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
          <w:sz w:val="32"/>
          <w:szCs w:val="32"/>
        </w:rPr>
      </w:pPr>
    </w:p>
    <w:p>
      <w:pPr>
        <w:spacing w:line="360" w:lineRule="auto"/>
        <w:jc w:val="center"/>
        <w:rPr>
          <w:rFonts w:ascii="黑体" w:hAnsi="宋体" w:eastAsia="黑体"/>
          <w:b/>
          <w:sz w:val="32"/>
          <w:szCs w:val="32"/>
        </w:rPr>
      </w:pPr>
      <w:r>
        <w:rPr>
          <w:rFonts w:hint="eastAsia" w:ascii="黑体" w:hAnsi="宋体" w:eastAsia="黑体"/>
          <w:b/>
          <w:sz w:val="32"/>
          <w:szCs w:val="32"/>
        </w:rPr>
        <w:t>中国出版集团有限公司-</w:t>
      </w:r>
      <w:r>
        <w:rPr>
          <w:rFonts w:ascii="黑体" w:hAnsi="宋体" w:eastAsia="黑体"/>
          <w:b/>
          <w:sz w:val="32"/>
          <w:szCs w:val="32"/>
        </w:rPr>
        <w:t>北京中版联印刷物资有限公司</w:t>
      </w:r>
    </w:p>
    <w:p>
      <w:pPr>
        <w:spacing w:line="360" w:lineRule="auto"/>
        <w:jc w:val="center"/>
        <w:rPr>
          <w:rFonts w:ascii="黑体" w:hAnsi="宋体" w:eastAsia="黑体"/>
          <w:b/>
          <w:sz w:val="32"/>
          <w:szCs w:val="32"/>
        </w:rPr>
      </w:pPr>
      <w:r>
        <w:rPr>
          <w:rFonts w:hint="eastAsia" w:ascii="黑体" w:hAnsi="宋体" w:eastAsia="黑体"/>
          <w:b/>
          <w:sz w:val="32"/>
          <w:szCs w:val="32"/>
        </w:rPr>
        <w:t>2021－2022年度纸张采购招标文件目录</w:t>
      </w:r>
    </w:p>
    <w:p>
      <w:pPr>
        <w:spacing w:line="360" w:lineRule="auto"/>
        <w:rPr>
          <w:rFonts w:ascii="黑体" w:hAnsi="宋体" w:eastAsia="黑体"/>
          <w:sz w:val="32"/>
          <w:szCs w:val="32"/>
        </w:rPr>
      </w:pPr>
      <w:bookmarkStart w:id="0" w:name="_GoBack"/>
      <w:bookmarkEnd w:id="0"/>
    </w:p>
    <w:p>
      <w:pPr>
        <w:spacing w:line="720" w:lineRule="auto"/>
        <w:ind w:left="420" w:hanging="420" w:hangingChars="150"/>
        <w:rPr>
          <w:rFonts w:asciiTheme="minorEastAsia" w:hAnsiTheme="minorEastAsia" w:eastAsiaTheme="minorEastAsia"/>
          <w:sz w:val="28"/>
          <w:szCs w:val="28"/>
        </w:rPr>
      </w:pPr>
      <w:r>
        <w:rPr>
          <w:rFonts w:hint="eastAsia" w:asciiTheme="minorEastAsia" w:hAnsiTheme="minorEastAsia" w:eastAsiaTheme="minorEastAsia"/>
          <w:sz w:val="28"/>
          <w:szCs w:val="28"/>
        </w:rPr>
        <w:t>1.  采购招标邀请函</w:t>
      </w:r>
      <w:r>
        <w:rPr>
          <w:rFonts w:asciiTheme="minorEastAsia" w:hAnsiTheme="minorEastAsia" w:eastAsiaTheme="minorEastAsia"/>
          <w:sz w:val="28"/>
          <w:szCs w:val="28"/>
        </w:rPr>
        <w:t>…………………………………………………</w:t>
      </w:r>
      <w:r>
        <w:rPr>
          <w:rFonts w:hint="eastAsia" w:asciiTheme="minorEastAsia" w:hAnsiTheme="minorEastAsia" w:eastAsiaTheme="minorEastAsia"/>
          <w:sz w:val="28"/>
          <w:szCs w:val="28"/>
        </w:rPr>
        <w:t>P3</w:t>
      </w:r>
    </w:p>
    <w:p>
      <w:pPr>
        <w:spacing w:line="72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2.  采购招（投）标资质标准</w:t>
      </w:r>
      <w:r>
        <w:rPr>
          <w:rFonts w:asciiTheme="minorEastAsia" w:hAnsiTheme="minorEastAsia" w:eastAsiaTheme="minorEastAsia"/>
          <w:sz w:val="28"/>
          <w:szCs w:val="28"/>
        </w:rPr>
        <w:t>………………………………………</w:t>
      </w:r>
      <w:r>
        <w:rPr>
          <w:rFonts w:hint="eastAsia" w:asciiTheme="minorEastAsia" w:hAnsiTheme="minorEastAsia" w:eastAsiaTheme="minorEastAsia"/>
          <w:sz w:val="28"/>
          <w:szCs w:val="28"/>
        </w:rPr>
        <w:t>P5</w:t>
      </w:r>
    </w:p>
    <w:p>
      <w:pPr>
        <w:spacing w:line="720" w:lineRule="auto"/>
        <w:ind w:left="420" w:hanging="420" w:hangingChars="150"/>
        <w:rPr>
          <w:rFonts w:asciiTheme="minorEastAsia" w:hAnsiTheme="minorEastAsia" w:eastAsiaTheme="minorEastAsia"/>
          <w:sz w:val="28"/>
          <w:szCs w:val="28"/>
        </w:rPr>
      </w:pPr>
      <w:r>
        <w:rPr>
          <w:rFonts w:hint="eastAsia" w:asciiTheme="minorEastAsia" w:hAnsiTheme="minorEastAsia" w:eastAsiaTheme="minorEastAsia"/>
          <w:sz w:val="28"/>
          <w:szCs w:val="28"/>
        </w:rPr>
        <w:t>3.  采购投标须知</w:t>
      </w:r>
      <w:r>
        <w:rPr>
          <w:rFonts w:asciiTheme="minorEastAsia" w:hAnsiTheme="minorEastAsia" w:eastAsiaTheme="minorEastAsia"/>
          <w:sz w:val="28"/>
          <w:szCs w:val="28"/>
        </w:rPr>
        <w:t>……………………………………………………</w:t>
      </w:r>
      <w:r>
        <w:rPr>
          <w:rFonts w:hint="eastAsia" w:asciiTheme="minorEastAsia" w:hAnsiTheme="minorEastAsia" w:eastAsiaTheme="minorEastAsia"/>
          <w:sz w:val="28"/>
          <w:szCs w:val="28"/>
        </w:rPr>
        <w:t>P7</w:t>
      </w:r>
    </w:p>
    <w:p>
      <w:pPr>
        <w:spacing w:line="720" w:lineRule="auto"/>
        <w:ind w:left="420" w:hanging="420" w:hangingChars="150"/>
        <w:rPr>
          <w:rFonts w:asciiTheme="minorEastAsia" w:hAnsiTheme="minorEastAsia" w:eastAsiaTheme="minorEastAsia"/>
          <w:sz w:val="28"/>
          <w:szCs w:val="28"/>
        </w:rPr>
      </w:pPr>
      <w:r>
        <w:rPr>
          <w:rFonts w:hint="eastAsia" w:asciiTheme="minorEastAsia" w:hAnsiTheme="minorEastAsia" w:eastAsiaTheme="minorEastAsia"/>
          <w:sz w:val="28"/>
          <w:szCs w:val="28"/>
        </w:rPr>
        <w:t>4.  采购明细表</w:t>
      </w:r>
      <w:r>
        <w:rPr>
          <w:rFonts w:asciiTheme="minorEastAsia" w:hAnsiTheme="minorEastAsia" w:eastAsiaTheme="minorEastAsia"/>
          <w:sz w:val="28"/>
          <w:szCs w:val="28"/>
        </w:rPr>
        <w:t>………………………………………………………</w:t>
      </w:r>
      <w:r>
        <w:rPr>
          <w:rFonts w:hint="eastAsia" w:asciiTheme="minorEastAsia" w:hAnsiTheme="minorEastAsia" w:eastAsiaTheme="minorEastAsia"/>
          <w:sz w:val="28"/>
          <w:szCs w:val="28"/>
        </w:rPr>
        <w:t>P14</w:t>
      </w:r>
    </w:p>
    <w:p>
      <w:pPr>
        <w:spacing w:line="720" w:lineRule="auto"/>
        <w:ind w:left="420" w:hanging="420" w:hangingChars="150"/>
        <w:rPr>
          <w:rFonts w:asciiTheme="minorEastAsia" w:hAnsiTheme="minorEastAsia" w:eastAsiaTheme="minorEastAsia"/>
          <w:sz w:val="28"/>
          <w:szCs w:val="28"/>
        </w:rPr>
      </w:pPr>
      <w:r>
        <w:rPr>
          <w:rFonts w:hint="eastAsia" w:asciiTheme="minorEastAsia" w:hAnsiTheme="minorEastAsia" w:eastAsiaTheme="minorEastAsia"/>
          <w:sz w:val="28"/>
          <w:szCs w:val="28"/>
        </w:rPr>
        <w:t>5.  投标一览表</w:t>
      </w:r>
      <w:r>
        <w:rPr>
          <w:rFonts w:asciiTheme="minorEastAsia" w:hAnsiTheme="minorEastAsia" w:eastAsiaTheme="minorEastAsia"/>
          <w:sz w:val="28"/>
          <w:szCs w:val="28"/>
        </w:rPr>
        <w:t>………………………………………………………</w:t>
      </w:r>
      <w:r>
        <w:rPr>
          <w:rFonts w:hint="eastAsia" w:asciiTheme="minorEastAsia" w:hAnsiTheme="minorEastAsia" w:eastAsiaTheme="minorEastAsia"/>
          <w:sz w:val="28"/>
          <w:szCs w:val="28"/>
        </w:rPr>
        <w:t>P15</w:t>
      </w:r>
    </w:p>
    <w:p>
      <w:pPr>
        <w:spacing w:line="720" w:lineRule="auto"/>
        <w:ind w:left="420" w:hanging="420" w:hangingChars="150"/>
        <w:rPr>
          <w:rFonts w:asciiTheme="minorEastAsia" w:hAnsiTheme="minorEastAsia" w:eastAsiaTheme="minorEastAsia"/>
          <w:sz w:val="28"/>
          <w:szCs w:val="28"/>
        </w:rPr>
      </w:pPr>
      <w:r>
        <w:rPr>
          <w:rFonts w:hint="eastAsia" w:asciiTheme="minorEastAsia" w:hAnsiTheme="minorEastAsia" w:eastAsiaTheme="minorEastAsia"/>
          <w:sz w:val="28"/>
          <w:szCs w:val="28"/>
        </w:rPr>
        <w:t>6.  供应厂（商）管理办法（试行）</w:t>
      </w:r>
      <w:r>
        <w:rPr>
          <w:rFonts w:asciiTheme="minorEastAsia" w:hAnsiTheme="minorEastAsia" w:eastAsiaTheme="minorEastAsia"/>
          <w:sz w:val="28"/>
          <w:szCs w:val="28"/>
        </w:rPr>
        <w:t>………………………………</w:t>
      </w:r>
      <w:r>
        <w:rPr>
          <w:rFonts w:hint="eastAsia" w:asciiTheme="minorEastAsia" w:hAnsiTheme="minorEastAsia" w:eastAsiaTheme="minorEastAsia"/>
          <w:sz w:val="28"/>
          <w:szCs w:val="28"/>
        </w:rPr>
        <w:t>P16</w:t>
      </w:r>
    </w:p>
    <w:p>
      <w:pPr>
        <w:spacing w:line="72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7.  质量标准（试行）</w:t>
      </w:r>
      <w:r>
        <w:rPr>
          <w:rFonts w:asciiTheme="minorEastAsia" w:hAnsiTheme="minorEastAsia" w:eastAsiaTheme="minorEastAsia"/>
          <w:sz w:val="28"/>
          <w:szCs w:val="28"/>
        </w:rPr>
        <w:t>………………………………………………</w:t>
      </w:r>
      <w:r>
        <w:rPr>
          <w:rFonts w:hint="eastAsia" w:asciiTheme="minorEastAsia" w:hAnsiTheme="minorEastAsia" w:eastAsiaTheme="minorEastAsia"/>
          <w:sz w:val="28"/>
          <w:szCs w:val="28"/>
        </w:rPr>
        <w:t>P19</w:t>
      </w:r>
    </w:p>
    <w:p>
      <w:pPr>
        <w:spacing w:line="72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8.  包装标准（试行）</w:t>
      </w:r>
      <w:r>
        <w:rPr>
          <w:rFonts w:asciiTheme="minorEastAsia" w:hAnsiTheme="minorEastAsia" w:eastAsiaTheme="minorEastAsia"/>
          <w:sz w:val="28"/>
          <w:szCs w:val="28"/>
        </w:rPr>
        <w:t>………………………………………………</w:t>
      </w:r>
      <w:r>
        <w:rPr>
          <w:rFonts w:hint="eastAsia" w:asciiTheme="minorEastAsia" w:hAnsiTheme="minorEastAsia" w:eastAsiaTheme="minorEastAsia"/>
          <w:sz w:val="28"/>
          <w:szCs w:val="28"/>
        </w:rPr>
        <w:t>P21</w:t>
      </w:r>
    </w:p>
    <w:p>
      <w:pPr>
        <w:spacing w:line="72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9.  供应服务承诺书</w:t>
      </w:r>
      <w:r>
        <w:rPr>
          <w:rFonts w:asciiTheme="minorEastAsia" w:hAnsiTheme="minorEastAsia" w:eastAsiaTheme="minorEastAsia"/>
          <w:sz w:val="28"/>
          <w:szCs w:val="28"/>
        </w:rPr>
        <w:t>…………………………………………………</w:t>
      </w:r>
      <w:r>
        <w:rPr>
          <w:rFonts w:hint="eastAsia" w:asciiTheme="minorEastAsia" w:hAnsiTheme="minorEastAsia" w:eastAsiaTheme="minorEastAsia"/>
          <w:sz w:val="28"/>
          <w:szCs w:val="28"/>
        </w:rPr>
        <w:t>P23</w:t>
      </w:r>
    </w:p>
    <w:p>
      <w:pPr>
        <w:spacing w:line="72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10. 承诺书（附件一）</w:t>
      </w:r>
      <w:r>
        <w:rPr>
          <w:rFonts w:asciiTheme="minorEastAsia" w:hAnsiTheme="minorEastAsia" w:eastAsiaTheme="minorEastAsia"/>
          <w:sz w:val="28"/>
          <w:szCs w:val="28"/>
        </w:rPr>
        <w:t>………………………………………………</w:t>
      </w:r>
      <w:r>
        <w:rPr>
          <w:rFonts w:hint="eastAsia" w:asciiTheme="minorEastAsia" w:hAnsiTheme="minorEastAsia" w:eastAsiaTheme="minorEastAsia"/>
          <w:sz w:val="28"/>
          <w:szCs w:val="28"/>
        </w:rPr>
        <w:t>P25</w:t>
      </w:r>
    </w:p>
    <w:p>
      <w:pPr>
        <w:spacing w:line="72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11. 合作出版单位情况说明（附件二）</w:t>
      </w:r>
      <w:r>
        <w:rPr>
          <w:rFonts w:asciiTheme="minorEastAsia" w:hAnsiTheme="minorEastAsia" w:eastAsiaTheme="minorEastAsia"/>
          <w:sz w:val="28"/>
          <w:szCs w:val="28"/>
        </w:rPr>
        <w:t>……………………………</w:t>
      </w:r>
      <w:r>
        <w:rPr>
          <w:rFonts w:hint="eastAsia" w:asciiTheme="minorEastAsia" w:hAnsiTheme="minorEastAsia" w:eastAsiaTheme="minorEastAsia"/>
          <w:sz w:val="28"/>
          <w:szCs w:val="28"/>
        </w:rPr>
        <w:t>P26</w:t>
      </w:r>
    </w:p>
    <w:p>
      <w:pPr>
        <w:spacing w:line="72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12. 资格声明（附件三）</w:t>
      </w:r>
      <w:r>
        <w:rPr>
          <w:rFonts w:asciiTheme="minorEastAsia" w:hAnsiTheme="minorEastAsia" w:eastAsiaTheme="minorEastAsia"/>
          <w:sz w:val="28"/>
          <w:szCs w:val="28"/>
        </w:rPr>
        <w:t>……………………………………………</w:t>
      </w:r>
      <w:r>
        <w:rPr>
          <w:rFonts w:hint="eastAsia" w:asciiTheme="minorEastAsia" w:hAnsiTheme="minorEastAsia" w:eastAsiaTheme="minorEastAsia"/>
          <w:sz w:val="28"/>
          <w:szCs w:val="28"/>
        </w:rPr>
        <w:t>P27</w:t>
      </w:r>
    </w:p>
    <w:p>
      <w:pPr>
        <w:spacing w:line="720" w:lineRule="auto"/>
        <w:rPr>
          <w:rFonts w:asciiTheme="minorEastAsia" w:hAnsiTheme="minorEastAsia" w:eastAsiaTheme="minorEastAsia"/>
          <w:sz w:val="32"/>
          <w:szCs w:val="32"/>
        </w:rPr>
      </w:pPr>
      <w:r>
        <w:rPr>
          <w:rFonts w:hint="eastAsia" w:asciiTheme="minorEastAsia" w:hAnsiTheme="minorEastAsia" w:eastAsiaTheme="minorEastAsia"/>
          <w:sz w:val="28"/>
          <w:szCs w:val="28"/>
        </w:rPr>
        <w:t>13. 招标评分表（附件四）</w:t>
      </w:r>
      <w:r>
        <w:rPr>
          <w:rFonts w:asciiTheme="minorEastAsia" w:hAnsiTheme="minorEastAsia" w:eastAsiaTheme="minorEastAsia"/>
          <w:sz w:val="28"/>
          <w:szCs w:val="28"/>
        </w:rPr>
        <w:t>…………………………………………</w:t>
      </w:r>
      <w:r>
        <w:rPr>
          <w:rFonts w:hint="eastAsia" w:asciiTheme="minorEastAsia" w:hAnsiTheme="minorEastAsia" w:eastAsiaTheme="minorEastAsia"/>
          <w:sz w:val="28"/>
          <w:szCs w:val="28"/>
        </w:rPr>
        <w:t>P29</w:t>
      </w: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r>
        <w:rPr>
          <w:rFonts w:hint="eastAsia" w:asciiTheme="minorEastAsia" w:hAnsiTheme="minorEastAsia" w:eastAsiaTheme="minorEastAsia"/>
          <w:sz w:val="32"/>
          <w:szCs w:val="32"/>
        </w:rPr>
        <w:t>文件1</w:t>
      </w:r>
    </w:p>
    <w:p>
      <w:pPr>
        <w:spacing w:line="360" w:lineRule="auto"/>
        <w:jc w:val="center"/>
        <w:rPr>
          <w:rFonts w:ascii="黑体" w:hAnsi="宋体" w:eastAsia="黑体"/>
          <w:b/>
          <w:sz w:val="32"/>
          <w:szCs w:val="32"/>
        </w:rPr>
      </w:pPr>
    </w:p>
    <w:p>
      <w:pPr>
        <w:spacing w:line="360" w:lineRule="auto"/>
        <w:jc w:val="center"/>
        <w:rPr>
          <w:rFonts w:ascii="黑体" w:hAnsi="宋体" w:eastAsia="黑体"/>
          <w:b/>
          <w:sz w:val="36"/>
          <w:szCs w:val="36"/>
        </w:rPr>
      </w:pPr>
      <w:r>
        <w:rPr>
          <w:rFonts w:hint="eastAsia" w:ascii="黑体" w:hAnsi="宋体" w:eastAsia="黑体"/>
          <w:b/>
          <w:bCs w:val="0"/>
          <w:sz w:val="32"/>
          <w:szCs w:val="32"/>
        </w:rPr>
        <w:t>中国出版集团有限公司</w:t>
      </w:r>
    </w:p>
    <w:p>
      <w:pPr>
        <w:spacing w:line="360" w:lineRule="auto"/>
        <w:jc w:val="center"/>
        <w:rPr>
          <w:rFonts w:ascii="黑体" w:hAnsi="宋体" w:eastAsia="黑体"/>
          <w:sz w:val="28"/>
          <w:szCs w:val="28"/>
        </w:rPr>
      </w:pPr>
      <w:r>
        <w:rPr>
          <w:rFonts w:hint="eastAsia" w:ascii="黑体" w:hAnsi="宋体" w:eastAsia="黑体"/>
          <w:b/>
          <w:sz w:val="28"/>
          <w:szCs w:val="28"/>
        </w:rPr>
        <w:t>北京中版联印刷物资有限公司2021-2022年度纸张采购招标邀请函</w:t>
      </w:r>
    </w:p>
    <w:p>
      <w:pPr>
        <w:spacing w:line="360" w:lineRule="auto"/>
        <w:jc w:val="center"/>
        <w:rPr>
          <w:rFonts w:ascii="宋体" w:hAnsi="宋体"/>
          <w:sz w:val="32"/>
          <w:szCs w:val="32"/>
        </w:rPr>
      </w:pPr>
    </w:p>
    <w:p>
      <w:pPr>
        <w:spacing w:line="360" w:lineRule="auto"/>
        <w:rPr>
          <w:rFonts w:ascii="宋体" w:hAnsi="宋体"/>
          <w:b/>
          <w:sz w:val="28"/>
          <w:szCs w:val="28"/>
        </w:rPr>
      </w:pPr>
      <w:r>
        <w:rPr>
          <w:rFonts w:hint="eastAsia" w:ascii="宋体" w:hAnsi="宋体"/>
          <w:b/>
          <w:sz w:val="28"/>
          <w:szCs w:val="28"/>
          <w:u w:val="single"/>
        </w:rPr>
        <w:t xml:space="preserve">                        </w:t>
      </w:r>
      <w:r>
        <w:rPr>
          <w:rFonts w:hint="eastAsia" w:ascii="宋体" w:hAnsi="宋体"/>
          <w:b/>
          <w:sz w:val="28"/>
          <w:szCs w:val="28"/>
        </w:rPr>
        <w:t>公司:</w:t>
      </w:r>
    </w:p>
    <w:p>
      <w:pPr>
        <w:spacing w:line="36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北京中版联印刷物资有限公司代表中国出版集团有限公司对2021-2022年度用纸实行招标采购。经审定同意，特邀请贵单位参加此次招标采购。</w:t>
      </w:r>
    </w:p>
    <w:p>
      <w:pPr>
        <w:spacing w:line="36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一、标的物</w:t>
      </w:r>
    </w:p>
    <w:p>
      <w:pPr>
        <w:spacing w:line="360" w:lineRule="auto"/>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《中国出版集团有限公司-北京中版联印刷物资有限公司2021-2022年度纸张采购明细表》（文件4）。</w:t>
      </w:r>
    </w:p>
    <w:p>
      <w:pPr>
        <w:spacing w:line="360" w:lineRule="auto"/>
        <w:ind w:left="105" w:leftChars="5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二、提示以下招标文件请在中国出版集团有限公司官网</w:t>
      </w:r>
      <w:r>
        <w:rPr>
          <w:rFonts w:asciiTheme="minorEastAsia" w:hAnsiTheme="minorEastAsia" w:eastAsiaTheme="minorEastAsia"/>
          <w:b/>
          <w:bCs/>
          <w:sz w:val="30"/>
          <w:szCs w:val="30"/>
        </w:rPr>
        <w:t>www.cnpubg.com</w:t>
      </w:r>
      <w:r>
        <w:rPr>
          <w:rFonts w:hint="eastAsia" w:asciiTheme="minorEastAsia" w:hAnsiTheme="minorEastAsia" w:eastAsiaTheme="minorEastAsia"/>
          <w:sz w:val="28"/>
          <w:szCs w:val="28"/>
        </w:rPr>
        <w:t>下载：</w:t>
      </w:r>
    </w:p>
    <w:p>
      <w:pPr>
        <w:spacing w:line="360" w:lineRule="auto"/>
        <w:ind w:left="105" w:leftChars="5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中国出版集团有限公司-北京中版联印刷物资有限公司2021-2022年度纸张采购招标邀请函》（文件1）、《招（投）标资质标准》（文件2）、《中国出版集团有限公司-北京中版联印刷物资有限公司2021-2022年度纸张采购投标须知》（文件3）、《2021-2022年度纸张采购投标表》（文件5）、《北京中版联印刷物资有限公司纸张供应厂（商）管理办法（试行）》（文件6）、《北京中版联印刷物资有限公司纸张质量标准（试行）》（文件7）、《北京中版联印刷物资有限公司纸张包装标准（试行）》（文件8）、《供应服务承诺书》（文件9）、《承诺书》（附件一）、《合作出版单位情况说明》（附件二）、《投标人资格声明》（附件三）、《招标评分表》（附件四）</w:t>
      </w:r>
    </w:p>
    <w:p>
      <w:pPr>
        <w:spacing w:line="360" w:lineRule="auto"/>
        <w:ind w:left="105" w:leftChars="5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如果同意,请凭本函按要求参加北京中版联印刷物资有限公司2021-2022年度纸张采购招标。</w:t>
      </w:r>
    </w:p>
    <w:p>
      <w:pPr>
        <w:spacing w:line="36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三、北京中版联印刷物资有限公司将成立评标委员会，评标委员会按照相关招标采购流程和规定，统筹考虑产品质量、综合服务、价格条件等因素，决定中标单位。</w:t>
      </w:r>
    </w:p>
    <w:p>
      <w:pPr>
        <w:spacing w:line="36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本次招标活动为各单位自愿参加，我们不承诺中标与否，最终结果以评标委员会决定为准。</w:t>
      </w:r>
    </w:p>
    <w:p>
      <w:pPr>
        <w:spacing w:line="36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特此函告</w:t>
      </w:r>
    </w:p>
    <w:p>
      <w:pPr>
        <w:spacing w:line="360" w:lineRule="auto"/>
        <w:ind w:firstLine="570"/>
        <w:rPr>
          <w:rFonts w:asciiTheme="minorEastAsia" w:hAnsiTheme="minorEastAsia" w:eastAsiaTheme="minorEastAsia"/>
          <w:sz w:val="28"/>
          <w:szCs w:val="28"/>
        </w:rPr>
      </w:pPr>
    </w:p>
    <w:p>
      <w:pPr>
        <w:spacing w:line="360" w:lineRule="auto"/>
        <w:ind w:firstLine="570"/>
        <w:jc w:val="left"/>
        <w:rPr>
          <w:rFonts w:asciiTheme="minorEastAsia" w:hAnsiTheme="minorEastAsia" w:eastAsiaTheme="minorEastAsia"/>
          <w:bCs/>
          <w:kern w:val="0"/>
          <w:sz w:val="28"/>
          <w:szCs w:val="28"/>
        </w:rPr>
      </w:pPr>
      <w:r>
        <w:rPr>
          <w:rFonts w:hint="eastAsia" w:asciiTheme="minorEastAsia" w:hAnsiTheme="minorEastAsia" w:eastAsiaTheme="minorEastAsia"/>
          <w:sz w:val="28"/>
          <w:szCs w:val="28"/>
        </w:rPr>
        <w:t>联系人：曹翯       联系电话：（</w:t>
      </w:r>
      <w:r>
        <w:rPr>
          <w:rFonts w:asciiTheme="minorEastAsia" w:hAnsiTheme="minorEastAsia" w:eastAsiaTheme="minorEastAsia"/>
          <w:bCs/>
          <w:kern w:val="0"/>
          <w:sz w:val="28"/>
          <w:szCs w:val="28"/>
        </w:rPr>
        <w:t>0</w:t>
      </w:r>
      <w:r>
        <w:rPr>
          <w:rFonts w:hint="eastAsia" w:asciiTheme="minorEastAsia" w:hAnsiTheme="minorEastAsia" w:eastAsiaTheme="minorEastAsia"/>
          <w:bCs/>
          <w:kern w:val="0"/>
          <w:sz w:val="28"/>
          <w:szCs w:val="28"/>
        </w:rPr>
        <w:t>10）84603286</w:t>
      </w:r>
    </w:p>
    <w:p>
      <w:pPr>
        <w:spacing w:line="360" w:lineRule="auto"/>
        <w:ind w:firstLine="570"/>
        <w:jc w:val="left"/>
        <w:rPr>
          <w:rFonts w:asciiTheme="minorEastAsia" w:hAnsiTheme="minorEastAsia" w:eastAsiaTheme="minorEastAsia"/>
          <w:bCs/>
          <w:kern w:val="0"/>
          <w:sz w:val="28"/>
          <w:szCs w:val="28"/>
        </w:rPr>
      </w:pPr>
      <w:r>
        <w:rPr>
          <w:rFonts w:hint="eastAsia" w:asciiTheme="minorEastAsia" w:hAnsiTheme="minorEastAsia" w:eastAsiaTheme="minorEastAsia"/>
          <w:sz w:val="28"/>
          <w:szCs w:val="28"/>
        </w:rPr>
        <w:t xml:space="preserve">        邱桐       联系电话：（</w:t>
      </w:r>
      <w:r>
        <w:rPr>
          <w:rFonts w:asciiTheme="minorEastAsia" w:hAnsiTheme="minorEastAsia" w:eastAsiaTheme="minorEastAsia"/>
          <w:bCs/>
          <w:kern w:val="0"/>
          <w:sz w:val="28"/>
          <w:szCs w:val="28"/>
        </w:rPr>
        <w:t>0</w:t>
      </w:r>
      <w:r>
        <w:rPr>
          <w:rFonts w:hint="eastAsia" w:asciiTheme="minorEastAsia" w:hAnsiTheme="minorEastAsia" w:eastAsiaTheme="minorEastAsia"/>
          <w:bCs/>
          <w:kern w:val="0"/>
          <w:sz w:val="28"/>
          <w:szCs w:val="28"/>
        </w:rPr>
        <w:t>10）84604198</w:t>
      </w:r>
    </w:p>
    <w:p>
      <w:pPr>
        <w:spacing w:line="360" w:lineRule="auto"/>
        <w:ind w:firstLine="1680" w:firstLineChars="600"/>
        <w:jc w:val="left"/>
        <w:rPr>
          <w:rFonts w:asciiTheme="minorEastAsia" w:hAnsiTheme="minorEastAsia" w:eastAsiaTheme="minorEastAsia"/>
          <w:bCs/>
          <w:kern w:val="0"/>
          <w:sz w:val="28"/>
          <w:szCs w:val="28"/>
        </w:rPr>
      </w:pPr>
      <w:r>
        <w:rPr>
          <w:rFonts w:hint="eastAsia" w:asciiTheme="minorEastAsia" w:hAnsiTheme="minorEastAsia" w:eastAsiaTheme="minorEastAsia"/>
          <w:sz w:val="28"/>
          <w:szCs w:val="28"/>
        </w:rPr>
        <w:t>付潇潇     联系电话：（</w:t>
      </w:r>
      <w:r>
        <w:rPr>
          <w:rFonts w:asciiTheme="minorEastAsia" w:hAnsiTheme="minorEastAsia" w:eastAsiaTheme="minorEastAsia"/>
          <w:bCs/>
          <w:kern w:val="0"/>
          <w:sz w:val="28"/>
          <w:szCs w:val="28"/>
        </w:rPr>
        <w:t>0</w:t>
      </w:r>
      <w:r>
        <w:rPr>
          <w:rFonts w:hint="eastAsia" w:asciiTheme="minorEastAsia" w:hAnsiTheme="minorEastAsia" w:eastAsiaTheme="minorEastAsia"/>
          <w:bCs/>
          <w:kern w:val="0"/>
          <w:sz w:val="28"/>
          <w:szCs w:val="28"/>
        </w:rPr>
        <w:t>10）84603986</w:t>
      </w:r>
    </w:p>
    <w:p>
      <w:pPr>
        <w:spacing w:line="36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spacing w:line="360" w:lineRule="auto"/>
        <w:ind w:firstLine="4065" w:firstLineChars="1452"/>
        <w:rPr>
          <w:rFonts w:asciiTheme="minorEastAsia" w:hAnsiTheme="minorEastAsia" w:eastAsiaTheme="minorEastAsia"/>
          <w:sz w:val="28"/>
          <w:szCs w:val="28"/>
        </w:rPr>
      </w:pPr>
    </w:p>
    <w:p>
      <w:pPr>
        <w:spacing w:line="360" w:lineRule="auto"/>
        <w:ind w:firstLine="4625" w:firstLineChars="1652"/>
        <w:rPr>
          <w:rFonts w:asciiTheme="minorEastAsia" w:hAnsiTheme="minorEastAsia" w:eastAsiaTheme="minorEastAsia"/>
          <w:sz w:val="28"/>
          <w:szCs w:val="28"/>
        </w:rPr>
      </w:pPr>
      <w:r>
        <w:rPr>
          <w:rFonts w:hint="eastAsia" w:asciiTheme="minorEastAsia" w:hAnsiTheme="minorEastAsia" w:eastAsiaTheme="minorEastAsia"/>
          <w:sz w:val="28"/>
          <w:szCs w:val="28"/>
        </w:rPr>
        <w:t>北京中版联印刷物资有限公司</w:t>
      </w:r>
    </w:p>
    <w:p>
      <w:pPr>
        <w:widowControl/>
        <w:spacing w:line="36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2020年10月1</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rPr>
        <w:t>日</w:t>
      </w:r>
      <w:r>
        <w:rPr>
          <w:rFonts w:asciiTheme="minorEastAsia" w:hAnsiTheme="minorEastAsia" w:eastAsiaTheme="minorEastAsia"/>
          <w:sz w:val="28"/>
          <w:szCs w:val="28"/>
        </w:rPr>
        <w:br w:type="page"/>
      </w:r>
    </w:p>
    <w:p>
      <w:pPr>
        <w:widowControl/>
        <w:spacing w:line="360" w:lineRule="auto"/>
        <w:jc w:val="left"/>
        <w:rPr>
          <w:rFonts w:asciiTheme="minorEastAsia" w:hAnsiTheme="minorEastAsia"/>
          <w:sz w:val="32"/>
          <w:szCs w:val="32"/>
        </w:rPr>
      </w:pPr>
      <w:r>
        <w:rPr>
          <w:rFonts w:hint="eastAsia" w:asciiTheme="minorEastAsia" w:hAnsiTheme="minorEastAsia" w:eastAsiaTheme="minorEastAsia"/>
          <w:sz w:val="32"/>
          <w:szCs w:val="32"/>
        </w:rPr>
        <w:t>文件</w:t>
      </w:r>
      <w:r>
        <w:rPr>
          <w:rFonts w:hint="eastAsia" w:asciiTheme="minorEastAsia" w:hAnsiTheme="minorEastAsia"/>
          <w:sz w:val="32"/>
          <w:szCs w:val="32"/>
        </w:rPr>
        <w:t>2</w:t>
      </w:r>
    </w:p>
    <w:p>
      <w:pPr>
        <w:widowControl/>
        <w:spacing w:line="360" w:lineRule="auto"/>
        <w:jc w:val="center"/>
        <w:rPr>
          <w:rFonts w:ascii="黑体" w:hAnsi="宋体" w:eastAsia="黑体"/>
          <w:b/>
          <w:sz w:val="32"/>
          <w:szCs w:val="32"/>
        </w:rPr>
      </w:pPr>
      <w:r>
        <w:rPr>
          <w:rFonts w:hint="eastAsia" w:ascii="黑体" w:hAnsi="宋体" w:eastAsia="黑体"/>
          <w:b/>
          <w:sz w:val="32"/>
          <w:szCs w:val="32"/>
        </w:rPr>
        <w:t>招（投）标资质标准</w:t>
      </w:r>
    </w:p>
    <w:p>
      <w:pPr>
        <w:spacing w:line="360" w:lineRule="auto"/>
        <w:jc w:val="left"/>
        <w:rPr>
          <w:rFonts w:asciiTheme="majorEastAsia" w:hAnsiTheme="majorEastAsia" w:eastAsiaTheme="majorEastAsia"/>
          <w:sz w:val="28"/>
          <w:szCs w:val="28"/>
        </w:r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一、基本标准</w:t>
      </w:r>
    </w:p>
    <w:p>
      <w:pPr>
        <w:spacing w:line="360" w:lineRule="auto"/>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1.在中华人民共和国境内注册且具有独立法人资格；</w:t>
      </w:r>
    </w:p>
    <w:p>
      <w:pPr>
        <w:spacing w:line="360" w:lineRule="auto"/>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2.造纸生产或纸张经营流通的企业；</w:t>
      </w:r>
    </w:p>
    <w:p>
      <w:pPr>
        <w:spacing w:line="360" w:lineRule="auto"/>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3.连续两年正常生产经营、履约良好、无行贿受贿失信行为；</w:t>
      </w:r>
    </w:p>
    <w:p>
      <w:pPr>
        <w:spacing w:line="360" w:lineRule="auto"/>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4.投标人必须为企业全权委托的代理人；</w:t>
      </w:r>
    </w:p>
    <w:p>
      <w:pPr>
        <w:spacing w:line="360" w:lineRule="auto"/>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5.投标单位必须具备区域性的物流配送、仓储及调配能力；</w:t>
      </w:r>
    </w:p>
    <w:p>
      <w:pPr>
        <w:spacing w:line="360" w:lineRule="auto"/>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6.投标文件内容真实有效，无弄虚作假；</w:t>
      </w:r>
    </w:p>
    <w:p>
      <w:pPr>
        <w:spacing w:line="360" w:lineRule="auto"/>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7.投标单位与中标后的供货单位一致；</w:t>
      </w:r>
    </w:p>
    <w:p>
      <w:pPr>
        <w:spacing w:line="360" w:lineRule="auto"/>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8.符合国家法律法规规定的其他条件。</w:t>
      </w:r>
    </w:p>
    <w:p>
      <w:pPr>
        <w:spacing w:line="360" w:lineRule="auto"/>
        <w:jc w:val="left"/>
        <w:rPr>
          <w:rFonts w:cs="仿宋" w:asciiTheme="minorEastAsia" w:hAnsiTheme="minorEastAsia" w:eastAsiaTheme="minorEastAsia"/>
          <w:b/>
          <w:sz w:val="28"/>
          <w:szCs w:val="28"/>
        </w:rPr>
      </w:pPr>
    </w:p>
    <w:p>
      <w:pPr>
        <w:spacing w:line="360" w:lineRule="auto"/>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二、资格标准</w:t>
      </w:r>
    </w:p>
    <w:p>
      <w:pPr>
        <w:spacing w:line="360" w:lineRule="auto"/>
        <w:ind w:firstLine="562" w:firstLineChars="200"/>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1.生产企业</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（1）企业必须通过ISO9001质量管理体系、ISO14001环境管理体系和</w:t>
      </w:r>
      <w:r>
        <w:rPr>
          <w:rFonts w:hint="eastAsia" w:cs="仿宋" w:asciiTheme="minorEastAsia" w:hAnsiTheme="minorEastAsia" w:eastAsiaTheme="minorEastAsia"/>
          <w:color w:val="0C0C0C"/>
          <w:sz w:val="28"/>
          <w:szCs w:val="28"/>
        </w:rPr>
        <w:t>职业健康安全管理体系</w:t>
      </w:r>
      <w:r>
        <w:rPr>
          <w:rFonts w:hint="eastAsia" w:cs="仿宋" w:asciiTheme="minorEastAsia" w:hAnsiTheme="minorEastAsia" w:eastAsiaTheme="minorEastAsia"/>
          <w:sz w:val="28"/>
          <w:szCs w:val="28"/>
        </w:rPr>
        <w:t>等相关认证；</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（2）年产量10万吨以上（环保纸、特定产品除外）；</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（3）产品为中国出版集团有限公司所属出版单位适用产品；</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（4）产品为企业生产的合格产品，包装物完整；</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（5）提供一定数量的（双方商定）可核查、可执行的安全库存；</w:t>
      </w:r>
    </w:p>
    <w:p>
      <w:pPr>
        <w:spacing w:line="360" w:lineRule="auto"/>
        <w:ind w:firstLine="560" w:firstLineChars="200"/>
        <w:rPr>
          <w:rFonts w:cs="仿宋" w:asciiTheme="minorEastAsia" w:hAnsiTheme="minorEastAsia" w:eastAsiaTheme="minorEastAsia"/>
          <w:sz w:val="28"/>
          <w:szCs w:val="28"/>
        </w:rPr>
      </w:pPr>
      <w:r>
        <w:rPr>
          <w:rFonts w:hint="eastAsia" w:ascii="仿宋" w:hAnsi="仿宋" w:eastAsia="仿宋" w:cs="仿宋"/>
          <w:sz w:val="28"/>
          <w:szCs w:val="28"/>
        </w:rPr>
        <w:t>（6）</w:t>
      </w:r>
      <w:r>
        <w:rPr>
          <w:rFonts w:hint="eastAsia" w:cs="仿宋" w:asciiTheme="minorEastAsia" w:hAnsiTheme="minorEastAsia" w:eastAsiaTheme="minorEastAsia"/>
          <w:sz w:val="28"/>
          <w:szCs w:val="28"/>
        </w:rPr>
        <w:t>承诺支持北京中版联印刷物资有限公司创新经营方式和资源共享；</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（7）接受账期约定</w:t>
      </w:r>
      <w:r>
        <w:rPr>
          <w:rFonts w:hint="eastAsia" w:cs="仿宋" w:asciiTheme="minorEastAsia" w:hAnsiTheme="minorEastAsia" w:eastAsiaTheme="minorEastAsia"/>
          <w:sz w:val="28"/>
          <w:szCs w:val="28"/>
          <w:lang w:eastAsia="zh-CN"/>
        </w:rPr>
        <w:t>、</w:t>
      </w:r>
      <w:r>
        <w:rPr>
          <w:rFonts w:hint="eastAsia" w:cs="仿宋" w:asciiTheme="minorEastAsia" w:hAnsiTheme="minorEastAsia" w:eastAsiaTheme="minorEastAsia"/>
          <w:sz w:val="28"/>
          <w:szCs w:val="28"/>
        </w:rPr>
        <w:t>价格优惠；</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（8）遵守所签订的供应服务承诺书；（文件9）</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（9）采购和报价信息纳入北京中版联印刷物资有限公司报价体系。</w:t>
      </w:r>
    </w:p>
    <w:p>
      <w:pPr>
        <w:spacing w:line="360" w:lineRule="auto"/>
        <w:rPr>
          <w:rFonts w:cs="仿宋" w:asciiTheme="minorEastAsia" w:hAnsiTheme="minorEastAsia" w:eastAsiaTheme="minorEastAsia"/>
          <w:sz w:val="28"/>
          <w:szCs w:val="28"/>
        </w:rPr>
      </w:pPr>
    </w:p>
    <w:p>
      <w:pPr>
        <w:spacing w:line="360" w:lineRule="auto"/>
        <w:ind w:firstLine="562" w:firstLineChars="200"/>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2.经销商</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1.代理的产品必须有厂家授权；</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2.年销售收入2000万元以上（环保纸、特定产品除外）；</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3.具备专属的仓储条件及运输服务，提供纸张拆零服务；</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4.产品为中国出版集团有限公司所属出版单位适用产品；</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5.产品为企业生产的合格产品，包装物完整；</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6.提供一定数量的（双方商定）可核查、可执行的安全库存；</w:t>
      </w:r>
    </w:p>
    <w:p>
      <w:pPr>
        <w:spacing w:line="360" w:lineRule="auto"/>
        <w:ind w:firstLine="560" w:firstLineChars="200"/>
        <w:rPr>
          <w:rFonts w:cs="仿宋" w:asciiTheme="minorEastAsia" w:hAnsiTheme="minorEastAsia" w:eastAsiaTheme="minorEastAsia"/>
          <w:sz w:val="28"/>
          <w:szCs w:val="28"/>
        </w:rPr>
      </w:pPr>
      <w:r>
        <w:rPr>
          <w:rFonts w:hint="eastAsia" w:ascii="仿宋" w:hAnsi="仿宋" w:eastAsia="仿宋" w:cs="仿宋"/>
          <w:sz w:val="28"/>
          <w:szCs w:val="28"/>
        </w:rPr>
        <w:t>7.</w:t>
      </w:r>
      <w:r>
        <w:rPr>
          <w:rFonts w:hint="eastAsia" w:cs="仿宋" w:asciiTheme="minorEastAsia" w:hAnsiTheme="minorEastAsia" w:eastAsiaTheme="minorEastAsia"/>
          <w:sz w:val="28"/>
          <w:szCs w:val="28"/>
        </w:rPr>
        <w:t>承诺支持北京中版联印刷物资有限公司创新经营方式和资源共享；</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8.接受账期约定</w:t>
      </w:r>
      <w:r>
        <w:rPr>
          <w:rFonts w:hint="eastAsia" w:cs="仿宋" w:asciiTheme="minorEastAsia" w:hAnsiTheme="minorEastAsia" w:eastAsiaTheme="minorEastAsia"/>
          <w:sz w:val="28"/>
          <w:szCs w:val="28"/>
          <w:lang w:eastAsia="zh-CN"/>
        </w:rPr>
        <w:t>、</w:t>
      </w:r>
      <w:r>
        <w:rPr>
          <w:rFonts w:hint="eastAsia" w:cs="仿宋" w:asciiTheme="minorEastAsia" w:hAnsiTheme="minorEastAsia" w:eastAsiaTheme="minorEastAsia"/>
          <w:sz w:val="28"/>
          <w:szCs w:val="28"/>
        </w:rPr>
        <w:t>价格优惠；</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9.遵守所签订的供应服务承诺书；（文件9）</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10.采购和报价信息纳入北京中版联印刷物资有限公司报价体系。</w:t>
      </w:r>
    </w:p>
    <w:p>
      <w:pPr>
        <w:spacing w:line="360" w:lineRule="auto"/>
        <w:ind w:left="560"/>
        <w:rPr>
          <w:rFonts w:asciiTheme="minorEastAsia" w:hAnsiTheme="minorEastAsia" w:eastAsiaTheme="minorEastAsia"/>
          <w:sz w:val="32"/>
          <w:szCs w:val="32"/>
        </w:rPr>
      </w:pPr>
      <w:r>
        <w:rPr>
          <w:rFonts w:hint="eastAsia" w:cs="仿宋" w:asciiTheme="minorEastAsia" w:hAnsiTheme="minorEastAsia" w:eastAsiaTheme="minorEastAsia"/>
          <w:sz w:val="28"/>
          <w:szCs w:val="28"/>
        </w:rPr>
        <w:t xml:space="preserve"> </w:t>
      </w: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r>
        <w:rPr>
          <w:rFonts w:hint="eastAsia" w:asciiTheme="minorEastAsia" w:hAnsiTheme="minorEastAsia" w:eastAsiaTheme="minorEastAsia"/>
          <w:sz w:val="32"/>
          <w:szCs w:val="32"/>
        </w:rPr>
        <w:t>文件3</w:t>
      </w:r>
    </w:p>
    <w:p>
      <w:pPr>
        <w:spacing w:line="360" w:lineRule="auto"/>
        <w:jc w:val="center"/>
        <w:rPr>
          <w:rFonts w:ascii="黑体" w:hAnsi="黑体" w:eastAsia="黑体"/>
          <w:b/>
          <w:sz w:val="32"/>
          <w:szCs w:val="32"/>
        </w:rPr>
      </w:pPr>
      <w:r>
        <w:rPr>
          <w:rFonts w:hint="eastAsia" w:ascii="黑体" w:hAnsi="黑体" w:eastAsia="黑体"/>
          <w:b/>
          <w:bCs w:val="0"/>
          <w:sz w:val="32"/>
          <w:szCs w:val="32"/>
        </w:rPr>
        <w:t>中国出版集团有限公司</w:t>
      </w:r>
    </w:p>
    <w:p>
      <w:pPr>
        <w:spacing w:line="360" w:lineRule="auto"/>
        <w:jc w:val="center"/>
        <w:rPr>
          <w:rFonts w:ascii="黑体" w:hAnsi="黑体" w:eastAsia="黑体" w:cs="宋体"/>
          <w:b/>
          <w:kern w:val="0"/>
          <w:sz w:val="28"/>
          <w:szCs w:val="28"/>
        </w:rPr>
      </w:pPr>
      <w:r>
        <w:rPr>
          <w:rFonts w:hint="eastAsia" w:ascii="黑体" w:hAnsi="黑体" w:eastAsia="黑体"/>
          <w:b/>
          <w:sz w:val="28"/>
          <w:szCs w:val="28"/>
        </w:rPr>
        <w:t>北京中版联印刷物资有限公司2021－2022年度纸张采购投标</w:t>
      </w:r>
      <w:r>
        <w:rPr>
          <w:rFonts w:hint="eastAsia" w:ascii="黑体" w:hAnsi="黑体" w:eastAsia="黑体" w:cs="宋体"/>
          <w:b/>
          <w:bCs/>
          <w:kern w:val="0"/>
          <w:sz w:val="28"/>
          <w:szCs w:val="28"/>
        </w:rPr>
        <w:t>须知</w:t>
      </w:r>
    </w:p>
    <w:p>
      <w:pPr>
        <w:widowControl/>
        <w:spacing w:line="360" w:lineRule="auto"/>
        <w:jc w:val="center"/>
        <w:rPr>
          <w:rFonts w:ascii="黑体" w:hAnsi="黑体" w:eastAsia="黑体" w:cs="宋体"/>
          <w:kern w:val="0"/>
          <w:sz w:val="32"/>
          <w:szCs w:val="32"/>
        </w:rPr>
      </w:pPr>
    </w:p>
    <w:p>
      <w:pPr>
        <w:widowControl/>
        <w:spacing w:line="360" w:lineRule="auto"/>
        <w:ind w:firstLine="643" w:firstLineChars="200"/>
        <w:rPr>
          <w:rFonts w:cs="宋体" w:asciiTheme="majorEastAsia" w:hAnsiTheme="majorEastAsia" w:eastAsiaTheme="majorEastAsia"/>
          <w:b/>
          <w:color w:val="000000"/>
          <w:kern w:val="0"/>
          <w:sz w:val="32"/>
          <w:szCs w:val="32"/>
        </w:rPr>
      </w:pPr>
      <w:r>
        <w:rPr>
          <w:rFonts w:hint="eastAsia" w:cs="宋体" w:asciiTheme="majorEastAsia" w:hAnsiTheme="majorEastAsia" w:eastAsiaTheme="majorEastAsia"/>
          <w:b/>
          <w:color w:val="000000"/>
          <w:kern w:val="0"/>
          <w:sz w:val="32"/>
          <w:szCs w:val="32"/>
        </w:rPr>
        <w:t>一、</w:t>
      </w:r>
      <w:r>
        <w:rPr>
          <w:rFonts w:hint="eastAsia" w:cs="宋体" w:asciiTheme="majorEastAsia" w:hAnsiTheme="majorEastAsia" w:eastAsiaTheme="majorEastAsia"/>
          <w:b/>
          <w:bCs/>
          <w:color w:val="000000"/>
          <w:kern w:val="0"/>
          <w:sz w:val="32"/>
          <w:szCs w:val="32"/>
        </w:rPr>
        <w:t>投标</w:t>
      </w:r>
      <w:r>
        <w:rPr>
          <w:rFonts w:cs="宋体" w:asciiTheme="majorEastAsia" w:hAnsiTheme="majorEastAsia" w:eastAsiaTheme="majorEastAsia"/>
          <w:b/>
          <w:bCs/>
          <w:color w:val="000000"/>
          <w:kern w:val="0"/>
          <w:sz w:val="32"/>
          <w:szCs w:val="32"/>
        </w:rPr>
        <w:t>人</w:t>
      </w:r>
      <w:r>
        <w:rPr>
          <w:rFonts w:hint="eastAsia" w:cs="宋体" w:asciiTheme="majorEastAsia" w:hAnsiTheme="majorEastAsia" w:eastAsiaTheme="majorEastAsia"/>
          <w:b/>
          <w:color w:val="000000"/>
          <w:kern w:val="0"/>
          <w:sz w:val="32"/>
          <w:szCs w:val="32"/>
        </w:rPr>
        <w:t xml:space="preserve"> </w:t>
      </w:r>
    </w:p>
    <w:p>
      <w:pPr>
        <w:widowControl/>
        <w:spacing w:line="360" w:lineRule="auto"/>
        <w:ind w:firstLine="560" w:firstLineChars="200"/>
        <w:rPr>
          <w:rFonts w:cs="宋体" w:asciiTheme="minorEastAsia" w:hAnsiTheme="minorEastAsia" w:eastAsiaTheme="minorEastAsia"/>
          <w:bCs/>
          <w:kern w:val="0"/>
          <w:sz w:val="28"/>
          <w:szCs w:val="28"/>
        </w:rPr>
      </w:pPr>
      <w:r>
        <w:rPr>
          <w:rFonts w:cs="宋体" w:asciiTheme="minorEastAsia" w:hAnsiTheme="minorEastAsia" w:eastAsiaTheme="minorEastAsia"/>
          <w:bCs/>
          <w:kern w:val="0"/>
          <w:sz w:val="28"/>
          <w:szCs w:val="28"/>
        </w:rPr>
        <w:t>本次</w:t>
      </w:r>
      <w:r>
        <w:rPr>
          <w:rFonts w:hint="eastAsia" w:cs="宋体" w:asciiTheme="minorEastAsia" w:hAnsiTheme="minorEastAsia" w:eastAsiaTheme="minorEastAsia"/>
          <w:bCs/>
          <w:kern w:val="0"/>
          <w:sz w:val="28"/>
          <w:szCs w:val="28"/>
        </w:rPr>
        <w:t>投标</w:t>
      </w:r>
      <w:r>
        <w:rPr>
          <w:rFonts w:cs="宋体" w:asciiTheme="minorEastAsia" w:hAnsiTheme="minorEastAsia" w:eastAsiaTheme="minorEastAsia"/>
          <w:bCs/>
          <w:kern w:val="0"/>
          <w:sz w:val="28"/>
          <w:szCs w:val="28"/>
        </w:rPr>
        <w:t>采取</w:t>
      </w:r>
      <w:r>
        <w:rPr>
          <w:rFonts w:hint="eastAsia" w:cs="宋体" w:asciiTheme="minorEastAsia" w:hAnsiTheme="minorEastAsia" w:eastAsiaTheme="minorEastAsia"/>
          <w:bCs/>
          <w:kern w:val="0"/>
          <w:sz w:val="28"/>
          <w:szCs w:val="28"/>
        </w:rPr>
        <w:t>公开招标</w:t>
      </w:r>
      <w:r>
        <w:rPr>
          <w:rFonts w:cs="宋体" w:asciiTheme="minorEastAsia" w:hAnsiTheme="minorEastAsia" w:eastAsiaTheme="minorEastAsia"/>
          <w:bCs/>
          <w:kern w:val="0"/>
          <w:sz w:val="28"/>
          <w:szCs w:val="28"/>
        </w:rPr>
        <w:t>方式。</w:t>
      </w:r>
      <w:r>
        <w:rPr>
          <w:rFonts w:hint="eastAsia" w:cs="宋体" w:asciiTheme="minorEastAsia" w:hAnsiTheme="minorEastAsia" w:eastAsiaTheme="minorEastAsia"/>
          <w:bCs/>
          <w:kern w:val="0"/>
          <w:sz w:val="28"/>
          <w:szCs w:val="28"/>
        </w:rPr>
        <w:t>投标</w:t>
      </w:r>
      <w:r>
        <w:rPr>
          <w:rFonts w:cs="宋体" w:asciiTheme="minorEastAsia" w:hAnsiTheme="minorEastAsia" w:eastAsiaTheme="minorEastAsia"/>
          <w:bCs/>
          <w:kern w:val="0"/>
          <w:sz w:val="28"/>
          <w:szCs w:val="28"/>
        </w:rPr>
        <w:t>人</w:t>
      </w:r>
      <w:r>
        <w:rPr>
          <w:rFonts w:hint="eastAsia" w:cs="宋体" w:asciiTheme="minorEastAsia" w:hAnsiTheme="minorEastAsia" w:eastAsiaTheme="minorEastAsia"/>
          <w:bCs/>
          <w:kern w:val="0"/>
          <w:sz w:val="28"/>
          <w:szCs w:val="28"/>
        </w:rPr>
        <w:t>为</w:t>
      </w:r>
      <w:r>
        <w:rPr>
          <w:rFonts w:cs="宋体" w:asciiTheme="minorEastAsia" w:hAnsiTheme="minorEastAsia" w:eastAsiaTheme="minorEastAsia"/>
          <w:bCs/>
          <w:kern w:val="0"/>
          <w:sz w:val="28"/>
          <w:szCs w:val="28"/>
        </w:rPr>
        <w:t>重合同、守信用</w:t>
      </w:r>
      <w:r>
        <w:rPr>
          <w:rFonts w:hint="eastAsia" w:cs="宋体" w:asciiTheme="minorEastAsia" w:hAnsiTheme="minorEastAsia" w:eastAsiaTheme="minorEastAsia"/>
          <w:bCs/>
          <w:kern w:val="0"/>
          <w:sz w:val="28"/>
          <w:szCs w:val="28"/>
        </w:rPr>
        <w:t>并</w:t>
      </w:r>
      <w:r>
        <w:rPr>
          <w:rFonts w:cs="宋体" w:asciiTheme="minorEastAsia" w:hAnsiTheme="minorEastAsia" w:eastAsiaTheme="minorEastAsia"/>
          <w:bCs/>
          <w:kern w:val="0"/>
          <w:sz w:val="28"/>
          <w:szCs w:val="28"/>
        </w:rPr>
        <w:t>具有纸张生产</w:t>
      </w:r>
      <w:r>
        <w:rPr>
          <w:rFonts w:hint="eastAsia" w:cs="宋体" w:asciiTheme="minorEastAsia" w:hAnsiTheme="minorEastAsia" w:eastAsiaTheme="minorEastAsia"/>
          <w:bCs/>
          <w:kern w:val="0"/>
          <w:sz w:val="28"/>
          <w:szCs w:val="28"/>
        </w:rPr>
        <w:t>或经营</w:t>
      </w:r>
      <w:r>
        <w:rPr>
          <w:rFonts w:cs="宋体" w:asciiTheme="minorEastAsia" w:hAnsiTheme="minorEastAsia" w:eastAsiaTheme="minorEastAsia"/>
          <w:bCs/>
          <w:kern w:val="0"/>
          <w:sz w:val="28"/>
          <w:szCs w:val="28"/>
        </w:rPr>
        <w:t>有效资质的</w:t>
      </w:r>
      <w:r>
        <w:rPr>
          <w:rFonts w:hint="eastAsia" w:cs="宋体" w:asciiTheme="minorEastAsia" w:hAnsiTheme="minorEastAsia" w:eastAsiaTheme="minorEastAsia"/>
          <w:bCs/>
          <w:kern w:val="0"/>
          <w:sz w:val="28"/>
          <w:szCs w:val="28"/>
        </w:rPr>
        <w:t>企业</w:t>
      </w:r>
      <w:r>
        <w:rPr>
          <w:rFonts w:cs="宋体" w:asciiTheme="minorEastAsia" w:hAnsiTheme="minorEastAsia" w:eastAsiaTheme="minorEastAsia"/>
          <w:bCs/>
          <w:kern w:val="0"/>
          <w:sz w:val="28"/>
          <w:szCs w:val="28"/>
        </w:rPr>
        <w:t>。</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1.投标</w:t>
      </w:r>
      <w:r>
        <w:rPr>
          <w:rFonts w:cs="宋体" w:asciiTheme="minorEastAsia" w:hAnsiTheme="minorEastAsia" w:eastAsiaTheme="minorEastAsia"/>
          <w:bCs/>
          <w:kern w:val="0"/>
          <w:sz w:val="28"/>
          <w:szCs w:val="28"/>
        </w:rPr>
        <w:t>人应认真清晰填写</w:t>
      </w:r>
      <w:r>
        <w:rPr>
          <w:rFonts w:hint="eastAsia" w:cs="宋体" w:asciiTheme="minorEastAsia" w:hAnsiTheme="minorEastAsia" w:eastAsiaTheme="minorEastAsia"/>
          <w:bCs/>
          <w:kern w:val="0"/>
          <w:sz w:val="28"/>
          <w:szCs w:val="28"/>
        </w:rPr>
        <w:t>《</w:t>
      </w:r>
      <w:r>
        <w:rPr>
          <w:rFonts w:hint="eastAsia" w:asciiTheme="minorEastAsia" w:hAnsiTheme="minorEastAsia" w:eastAsiaTheme="minorEastAsia"/>
          <w:sz w:val="28"/>
          <w:szCs w:val="28"/>
        </w:rPr>
        <w:t>投标一览表</w:t>
      </w:r>
      <w:r>
        <w:rPr>
          <w:rFonts w:hint="eastAsia" w:cs="宋体" w:asciiTheme="minorEastAsia" w:hAnsiTheme="minorEastAsia" w:eastAsiaTheme="minorEastAsia"/>
          <w:bCs/>
          <w:kern w:val="0"/>
          <w:sz w:val="28"/>
          <w:szCs w:val="28"/>
        </w:rPr>
        <w:t>》（文件5）</w:t>
      </w:r>
      <w:r>
        <w:rPr>
          <w:rFonts w:cs="宋体" w:asciiTheme="minorEastAsia" w:hAnsiTheme="minorEastAsia" w:eastAsiaTheme="minorEastAsia"/>
          <w:bCs/>
          <w:kern w:val="0"/>
          <w:sz w:val="28"/>
          <w:szCs w:val="28"/>
        </w:rPr>
        <w:t>，明确产品的品种、</w:t>
      </w:r>
      <w:r>
        <w:rPr>
          <w:rFonts w:hint="eastAsia" w:cs="宋体" w:asciiTheme="minorEastAsia" w:hAnsiTheme="minorEastAsia" w:eastAsiaTheme="minorEastAsia"/>
          <w:bCs/>
          <w:kern w:val="0"/>
          <w:sz w:val="28"/>
          <w:szCs w:val="28"/>
        </w:rPr>
        <w:t>克重</w:t>
      </w:r>
      <w:r>
        <w:rPr>
          <w:rFonts w:cs="宋体" w:asciiTheme="minorEastAsia" w:hAnsiTheme="minorEastAsia" w:eastAsiaTheme="minorEastAsia"/>
          <w:bCs/>
          <w:kern w:val="0"/>
          <w:sz w:val="28"/>
          <w:szCs w:val="28"/>
        </w:rPr>
        <w:t>、</w:t>
      </w:r>
      <w:r>
        <w:rPr>
          <w:rFonts w:hint="eastAsia" w:cs="宋体" w:asciiTheme="minorEastAsia" w:hAnsiTheme="minorEastAsia" w:eastAsiaTheme="minorEastAsia"/>
          <w:bCs/>
          <w:kern w:val="0"/>
          <w:sz w:val="28"/>
          <w:szCs w:val="28"/>
        </w:rPr>
        <w:t>报价等信息；</w:t>
      </w:r>
    </w:p>
    <w:p>
      <w:pPr>
        <w:widowControl/>
        <w:spacing w:line="360" w:lineRule="auto"/>
        <w:ind w:firstLine="560" w:firstLineChars="200"/>
        <w:rPr>
          <w:rFonts w:cs="宋体" w:asciiTheme="minorEastAsia" w:hAnsiTheme="minorEastAsia" w:eastAsiaTheme="minorEastAsia"/>
          <w:bCs/>
          <w:color w:val="000000"/>
          <w:kern w:val="0"/>
          <w:sz w:val="28"/>
          <w:szCs w:val="28"/>
        </w:rPr>
      </w:pPr>
      <w:r>
        <w:rPr>
          <w:rFonts w:hint="eastAsia" w:cs="宋体" w:asciiTheme="minorEastAsia" w:hAnsiTheme="minorEastAsia" w:eastAsiaTheme="minorEastAsia"/>
          <w:bCs/>
          <w:kern w:val="0"/>
          <w:sz w:val="28"/>
          <w:szCs w:val="28"/>
        </w:rPr>
        <w:t>2.结算周期：月结90天，起始日为买方收到供货方完整无瑕疵的发票及收货（料）单据的时间</w:t>
      </w:r>
      <w:r>
        <w:rPr>
          <w:rFonts w:hint="eastAsia" w:cs="宋体" w:asciiTheme="minorEastAsia" w:hAnsiTheme="minorEastAsia" w:eastAsiaTheme="minorEastAsia"/>
          <w:bCs/>
          <w:color w:val="000000"/>
          <w:kern w:val="0"/>
          <w:sz w:val="28"/>
          <w:szCs w:val="28"/>
        </w:rPr>
        <w:t>；</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3.价格：货</w:t>
      </w:r>
      <w:r>
        <w:rPr>
          <w:rFonts w:cs="宋体" w:asciiTheme="minorEastAsia" w:hAnsiTheme="minorEastAsia" w:eastAsiaTheme="minorEastAsia"/>
          <w:bCs/>
          <w:kern w:val="0"/>
          <w:sz w:val="28"/>
          <w:szCs w:val="28"/>
        </w:rPr>
        <w:t>到买方指定</w:t>
      </w:r>
      <w:r>
        <w:rPr>
          <w:rFonts w:hint="eastAsia" w:cs="宋体" w:asciiTheme="minorEastAsia" w:hAnsiTheme="minorEastAsia" w:eastAsiaTheme="minorEastAsia"/>
          <w:bCs/>
          <w:kern w:val="0"/>
          <w:sz w:val="28"/>
          <w:szCs w:val="28"/>
        </w:rPr>
        <w:t>地点的含税交货</w:t>
      </w:r>
      <w:r>
        <w:rPr>
          <w:rFonts w:cs="宋体" w:asciiTheme="minorEastAsia" w:hAnsiTheme="minorEastAsia" w:eastAsiaTheme="minorEastAsia"/>
          <w:bCs/>
          <w:kern w:val="0"/>
          <w:sz w:val="28"/>
          <w:szCs w:val="28"/>
        </w:rPr>
        <w:t>价</w:t>
      </w:r>
      <w:r>
        <w:rPr>
          <w:rFonts w:hint="eastAsia" w:cs="宋体" w:asciiTheme="minorEastAsia" w:hAnsiTheme="minorEastAsia" w:eastAsiaTheme="minorEastAsia"/>
          <w:bCs/>
          <w:kern w:val="0"/>
          <w:sz w:val="28"/>
          <w:szCs w:val="28"/>
        </w:rPr>
        <w:t>，价格变动幅度较大时，双方重新商议供货价格；</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4.生产厂家与经销商就同一款纸投标时，经销商的投标无效。</w:t>
      </w:r>
    </w:p>
    <w:p>
      <w:pPr>
        <w:widowControl/>
        <w:spacing w:line="360" w:lineRule="auto"/>
        <w:ind w:firstLine="643" w:firstLineChars="200"/>
        <w:rPr>
          <w:rFonts w:cs="宋体" w:asciiTheme="majorEastAsia" w:hAnsiTheme="majorEastAsia" w:eastAsiaTheme="majorEastAsia"/>
          <w:b/>
          <w:color w:val="000000"/>
          <w:kern w:val="0"/>
          <w:sz w:val="32"/>
          <w:szCs w:val="32"/>
        </w:rPr>
      </w:pPr>
    </w:p>
    <w:p>
      <w:pPr>
        <w:widowControl/>
        <w:spacing w:line="360" w:lineRule="auto"/>
        <w:ind w:firstLine="643" w:firstLineChars="200"/>
        <w:rPr>
          <w:rFonts w:cs="宋体" w:asciiTheme="majorEastAsia" w:hAnsiTheme="majorEastAsia" w:eastAsiaTheme="majorEastAsia"/>
          <w:b/>
          <w:bCs/>
          <w:color w:val="000000"/>
          <w:kern w:val="0"/>
          <w:sz w:val="32"/>
          <w:szCs w:val="32"/>
        </w:rPr>
      </w:pPr>
      <w:r>
        <w:rPr>
          <w:rFonts w:hint="eastAsia" w:cs="宋体" w:asciiTheme="majorEastAsia" w:hAnsiTheme="majorEastAsia" w:eastAsiaTheme="majorEastAsia"/>
          <w:b/>
          <w:color w:val="000000"/>
          <w:kern w:val="0"/>
          <w:sz w:val="32"/>
          <w:szCs w:val="32"/>
        </w:rPr>
        <w:t>二、</w:t>
      </w:r>
      <w:r>
        <w:rPr>
          <w:rFonts w:hint="eastAsia" w:cs="宋体" w:asciiTheme="majorEastAsia" w:hAnsiTheme="majorEastAsia" w:eastAsiaTheme="majorEastAsia"/>
          <w:b/>
          <w:bCs/>
          <w:color w:val="000000"/>
          <w:kern w:val="0"/>
          <w:sz w:val="32"/>
          <w:szCs w:val="32"/>
        </w:rPr>
        <w:t>投标</w:t>
      </w:r>
      <w:r>
        <w:rPr>
          <w:rFonts w:cs="宋体" w:asciiTheme="majorEastAsia" w:hAnsiTheme="majorEastAsia" w:eastAsiaTheme="majorEastAsia"/>
          <w:b/>
          <w:bCs/>
          <w:color w:val="000000"/>
          <w:kern w:val="0"/>
          <w:sz w:val="32"/>
          <w:szCs w:val="32"/>
        </w:rPr>
        <w:t>文件的组成部分</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1.资质部分</w:t>
      </w:r>
    </w:p>
    <w:p>
      <w:pPr>
        <w:spacing w:line="360" w:lineRule="auto"/>
        <w:ind w:left="560"/>
        <w:jc w:val="left"/>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（1）企业营业执照副本复印件（三证合一或五证合一）；</w:t>
      </w:r>
    </w:p>
    <w:p>
      <w:pPr>
        <w:spacing w:line="360" w:lineRule="auto"/>
        <w:ind w:firstLine="560" w:firstLineChars="200"/>
        <w:jc w:val="left"/>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（2）近两年度的完整准确真实的财务报表（资产负债表、利润表、现金流量表）；</w:t>
      </w:r>
    </w:p>
    <w:p>
      <w:pPr>
        <w:spacing w:line="360" w:lineRule="auto"/>
        <w:ind w:firstLine="560" w:firstLineChars="200"/>
        <w:jc w:val="left"/>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（3）2019年度财务审计报告复印件或开户银行出具近三个月银行资信证明；</w:t>
      </w:r>
    </w:p>
    <w:p>
      <w:pPr>
        <w:shd w:val="clear"/>
        <w:spacing w:line="360" w:lineRule="auto"/>
        <w:ind w:firstLine="560" w:firstLineChars="200"/>
        <w:jc w:val="left"/>
        <w:rPr>
          <w:rFonts w:hint="default" w:cs="宋体" w:asciiTheme="minorEastAsia" w:hAnsiTheme="minorEastAsia" w:eastAsiaTheme="minorEastAsia"/>
          <w:bCs/>
          <w:kern w:val="0"/>
          <w:sz w:val="28"/>
          <w:szCs w:val="28"/>
          <w:lang w:val="en-US" w:eastAsia="zh-CN"/>
        </w:rPr>
      </w:pPr>
      <w:r>
        <w:rPr>
          <w:rFonts w:hint="eastAsia" w:cs="宋体" w:asciiTheme="minorEastAsia" w:hAnsiTheme="minorEastAsia" w:eastAsiaTheme="minorEastAsia"/>
          <w:bCs/>
          <w:kern w:val="0"/>
          <w:sz w:val="28"/>
          <w:szCs w:val="28"/>
        </w:rPr>
        <w:t>（4）自报名前近一年内任意一个月的依法纳税证明和社保缴纳凭证；</w:t>
      </w:r>
    </w:p>
    <w:p>
      <w:pPr>
        <w:shd w:val="clear"/>
        <w:spacing w:line="360" w:lineRule="auto"/>
        <w:ind w:firstLine="560" w:firstLineChars="200"/>
        <w:jc w:val="left"/>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（5）通过信用中国网 www.creditchina.gov.cn 、中国政府采购网 www.ccgp.cn 查询报名单位信用记录的截图（查询日期为报名截止日期前一个月内）；</w:t>
      </w:r>
    </w:p>
    <w:p>
      <w:pPr>
        <w:spacing w:line="360" w:lineRule="auto"/>
        <w:ind w:left="560"/>
        <w:jc w:val="left"/>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（6）企业简介：包括总资产、去年销售额等数据（400字内，正文3号字、仿宋体、限定在一张A4纸内）；</w:t>
      </w:r>
    </w:p>
    <w:p>
      <w:pPr>
        <w:spacing w:line="360" w:lineRule="auto"/>
        <w:ind w:left="560"/>
        <w:jc w:val="left"/>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（7）法定代表人授权委托书原件；被授权人身份证复印件；</w:t>
      </w:r>
    </w:p>
    <w:p>
      <w:pPr>
        <w:spacing w:line="360" w:lineRule="auto"/>
        <w:ind w:firstLine="560" w:firstLineChars="200"/>
        <w:jc w:val="left"/>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（8）纸张经销商需要提交生产企业或品牌方的授权书原件；</w:t>
      </w:r>
    </w:p>
    <w:p>
      <w:pPr>
        <w:spacing w:line="360" w:lineRule="auto"/>
        <w:ind w:firstLine="560" w:firstLineChars="200"/>
        <w:jc w:val="left"/>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（9）仓储证明和物流运输证明（产权文件、租赁合同）；</w:t>
      </w:r>
    </w:p>
    <w:p>
      <w:pPr>
        <w:spacing w:line="360" w:lineRule="auto"/>
        <w:ind w:firstLine="560" w:firstLineChars="200"/>
        <w:jc w:val="left"/>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（10）提供不少于三家合作出版单位情况说明（详见附件二）；</w:t>
      </w:r>
    </w:p>
    <w:p>
      <w:pPr>
        <w:widowControl/>
        <w:spacing w:line="360" w:lineRule="auto"/>
        <w:ind w:firstLine="579" w:firstLineChars="207"/>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（11）填写《资格声明》（详见附件三）。</w:t>
      </w:r>
    </w:p>
    <w:p>
      <w:pPr>
        <w:widowControl/>
        <w:spacing w:line="360" w:lineRule="auto"/>
        <w:ind w:firstLine="555"/>
        <w:rPr>
          <w:rFonts w:asciiTheme="minorEastAsia" w:hAnsiTheme="minorEastAsia" w:eastAsiaTheme="minorEastAsia"/>
          <w:sz w:val="28"/>
          <w:szCs w:val="28"/>
        </w:rPr>
      </w:pPr>
    </w:p>
    <w:p>
      <w:pPr>
        <w:widowControl/>
        <w:spacing w:line="360" w:lineRule="auto"/>
        <w:ind w:firstLine="555"/>
        <w:rPr>
          <w:rFonts w:cs="宋体" w:asciiTheme="minorEastAsia" w:hAnsiTheme="minorEastAsia" w:eastAsiaTheme="minorEastAsia"/>
          <w:bCs/>
          <w:kern w:val="0"/>
          <w:sz w:val="28"/>
          <w:szCs w:val="28"/>
        </w:rPr>
      </w:pPr>
      <w:r>
        <w:rPr>
          <w:rFonts w:hint="eastAsia" w:asciiTheme="minorEastAsia" w:hAnsiTheme="minorEastAsia" w:eastAsiaTheme="minorEastAsia"/>
          <w:sz w:val="28"/>
          <w:szCs w:val="28"/>
        </w:rPr>
        <w:t>2.商务部分</w:t>
      </w:r>
    </w:p>
    <w:p>
      <w:pPr>
        <w:widowControl/>
        <w:spacing w:line="360" w:lineRule="auto"/>
        <w:ind w:firstLine="579" w:firstLineChars="207"/>
        <w:rPr>
          <w:rFonts w:cs="宋体" w:asciiTheme="minorEastAsia" w:hAnsiTheme="minorEastAsia" w:eastAsiaTheme="minorEastAsia"/>
          <w:kern w:val="0"/>
          <w:sz w:val="28"/>
          <w:szCs w:val="28"/>
        </w:rPr>
      </w:pPr>
      <w:r>
        <w:rPr>
          <w:rFonts w:hint="eastAsia" w:cs="宋体" w:asciiTheme="minorEastAsia" w:hAnsiTheme="minorEastAsia" w:eastAsiaTheme="minorEastAsia"/>
          <w:bCs/>
          <w:kern w:val="0"/>
          <w:sz w:val="28"/>
          <w:szCs w:val="28"/>
        </w:rPr>
        <w:t>（1）法定代表人授权委托书原件</w:t>
      </w:r>
      <w:r>
        <w:rPr>
          <w:rFonts w:cs="宋体" w:asciiTheme="minorEastAsia" w:hAnsiTheme="minorEastAsia" w:eastAsiaTheme="minorEastAsia"/>
          <w:bCs/>
          <w:kern w:val="0"/>
          <w:sz w:val="28"/>
          <w:szCs w:val="28"/>
        </w:rPr>
        <w:t>；</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（2）企业简介：包括总资产、去年销售额等数据（400字内，正文3号字、仿宋体、限定在一张A4纸内）；</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（3）企业营业执照副本复印件（三证合一或五证合一）</w:t>
      </w:r>
      <w:r>
        <w:rPr>
          <w:rFonts w:cs="宋体" w:asciiTheme="minorEastAsia" w:hAnsiTheme="minorEastAsia" w:eastAsiaTheme="minorEastAsia"/>
          <w:bCs/>
          <w:kern w:val="0"/>
          <w:sz w:val="28"/>
          <w:szCs w:val="28"/>
        </w:rPr>
        <w:t>；</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（4）近两年度的完整准确真实的财务报表（资产负债表、利润表、现金流量表）；</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（5）投标一览表（文件5）；</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（6）投标产品</w:t>
      </w:r>
      <w:r>
        <w:rPr>
          <w:rFonts w:cs="宋体" w:asciiTheme="minorEastAsia" w:hAnsiTheme="minorEastAsia" w:eastAsiaTheme="minorEastAsia"/>
          <w:bCs/>
          <w:kern w:val="0"/>
          <w:sz w:val="28"/>
          <w:szCs w:val="28"/>
        </w:rPr>
        <w:t>纸样</w:t>
      </w:r>
      <w:r>
        <w:rPr>
          <w:rFonts w:hint="eastAsia" w:cs="宋体" w:asciiTheme="minorEastAsia" w:hAnsiTheme="minorEastAsia" w:eastAsiaTheme="minorEastAsia"/>
          <w:bCs/>
          <w:kern w:val="0"/>
          <w:sz w:val="28"/>
          <w:szCs w:val="28"/>
        </w:rPr>
        <w:t>及检测报告（文件3第五项）；</w:t>
      </w:r>
    </w:p>
    <w:p>
      <w:pPr>
        <w:widowControl/>
        <w:spacing w:line="360" w:lineRule="auto"/>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 xml:space="preserve">    （7）产品的绿色环保认证资料；</w:t>
      </w:r>
    </w:p>
    <w:p>
      <w:pPr>
        <w:widowControl/>
        <w:spacing w:line="360" w:lineRule="auto"/>
        <w:ind w:firstLine="555"/>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（8）生产企业或品牌方的授权书原件；</w:t>
      </w:r>
    </w:p>
    <w:p>
      <w:pPr>
        <w:widowControl/>
        <w:spacing w:line="360" w:lineRule="auto"/>
        <w:ind w:firstLine="555"/>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（9）仓储证明和物流运输证明（产权文件、租赁合同）；</w:t>
      </w:r>
    </w:p>
    <w:p>
      <w:pPr>
        <w:widowControl/>
        <w:spacing w:line="360" w:lineRule="auto"/>
        <w:ind w:firstLine="555"/>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（10）供应服务承诺书（文件9）；</w:t>
      </w:r>
    </w:p>
    <w:p>
      <w:pPr>
        <w:widowControl/>
        <w:spacing w:line="360" w:lineRule="auto"/>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（11）承诺书（附件一）；</w:t>
      </w:r>
    </w:p>
    <w:p>
      <w:pPr>
        <w:widowControl/>
        <w:spacing w:line="360" w:lineRule="auto"/>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（12）</w:t>
      </w:r>
      <w:r>
        <w:rPr>
          <w:rFonts w:hint="eastAsia" w:cs="宋体" w:asciiTheme="minorEastAsia" w:hAnsiTheme="minorEastAsia" w:eastAsiaTheme="minorEastAsia"/>
          <w:bCs/>
          <w:kern w:val="0"/>
          <w:sz w:val="28"/>
          <w:szCs w:val="28"/>
        </w:rPr>
        <w:t>填写《资格声明》（详见附件三）；</w:t>
      </w:r>
    </w:p>
    <w:p>
      <w:pPr>
        <w:widowControl/>
        <w:spacing w:line="360" w:lineRule="auto"/>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（13）投标人认为需要提供的其它文件。</w:t>
      </w:r>
    </w:p>
    <w:p>
      <w:pPr>
        <w:widowControl/>
        <w:spacing w:line="360" w:lineRule="auto"/>
        <w:ind w:firstLine="555"/>
        <w:rPr>
          <w:rFonts w:asciiTheme="minorEastAsia" w:hAnsiTheme="minorEastAsia" w:eastAsiaTheme="minorEastAsia"/>
          <w:sz w:val="28"/>
          <w:szCs w:val="28"/>
        </w:rPr>
      </w:pPr>
    </w:p>
    <w:p>
      <w:pPr>
        <w:widowControl/>
        <w:spacing w:line="360" w:lineRule="auto"/>
        <w:ind w:firstLine="562" w:firstLineChars="200"/>
        <w:rPr>
          <w:rFonts w:cs="宋体" w:asciiTheme="majorEastAsia" w:hAnsiTheme="majorEastAsia" w:eastAsiaTheme="majorEastAsia"/>
          <w:b/>
          <w:bCs/>
          <w:kern w:val="0"/>
          <w:sz w:val="28"/>
          <w:szCs w:val="28"/>
        </w:rPr>
      </w:pPr>
      <w:r>
        <w:rPr>
          <w:rFonts w:hint="eastAsia" w:cs="宋体" w:asciiTheme="majorEastAsia" w:hAnsiTheme="majorEastAsia" w:eastAsiaTheme="majorEastAsia"/>
          <w:b/>
          <w:bCs/>
          <w:kern w:val="0"/>
          <w:sz w:val="28"/>
          <w:szCs w:val="28"/>
        </w:rPr>
        <w:t>三、投标文件编制、</w:t>
      </w:r>
      <w:r>
        <w:rPr>
          <w:rFonts w:cs="宋体" w:asciiTheme="majorEastAsia" w:hAnsiTheme="majorEastAsia" w:eastAsiaTheme="majorEastAsia"/>
          <w:b/>
          <w:bCs/>
          <w:kern w:val="0"/>
          <w:sz w:val="28"/>
          <w:szCs w:val="28"/>
        </w:rPr>
        <w:t>投递、</w:t>
      </w:r>
      <w:r>
        <w:rPr>
          <w:rFonts w:hint="eastAsia" w:cs="宋体" w:asciiTheme="majorEastAsia" w:hAnsiTheme="majorEastAsia" w:eastAsiaTheme="majorEastAsia"/>
          <w:b/>
          <w:bCs/>
          <w:kern w:val="0"/>
          <w:sz w:val="28"/>
          <w:szCs w:val="28"/>
        </w:rPr>
        <w:t>中标通知</w:t>
      </w:r>
    </w:p>
    <w:p>
      <w:pPr>
        <w:widowControl/>
        <w:spacing w:line="360" w:lineRule="auto"/>
        <w:ind w:firstLine="560" w:firstLineChars="200"/>
        <w:rPr>
          <w:rFonts w:asciiTheme="minorEastAsia" w:hAnsiTheme="minorEastAsia" w:eastAsiaTheme="minorEastAsia"/>
          <w:bCs/>
          <w:kern w:val="0"/>
          <w:sz w:val="28"/>
          <w:szCs w:val="28"/>
        </w:rPr>
      </w:pPr>
      <w:r>
        <w:rPr>
          <w:rFonts w:asciiTheme="minorEastAsia" w:hAnsiTheme="minorEastAsia" w:eastAsiaTheme="minorEastAsia"/>
          <w:bCs/>
          <w:kern w:val="0"/>
          <w:sz w:val="28"/>
          <w:szCs w:val="28"/>
        </w:rPr>
        <w:t>1</w:t>
      </w:r>
      <w:r>
        <w:rPr>
          <w:rFonts w:hint="eastAsia" w:asciiTheme="minorEastAsia" w:hAnsiTheme="minorEastAsia" w:eastAsiaTheme="minorEastAsia"/>
          <w:bCs/>
          <w:kern w:val="0"/>
          <w:sz w:val="28"/>
          <w:szCs w:val="28"/>
        </w:rPr>
        <w:t>.编制要求</w:t>
      </w:r>
    </w:p>
    <w:p>
      <w:pPr>
        <w:widowControl/>
        <w:spacing w:line="360" w:lineRule="auto"/>
        <w:ind w:firstLine="560" w:firstLineChars="200"/>
        <w:rPr>
          <w:rFonts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（1）</w:t>
      </w:r>
      <w:r>
        <w:rPr>
          <w:rFonts w:hint="eastAsia" w:asciiTheme="minorEastAsia" w:hAnsiTheme="minorEastAsia" w:eastAsiaTheme="minorEastAsia"/>
          <w:bCs/>
          <w:kern w:val="0"/>
          <w:sz w:val="28"/>
          <w:szCs w:val="28"/>
        </w:rPr>
        <w:t>投标书必须编制目录加注页码；</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（2）逐页加盖公章；</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（3）</w:t>
      </w:r>
      <w:r>
        <w:rPr>
          <w:rFonts w:hint="eastAsia" w:asciiTheme="minorEastAsia" w:hAnsiTheme="minorEastAsia" w:eastAsiaTheme="minorEastAsia"/>
          <w:bCs/>
          <w:kern w:val="0"/>
          <w:sz w:val="28"/>
          <w:szCs w:val="28"/>
        </w:rPr>
        <w:t>资质文件正本1份</w:t>
      </w:r>
      <w:r>
        <w:rPr>
          <w:rFonts w:hint="eastAsia" w:cs="宋体" w:asciiTheme="minorEastAsia" w:hAnsiTheme="minorEastAsia" w:eastAsiaTheme="minorEastAsia"/>
          <w:bCs/>
          <w:kern w:val="0"/>
          <w:sz w:val="28"/>
          <w:szCs w:val="28"/>
        </w:rPr>
        <w:t>、副本1份、</w:t>
      </w:r>
      <w:r>
        <w:rPr>
          <w:rFonts w:cs="宋体" w:asciiTheme="minorEastAsia" w:hAnsiTheme="minorEastAsia" w:eastAsiaTheme="minorEastAsia"/>
          <w:bCs/>
          <w:kern w:val="0"/>
          <w:sz w:val="28"/>
          <w:szCs w:val="28"/>
        </w:rPr>
        <w:t>U盘存储的电子版文件</w:t>
      </w:r>
      <w:r>
        <w:rPr>
          <w:rFonts w:hint="eastAsia" w:cs="宋体" w:asciiTheme="minorEastAsia" w:hAnsiTheme="minorEastAsia" w:eastAsiaTheme="minorEastAsia"/>
          <w:bCs/>
          <w:kern w:val="0"/>
          <w:sz w:val="28"/>
          <w:szCs w:val="28"/>
        </w:rPr>
        <w:t>1份（正本加盖公章的PDF格式扫描文件）；</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（4）商务文件</w:t>
      </w:r>
      <w:r>
        <w:rPr>
          <w:rFonts w:hint="eastAsia" w:asciiTheme="minorEastAsia" w:hAnsiTheme="minorEastAsia" w:eastAsiaTheme="minorEastAsia"/>
          <w:bCs/>
          <w:kern w:val="0"/>
          <w:sz w:val="28"/>
          <w:szCs w:val="28"/>
        </w:rPr>
        <w:t>正本1份+</w:t>
      </w:r>
      <w:r>
        <w:rPr>
          <w:rFonts w:hint="eastAsia" w:cs="宋体" w:asciiTheme="minorEastAsia" w:hAnsiTheme="minorEastAsia" w:eastAsiaTheme="minorEastAsia"/>
          <w:bCs/>
          <w:kern w:val="0"/>
          <w:sz w:val="28"/>
          <w:szCs w:val="28"/>
        </w:rPr>
        <w:t>投标一览表1份（文件5）、副本1份、</w:t>
      </w:r>
      <w:r>
        <w:rPr>
          <w:rFonts w:cs="宋体" w:asciiTheme="minorEastAsia" w:hAnsiTheme="minorEastAsia" w:eastAsiaTheme="minorEastAsia"/>
          <w:bCs/>
          <w:kern w:val="0"/>
          <w:sz w:val="28"/>
          <w:szCs w:val="28"/>
        </w:rPr>
        <w:t>U盘存储的电子版文件</w:t>
      </w:r>
      <w:r>
        <w:rPr>
          <w:rFonts w:hint="eastAsia" w:cs="宋体" w:asciiTheme="minorEastAsia" w:hAnsiTheme="minorEastAsia" w:eastAsiaTheme="minorEastAsia"/>
          <w:bCs/>
          <w:kern w:val="0"/>
          <w:sz w:val="28"/>
          <w:szCs w:val="28"/>
        </w:rPr>
        <w:t>1份（正本加盖公章的PDF格式扫描文件）</w:t>
      </w:r>
      <w:r>
        <w:rPr>
          <w:rFonts w:cs="宋体" w:asciiTheme="minorEastAsia" w:hAnsiTheme="minorEastAsia" w:eastAsiaTheme="minorEastAsia"/>
          <w:bCs/>
          <w:kern w:val="0"/>
          <w:sz w:val="28"/>
          <w:szCs w:val="28"/>
        </w:rPr>
        <w:t>；</w:t>
      </w:r>
    </w:p>
    <w:p>
      <w:pPr>
        <w:widowControl/>
        <w:spacing w:line="360" w:lineRule="auto"/>
        <w:ind w:firstLine="560" w:firstLineChars="200"/>
        <w:rPr>
          <w:rFonts w:cs="宋体" w:asciiTheme="minorEastAsia" w:hAnsiTheme="minorEastAsia" w:eastAsiaTheme="minorEastAsia"/>
          <w:bCs/>
          <w:kern w:val="0"/>
          <w:sz w:val="28"/>
          <w:szCs w:val="28"/>
        </w:rPr>
      </w:pPr>
    </w:p>
    <w:p>
      <w:pPr>
        <w:widowControl/>
        <w:spacing w:line="360" w:lineRule="auto"/>
        <w:ind w:firstLine="560" w:firstLineChars="200"/>
        <w:rPr>
          <w:rFonts w:cs="宋体" w:asciiTheme="minorEastAsia" w:hAnsiTheme="minorEastAsia" w:eastAsiaTheme="minorEastAsia"/>
          <w:bCs/>
          <w:kern w:val="0"/>
          <w:sz w:val="28"/>
          <w:szCs w:val="28"/>
        </w:rPr>
      </w:pPr>
    </w:p>
    <w:p>
      <w:pPr>
        <w:widowControl/>
        <w:spacing w:line="360" w:lineRule="auto"/>
        <w:ind w:firstLine="560" w:firstLineChars="200"/>
        <w:rPr>
          <w:rFonts w:cs="宋体" w:asciiTheme="minorEastAsia" w:hAnsiTheme="minorEastAsia" w:eastAsiaTheme="minorEastAsia"/>
          <w:bCs/>
          <w:kern w:val="0"/>
          <w:sz w:val="28"/>
          <w:szCs w:val="28"/>
        </w:rPr>
      </w:pP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2.封装要求</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（1）投标人应将资质文件的</w:t>
      </w:r>
      <w:r>
        <w:rPr>
          <w:rFonts w:hint="eastAsia" w:cs="宋体" w:asciiTheme="minorEastAsia" w:hAnsiTheme="minorEastAsia" w:eastAsiaTheme="minorEastAsia"/>
          <w:b/>
          <w:kern w:val="0"/>
          <w:sz w:val="28"/>
          <w:szCs w:val="28"/>
          <w:u w:val="single"/>
        </w:rPr>
        <w:t>正本</w:t>
      </w:r>
      <w:r>
        <w:rPr>
          <w:rFonts w:hint="eastAsia" w:cs="宋体" w:asciiTheme="minorEastAsia" w:hAnsiTheme="minorEastAsia" w:eastAsiaTheme="minorEastAsia"/>
          <w:bCs/>
          <w:kern w:val="0"/>
          <w:sz w:val="28"/>
          <w:szCs w:val="28"/>
        </w:rPr>
        <w:t>、</w:t>
      </w:r>
      <w:r>
        <w:rPr>
          <w:rFonts w:hint="eastAsia" w:cs="宋体" w:asciiTheme="minorEastAsia" w:hAnsiTheme="minorEastAsia" w:eastAsiaTheme="minorEastAsia"/>
          <w:b/>
          <w:kern w:val="0"/>
          <w:sz w:val="28"/>
          <w:szCs w:val="28"/>
          <w:u w:val="single"/>
        </w:rPr>
        <w:t>副本</w:t>
      </w:r>
      <w:r>
        <w:rPr>
          <w:rFonts w:hint="eastAsia" w:cs="宋体" w:asciiTheme="minorEastAsia" w:hAnsiTheme="minorEastAsia" w:eastAsiaTheme="minorEastAsia"/>
          <w:bCs/>
          <w:kern w:val="0"/>
          <w:sz w:val="28"/>
          <w:szCs w:val="28"/>
        </w:rPr>
        <w:t>和</w:t>
      </w:r>
      <w:r>
        <w:rPr>
          <w:rFonts w:cs="宋体" w:asciiTheme="minorEastAsia" w:hAnsiTheme="minorEastAsia" w:eastAsiaTheme="minorEastAsia"/>
          <w:b/>
          <w:kern w:val="0"/>
          <w:sz w:val="28"/>
          <w:szCs w:val="28"/>
          <w:u w:val="single"/>
        </w:rPr>
        <w:t>电子版文件</w:t>
      </w:r>
      <w:r>
        <w:rPr>
          <w:rFonts w:hint="eastAsia" w:cs="宋体" w:asciiTheme="minorEastAsia" w:hAnsiTheme="minorEastAsia" w:eastAsiaTheme="minorEastAsia"/>
          <w:bCs/>
          <w:kern w:val="0"/>
          <w:sz w:val="28"/>
          <w:szCs w:val="28"/>
        </w:rPr>
        <w:t>分开密封装在单独的密封袋/箱中，且在封皮正面标明“资质文件正本”、“ 资质文件副本”和“资质文件</w:t>
      </w:r>
      <w:r>
        <w:rPr>
          <w:rFonts w:cs="宋体" w:asciiTheme="minorEastAsia" w:hAnsiTheme="minorEastAsia" w:eastAsiaTheme="minorEastAsia"/>
          <w:bCs/>
          <w:kern w:val="0"/>
          <w:sz w:val="28"/>
          <w:szCs w:val="28"/>
        </w:rPr>
        <w:t>电子版文件</w:t>
      </w:r>
      <w:r>
        <w:rPr>
          <w:rFonts w:hint="eastAsia" w:cs="宋体" w:asciiTheme="minorEastAsia" w:hAnsiTheme="minorEastAsia" w:eastAsiaTheme="minorEastAsia"/>
          <w:bCs/>
          <w:kern w:val="0"/>
          <w:sz w:val="28"/>
          <w:szCs w:val="28"/>
        </w:rPr>
        <w:t>”字样；</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（2）投标人应将商务文件的</w:t>
      </w:r>
      <w:r>
        <w:rPr>
          <w:rFonts w:hint="eastAsia" w:cs="宋体" w:asciiTheme="minorEastAsia" w:hAnsiTheme="minorEastAsia" w:eastAsiaTheme="minorEastAsia"/>
          <w:b/>
          <w:kern w:val="0"/>
          <w:sz w:val="28"/>
          <w:szCs w:val="28"/>
          <w:u w:val="single"/>
        </w:rPr>
        <w:t>正本+投标一览表（文件5）</w:t>
      </w:r>
      <w:r>
        <w:rPr>
          <w:rFonts w:hint="eastAsia" w:cs="宋体" w:asciiTheme="minorEastAsia" w:hAnsiTheme="minorEastAsia" w:eastAsiaTheme="minorEastAsia"/>
          <w:bCs/>
          <w:kern w:val="0"/>
          <w:sz w:val="28"/>
          <w:szCs w:val="28"/>
        </w:rPr>
        <w:t>、</w:t>
      </w:r>
      <w:r>
        <w:rPr>
          <w:rFonts w:hint="eastAsia" w:cs="宋体" w:asciiTheme="minorEastAsia" w:hAnsiTheme="minorEastAsia" w:eastAsiaTheme="minorEastAsia"/>
          <w:b/>
          <w:kern w:val="0"/>
          <w:sz w:val="28"/>
          <w:szCs w:val="28"/>
          <w:u w:val="single"/>
        </w:rPr>
        <w:t>副本</w:t>
      </w:r>
      <w:r>
        <w:rPr>
          <w:rFonts w:hint="eastAsia" w:cs="宋体" w:asciiTheme="minorEastAsia" w:hAnsiTheme="minorEastAsia" w:eastAsiaTheme="minorEastAsia"/>
          <w:bCs/>
          <w:kern w:val="0"/>
          <w:sz w:val="28"/>
          <w:szCs w:val="28"/>
        </w:rPr>
        <w:t>和</w:t>
      </w:r>
      <w:r>
        <w:rPr>
          <w:rFonts w:cs="宋体" w:asciiTheme="minorEastAsia" w:hAnsiTheme="minorEastAsia" w:eastAsiaTheme="minorEastAsia"/>
          <w:b/>
          <w:kern w:val="0"/>
          <w:sz w:val="28"/>
          <w:szCs w:val="28"/>
          <w:u w:val="single"/>
        </w:rPr>
        <w:t>电子版文件</w:t>
      </w:r>
      <w:r>
        <w:rPr>
          <w:rFonts w:hint="eastAsia" w:cs="宋体" w:asciiTheme="minorEastAsia" w:hAnsiTheme="minorEastAsia" w:eastAsiaTheme="minorEastAsia"/>
          <w:bCs/>
          <w:kern w:val="0"/>
          <w:sz w:val="28"/>
          <w:szCs w:val="28"/>
        </w:rPr>
        <w:t>分开密封装在单独的密封袋/箱中，且在封皮正面标明“商务文件正本”、“ 商务文件副本”和“商务文件</w:t>
      </w:r>
      <w:r>
        <w:rPr>
          <w:rFonts w:cs="宋体" w:asciiTheme="minorEastAsia" w:hAnsiTheme="minorEastAsia" w:eastAsiaTheme="minorEastAsia"/>
          <w:bCs/>
          <w:kern w:val="0"/>
          <w:sz w:val="28"/>
          <w:szCs w:val="28"/>
        </w:rPr>
        <w:t>电子版文件</w:t>
      </w:r>
      <w:r>
        <w:rPr>
          <w:rFonts w:hint="eastAsia" w:cs="宋体" w:asciiTheme="minorEastAsia" w:hAnsiTheme="minorEastAsia" w:eastAsiaTheme="minorEastAsia"/>
          <w:bCs/>
          <w:kern w:val="0"/>
          <w:sz w:val="28"/>
          <w:szCs w:val="28"/>
        </w:rPr>
        <w:t>”字样；</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（3）在密封袋/箱的封装处加盖投标人公章。</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3.标书收取时间：</w:t>
      </w:r>
      <w:r>
        <w:rPr>
          <w:rFonts w:hint="eastAsia" w:cs="宋体" w:asciiTheme="minorEastAsia" w:hAnsiTheme="minorEastAsia" w:eastAsiaTheme="minorEastAsia"/>
          <w:b/>
          <w:bCs w:val="0"/>
          <w:kern w:val="0"/>
          <w:sz w:val="28"/>
          <w:szCs w:val="28"/>
        </w:rPr>
        <w:t>2020</w:t>
      </w:r>
      <w:r>
        <w:rPr>
          <w:rFonts w:cs="宋体" w:asciiTheme="minorEastAsia" w:hAnsiTheme="minorEastAsia" w:eastAsiaTheme="minorEastAsia"/>
          <w:b/>
          <w:bCs w:val="0"/>
          <w:color w:val="000000"/>
          <w:kern w:val="0"/>
          <w:sz w:val="28"/>
          <w:szCs w:val="28"/>
        </w:rPr>
        <w:t>年</w:t>
      </w:r>
      <w:r>
        <w:rPr>
          <w:rFonts w:hint="eastAsia" w:cs="宋体" w:asciiTheme="minorEastAsia" w:hAnsiTheme="minorEastAsia" w:eastAsiaTheme="minorEastAsia"/>
          <w:b/>
          <w:bCs w:val="0"/>
          <w:color w:val="000000"/>
          <w:kern w:val="0"/>
          <w:sz w:val="28"/>
          <w:szCs w:val="28"/>
        </w:rPr>
        <w:t>11</w:t>
      </w:r>
      <w:r>
        <w:rPr>
          <w:rFonts w:cs="宋体" w:asciiTheme="minorEastAsia" w:hAnsiTheme="minorEastAsia" w:eastAsiaTheme="minorEastAsia"/>
          <w:b/>
          <w:bCs w:val="0"/>
          <w:color w:val="000000"/>
          <w:kern w:val="0"/>
          <w:sz w:val="28"/>
          <w:szCs w:val="28"/>
        </w:rPr>
        <w:t>月</w:t>
      </w:r>
      <w:r>
        <w:rPr>
          <w:rFonts w:hint="eastAsia" w:cs="宋体" w:asciiTheme="minorEastAsia" w:hAnsiTheme="minorEastAsia" w:eastAsiaTheme="minorEastAsia"/>
          <w:b/>
          <w:bCs w:val="0"/>
          <w:color w:val="000000"/>
          <w:kern w:val="0"/>
          <w:sz w:val="28"/>
          <w:szCs w:val="28"/>
        </w:rPr>
        <w:t>12</w:t>
      </w:r>
      <w:r>
        <w:rPr>
          <w:rFonts w:cs="宋体" w:asciiTheme="minorEastAsia" w:hAnsiTheme="minorEastAsia" w:eastAsiaTheme="minorEastAsia"/>
          <w:b/>
          <w:bCs w:val="0"/>
          <w:color w:val="000000"/>
          <w:kern w:val="0"/>
          <w:sz w:val="28"/>
          <w:szCs w:val="28"/>
        </w:rPr>
        <w:t>日</w:t>
      </w:r>
      <w:r>
        <w:rPr>
          <w:rFonts w:hint="eastAsia" w:cs="宋体" w:asciiTheme="minorEastAsia" w:hAnsiTheme="minorEastAsia" w:eastAsiaTheme="minorEastAsia"/>
          <w:b/>
          <w:bCs w:val="0"/>
          <w:color w:val="000000"/>
          <w:kern w:val="0"/>
          <w:sz w:val="28"/>
          <w:szCs w:val="28"/>
        </w:rPr>
        <w:t>下午4</w:t>
      </w:r>
      <w:r>
        <w:rPr>
          <w:rFonts w:hint="eastAsia" w:asciiTheme="minorEastAsia" w:hAnsiTheme="minorEastAsia" w:eastAsiaTheme="minorEastAsia"/>
          <w:b/>
          <w:bCs w:val="0"/>
          <w:color w:val="000000"/>
          <w:kern w:val="0"/>
          <w:sz w:val="28"/>
          <w:szCs w:val="28"/>
        </w:rPr>
        <w:t>时</w:t>
      </w:r>
      <w:r>
        <w:rPr>
          <w:rFonts w:cs="宋体" w:asciiTheme="minorEastAsia" w:hAnsiTheme="minorEastAsia" w:eastAsiaTheme="minorEastAsia"/>
          <w:b/>
          <w:bCs w:val="0"/>
          <w:kern w:val="0"/>
          <w:sz w:val="28"/>
          <w:szCs w:val="28"/>
        </w:rPr>
        <w:t>前</w:t>
      </w:r>
      <w:r>
        <w:rPr>
          <w:rFonts w:hint="eastAsia" w:cs="宋体" w:asciiTheme="minorEastAsia" w:hAnsiTheme="minorEastAsia" w:eastAsiaTheme="minorEastAsia"/>
          <w:bCs/>
          <w:kern w:val="0"/>
          <w:sz w:val="28"/>
          <w:szCs w:val="28"/>
        </w:rPr>
        <w:t>（接受邮寄），逾期不再接受报名;</w:t>
      </w:r>
    </w:p>
    <w:p>
      <w:pPr>
        <w:spacing w:line="360" w:lineRule="auto"/>
        <w:ind w:left="560"/>
        <w:jc w:val="left"/>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4.投递时间：上午09:00-11:30，下午13:30-16：00。</w:t>
      </w:r>
    </w:p>
    <w:p>
      <w:pPr>
        <w:spacing w:line="360" w:lineRule="auto"/>
        <w:ind w:firstLine="570"/>
        <w:jc w:val="left"/>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地址：北京市东城区东直门外大街46号天恒大厦A座1607B室</w:t>
      </w:r>
    </w:p>
    <w:p>
      <w:pPr>
        <w:spacing w:line="360" w:lineRule="auto"/>
        <w:ind w:firstLine="570"/>
        <w:jc w:val="left"/>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 xml:space="preserve">联系人：曹翯  </w:t>
      </w:r>
      <w:r>
        <w:rPr>
          <w:rFonts w:hint="eastAsia" w:asciiTheme="minorEastAsia" w:hAnsiTheme="minorEastAsia" w:eastAsiaTheme="minorEastAsia"/>
          <w:sz w:val="28"/>
          <w:szCs w:val="28"/>
        </w:rPr>
        <w:t>联系电话：</w:t>
      </w:r>
      <w:r>
        <w:rPr>
          <w:rFonts w:asciiTheme="minorEastAsia" w:hAnsiTheme="minorEastAsia" w:eastAsiaTheme="minorEastAsia"/>
          <w:bCs/>
          <w:kern w:val="0"/>
          <w:sz w:val="28"/>
          <w:szCs w:val="28"/>
        </w:rPr>
        <w:t xml:space="preserve"> 0</w:t>
      </w:r>
      <w:r>
        <w:rPr>
          <w:rFonts w:hint="eastAsia" w:asciiTheme="minorEastAsia" w:hAnsiTheme="minorEastAsia" w:eastAsiaTheme="minorEastAsia"/>
          <w:bCs/>
          <w:kern w:val="0"/>
          <w:sz w:val="28"/>
          <w:szCs w:val="28"/>
        </w:rPr>
        <w:t>10-84603286  13501075866</w:t>
      </w:r>
      <w:r>
        <w:rPr>
          <w:rFonts w:hint="eastAsia" w:cs="宋体" w:asciiTheme="minorEastAsia" w:hAnsiTheme="minorEastAsia" w:eastAsiaTheme="minorEastAsia"/>
          <w:bCs/>
          <w:kern w:val="0"/>
          <w:sz w:val="28"/>
          <w:szCs w:val="28"/>
        </w:rPr>
        <w:t>;</w:t>
      </w:r>
    </w:p>
    <w:p>
      <w:pPr>
        <w:widowControl/>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5.资质文件审核后产生入围单位；</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6.开标（商务文件）时间、事项提前3个工作日通知初评入围的投标人</w:t>
      </w:r>
      <w:r>
        <w:rPr>
          <w:rFonts w:cs="宋体" w:asciiTheme="minorEastAsia" w:hAnsiTheme="minorEastAsia" w:eastAsiaTheme="minorEastAsia"/>
          <w:bCs/>
          <w:kern w:val="0"/>
          <w:sz w:val="28"/>
          <w:szCs w:val="28"/>
        </w:rPr>
        <w:t xml:space="preserve">； </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7.</w:t>
      </w:r>
      <w:r>
        <w:rPr>
          <w:rFonts w:hint="eastAsia" w:cs="仿宋" w:asciiTheme="minorEastAsia" w:hAnsiTheme="minorEastAsia" w:eastAsiaTheme="minorEastAsia"/>
          <w:sz w:val="28"/>
          <w:szCs w:val="28"/>
        </w:rPr>
        <w:t>北京中版联印刷物资有限公司</w:t>
      </w:r>
      <w:r>
        <w:rPr>
          <w:rFonts w:hint="eastAsia" w:cs="宋体" w:asciiTheme="minorEastAsia" w:hAnsiTheme="minorEastAsia" w:eastAsiaTheme="minorEastAsia"/>
          <w:bCs/>
          <w:kern w:val="0"/>
          <w:sz w:val="28"/>
          <w:szCs w:val="28"/>
        </w:rPr>
        <w:t>组织相关专家进行终评；</w:t>
      </w:r>
    </w:p>
    <w:p>
      <w:pPr>
        <w:widowControl/>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8.中标结果将在中国出版集团有限公司官网、北京中版联印刷物资有限公司官网、中国招投标公共服务平台公布。</w:t>
      </w:r>
    </w:p>
    <w:p>
      <w:pPr>
        <w:widowControl/>
        <w:spacing w:line="360" w:lineRule="auto"/>
        <w:ind w:firstLine="560" w:firstLineChars="200"/>
        <w:rPr>
          <w:rFonts w:asciiTheme="minorEastAsia" w:hAnsiTheme="minorEastAsia" w:eastAsiaTheme="minorEastAsia"/>
          <w:bCs/>
          <w:kern w:val="0"/>
          <w:sz w:val="28"/>
          <w:szCs w:val="28"/>
        </w:rPr>
      </w:pPr>
    </w:p>
    <w:p>
      <w:pPr>
        <w:widowControl/>
        <w:spacing w:line="360" w:lineRule="auto"/>
        <w:ind w:firstLine="562" w:firstLineChars="200"/>
        <w:rPr>
          <w:rFonts w:cs="宋体" w:asciiTheme="majorEastAsia" w:hAnsiTheme="majorEastAsia" w:eastAsiaTheme="majorEastAsia"/>
          <w:b/>
          <w:bCs/>
          <w:kern w:val="0"/>
          <w:sz w:val="28"/>
          <w:szCs w:val="28"/>
        </w:rPr>
      </w:pPr>
      <w:r>
        <w:rPr>
          <w:rFonts w:hint="eastAsia" w:cs="宋体" w:asciiTheme="majorEastAsia" w:hAnsiTheme="majorEastAsia" w:eastAsiaTheme="majorEastAsia"/>
          <w:b/>
          <w:bCs/>
          <w:kern w:val="0"/>
          <w:sz w:val="28"/>
          <w:szCs w:val="28"/>
        </w:rPr>
        <w:t>四、投标行为约定</w:t>
      </w:r>
    </w:p>
    <w:p>
      <w:pPr>
        <w:widowControl/>
        <w:spacing w:line="360" w:lineRule="auto"/>
        <w:ind w:firstLine="560" w:firstLineChars="200"/>
        <w:rPr>
          <w:rFonts w:cs="宋体" w:asciiTheme="minorEastAsia" w:hAnsiTheme="minorEastAsia" w:eastAsiaTheme="minorEastAsia"/>
          <w:bCs/>
          <w:kern w:val="0"/>
          <w:sz w:val="28"/>
          <w:szCs w:val="28"/>
        </w:rPr>
      </w:pPr>
      <w:r>
        <w:rPr>
          <w:rFonts w:asciiTheme="minorEastAsia" w:hAnsiTheme="minorEastAsia" w:eastAsiaTheme="minorEastAsia"/>
          <w:bCs/>
          <w:kern w:val="0"/>
          <w:sz w:val="28"/>
          <w:szCs w:val="28"/>
        </w:rPr>
        <w:t>1</w:t>
      </w:r>
      <w:r>
        <w:rPr>
          <w:rFonts w:hint="eastAsia" w:asciiTheme="minorEastAsia" w:hAnsiTheme="minorEastAsia" w:eastAsiaTheme="minorEastAsia"/>
          <w:bCs/>
          <w:kern w:val="0"/>
          <w:sz w:val="28"/>
          <w:szCs w:val="28"/>
        </w:rPr>
        <w:t>.投标人必须按照投标</w:t>
      </w:r>
      <w:r>
        <w:rPr>
          <w:rFonts w:hint="eastAsia" w:cs="宋体" w:asciiTheme="minorEastAsia" w:hAnsiTheme="minorEastAsia" w:eastAsiaTheme="minorEastAsia"/>
          <w:bCs/>
          <w:kern w:val="0"/>
          <w:sz w:val="28"/>
          <w:szCs w:val="28"/>
        </w:rPr>
        <w:t>表的格式填报，投标表填写不符合要求的视为投标无效；</w:t>
      </w:r>
    </w:p>
    <w:p>
      <w:pPr>
        <w:widowControl/>
        <w:spacing w:line="360" w:lineRule="auto"/>
        <w:ind w:firstLine="560" w:firstLineChars="200"/>
        <w:rPr>
          <w:rFonts w:cs="宋体" w:asciiTheme="minorEastAsia" w:hAnsiTheme="minorEastAsia" w:eastAsiaTheme="minorEastAsia"/>
          <w:bCs/>
          <w:kern w:val="0"/>
          <w:sz w:val="28"/>
          <w:szCs w:val="28"/>
        </w:rPr>
      </w:pPr>
      <w:r>
        <w:rPr>
          <w:rFonts w:asciiTheme="minorEastAsia" w:hAnsiTheme="minorEastAsia" w:eastAsiaTheme="minorEastAsia"/>
          <w:bCs/>
          <w:kern w:val="0"/>
          <w:sz w:val="28"/>
          <w:szCs w:val="28"/>
        </w:rPr>
        <w:t>2</w:t>
      </w:r>
      <w:r>
        <w:rPr>
          <w:rFonts w:hint="eastAsia" w:asciiTheme="minorEastAsia" w:hAnsiTheme="minorEastAsia" w:eastAsiaTheme="minorEastAsia"/>
          <w:bCs/>
          <w:kern w:val="0"/>
          <w:sz w:val="28"/>
          <w:szCs w:val="28"/>
        </w:rPr>
        <w:t>.投标</w:t>
      </w:r>
      <w:r>
        <w:rPr>
          <w:rFonts w:cs="宋体" w:asciiTheme="minorEastAsia" w:hAnsiTheme="minorEastAsia" w:eastAsiaTheme="minorEastAsia"/>
          <w:bCs/>
          <w:kern w:val="0"/>
          <w:sz w:val="28"/>
          <w:szCs w:val="28"/>
        </w:rPr>
        <w:t>人未在</w:t>
      </w:r>
      <w:r>
        <w:rPr>
          <w:rFonts w:cs="宋体" w:asciiTheme="minorEastAsia" w:hAnsiTheme="minorEastAsia" w:eastAsiaTheme="minorEastAsia"/>
          <w:bCs/>
          <w:color w:val="000000"/>
          <w:kern w:val="0"/>
          <w:sz w:val="28"/>
          <w:szCs w:val="28"/>
        </w:rPr>
        <w:t>确定的</w:t>
      </w:r>
      <w:r>
        <w:rPr>
          <w:rFonts w:hint="eastAsia" w:cs="宋体" w:asciiTheme="minorEastAsia" w:hAnsiTheme="minorEastAsia" w:eastAsiaTheme="minorEastAsia"/>
          <w:bCs/>
          <w:color w:val="000000"/>
          <w:kern w:val="0"/>
          <w:sz w:val="28"/>
          <w:szCs w:val="28"/>
        </w:rPr>
        <w:t>投标文件</w:t>
      </w:r>
      <w:r>
        <w:rPr>
          <w:rFonts w:cs="宋体" w:asciiTheme="minorEastAsia" w:hAnsiTheme="minorEastAsia" w:eastAsiaTheme="minorEastAsia"/>
          <w:bCs/>
          <w:color w:val="000000"/>
          <w:kern w:val="0"/>
          <w:sz w:val="28"/>
          <w:szCs w:val="28"/>
        </w:rPr>
        <w:t>送达截</w:t>
      </w:r>
      <w:r>
        <w:rPr>
          <w:rFonts w:cs="宋体" w:asciiTheme="minorEastAsia" w:hAnsiTheme="minorEastAsia" w:eastAsiaTheme="minorEastAsia"/>
          <w:bCs/>
          <w:kern w:val="0"/>
          <w:sz w:val="28"/>
          <w:szCs w:val="28"/>
        </w:rPr>
        <w:t>止时间前送达</w:t>
      </w:r>
      <w:r>
        <w:rPr>
          <w:rFonts w:hint="eastAsia" w:cs="宋体" w:asciiTheme="minorEastAsia" w:hAnsiTheme="minorEastAsia" w:eastAsiaTheme="minorEastAsia"/>
          <w:bCs/>
          <w:kern w:val="0"/>
          <w:sz w:val="28"/>
          <w:szCs w:val="28"/>
        </w:rPr>
        <w:t>投标书</w:t>
      </w:r>
      <w:r>
        <w:rPr>
          <w:rFonts w:cs="宋体" w:asciiTheme="minorEastAsia" w:hAnsiTheme="minorEastAsia" w:eastAsiaTheme="minorEastAsia"/>
          <w:bCs/>
          <w:kern w:val="0"/>
          <w:sz w:val="28"/>
          <w:szCs w:val="28"/>
        </w:rPr>
        <w:t>、纸样，则视为自动放弃</w:t>
      </w:r>
      <w:r>
        <w:rPr>
          <w:rFonts w:hint="eastAsia" w:cs="宋体" w:asciiTheme="minorEastAsia" w:hAnsiTheme="minorEastAsia" w:eastAsiaTheme="minorEastAsia"/>
          <w:bCs/>
          <w:kern w:val="0"/>
          <w:sz w:val="28"/>
          <w:szCs w:val="28"/>
        </w:rPr>
        <w:t>投标；</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3.投标</w:t>
      </w:r>
      <w:r>
        <w:rPr>
          <w:rFonts w:cs="宋体" w:asciiTheme="minorEastAsia" w:hAnsiTheme="minorEastAsia" w:eastAsiaTheme="minorEastAsia"/>
          <w:bCs/>
          <w:kern w:val="0"/>
          <w:sz w:val="28"/>
          <w:szCs w:val="28"/>
        </w:rPr>
        <w:t>人纸样不符合相关质量要求或检验不合格，则视作</w:t>
      </w:r>
      <w:r>
        <w:rPr>
          <w:rFonts w:hint="eastAsia" w:cs="宋体" w:asciiTheme="minorEastAsia" w:hAnsiTheme="minorEastAsia" w:eastAsiaTheme="minorEastAsia"/>
          <w:bCs/>
          <w:kern w:val="0"/>
          <w:sz w:val="28"/>
          <w:szCs w:val="28"/>
        </w:rPr>
        <w:t>投标</w:t>
      </w:r>
      <w:r>
        <w:rPr>
          <w:rFonts w:cs="宋体" w:asciiTheme="minorEastAsia" w:hAnsiTheme="minorEastAsia" w:eastAsiaTheme="minorEastAsia"/>
          <w:bCs/>
          <w:kern w:val="0"/>
          <w:sz w:val="28"/>
          <w:szCs w:val="28"/>
        </w:rPr>
        <w:t>无效</w:t>
      </w:r>
      <w:r>
        <w:rPr>
          <w:rFonts w:hint="eastAsia" w:cs="宋体" w:asciiTheme="minorEastAsia" w:hAnsiTheme="minorEastAsia" w:eastAsiaTheme="minorEastAsia"/>
          <w:bCs/>
          <w:kern w:val="0"/>
          <w:sz w:val="28"/>
          <w:szCs w:val="28"/>
        </w:rPr>
        <w:t>；</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4.投标人接受现场核查。</w:t>
      </w:r>
    </w:p>
    <w:p>
      <w:pPr>
        <w:widowControl/>
        <w:spacing w:line="360" w:lineRule="auto"/>
        <w:ind w:firstLine="560" w:firstLineChars="200"/>
        <w:rPr>
          <w:rFonts w:cs="宋体" w:asciiTheme="minorEastAsia" w:hAnsiTheme="minorEastAsia" w:eastAsiaTheme="minorEastAsia"/>
          <w:bCs/>
          <w:kern w:val="0"/>
          <w:sz w:val="28"/>
          <w:szCs w:val="28"/>
        </w:rPr>
      </w:pPr>
    </w:p>
    <w:p>
      <w:pPr>
        <w:widowControl/>
        <w:spacing w:line="360" w:lineRule="auto"/>
        <w:ind w:firstLine="562" w:firstLineChars="200"/>
        <w:rPr>
          <w:rFonts w:cs="宋体" w:asciiTheme="majorEastAsia" w:hAnsiTheme="majorEastAsia" w:eastAsiaTheme="majorEastAsia"/>
          <w:bCs/>
          <w:kern w:val="0"/>
          <w:sz w:val="28"/>
          <w:szCs w:val="28"/>
        </w:rPr>
      </w:pPr>
      <w:r>
        <w:rPr>
          <w:rFonts w:hint="eastAsia" w:cs="宋体" w:asciiTheme="majorEastAsia" w:hAnsiTheme="majorEastAsia" w:eastAsiaTheme="majorEastAsia"/>
          <w:b/>
          <w:bCs/>
          <w:kern w:val="0"/>
          <w:sz w:val="28"/>
          <w:szCs w:val="28"/>
        </w:rPr>
        <w:t>五、</w:t>
      </w:r>
      <w:r>
        <w:rPr>
          <w:rFonts w:cs="宋体" w:asciiTheme="majorEastAsia" w:hAnsiTheme="majorEastAsia" w:eastAsiaTheme="majorEastAsia"/>
          <w:b/>
          <w:bCs/>
          <w:kern w:val="0"/>
          <w:sz w:val="28"/>
          <w:szCs w:val="28"/>
        </w:rPr>
        <w:t>投标纸样及该纸样出厂检验报告</w:t>
      </w:r>
    </w:p>
    <w:p>
      <w:pPr>
        <w:widowControl/>
        <w:spacing w:line="360" w:lineRule="auto"/>
        <w:ind w:firstLine="560" w:firstLineChars="200"/>
        <w:rPr>
          <w:rFonts w:cs="宋体" w:asciiTheme="minorEastAsia" w:hAnsiTheme="minorEastAsia" w:eastAsiaTheme="minorEastAsia"/>
          <w:bCs/>
          <w:kern w:val="0"/>
          <w:sz w:val="28"/>
          <w:szCs w:val="28"/>
        </w:rPr>
      </w:pPr>
      <w:r>
        <w:rPr>
          <w:rFonts w:asciiTheme="minorEastAsia" w:hAnsiTheme="minorEastAsia" w:eastAsiaTheme="minorEastAsia"/>
          <w:bCs/>
          <w:kern w:val="0"/>
          <w:sz w:val="28"/>
          <w:szCs w:val="28"/>
        </w:rPr>
        <w:t>1</w:t>
      </w:r>
      <w:r>
        <w:rPr>
          <w:rFonts w:hint="eastAsia" w:asciiTheme="minorEastAsia" w:hAnsiTheme="minorEastAsia" w:eastAsiaTheme="minorEastAsia"/>
          <w:bCs/>
          <w:kern w:val="0"/>
          <w:sz w:val="28"/>
          <w:szCs w:val="28"/>
        </w:rPr>
        <w:t>.投标人须按</w:t>
      </w:r>
      <w:r>
        <w:rPr>
          <w:rFonts w:hint="eastAsia" w:cs="宋体" w:asciiTheme="minorEastAsia" w:hAnsiTheme="minorEastAsia" w:eastAsiaTheme="minorEastAsia"/>
          <w:bCs/>
          <w:kern w:val="0"/>
          <w:sz w:val="28"/>
          <w:szCs w:val="28"/>
        </w:rPr>
        <w:t>投标品种提供纸样（A4），每个品种不少于</w:t>
      </w:r>
      <w:r>
        <w:rPr>
          <w:rFonts w:hint="eastAsia" w:asciiTheme="minorEastAsia" w:hAnsiTheme="minorEastAsia" w:eastAsiaTheme="minorEastAsia"/>
          <w:bCs/>
          <w:kern w:val="0"/>
          <w:sz w:val="28"/>
          <w:szCs w:val="28"/>
        </w:rPr>
        <w:t>3</w:t>
      </w:r>
      <w:r>
        <w:rPr>
          <w:rFonts w:cs="宋体" w:asciiTheme="minorEastAsia" w:hAnsiTheme="minorEastAsia" w:eastAsiaTheme="minorEastAsia"/>
          <w:bCs/>
          <w:kern w:val="0"/>
          <w:sz w:val="28"/>
          <w:szCs w:val="28"/>
        </w:rPr>
        <w:t>张；</w:t>
      </w:r>
      <w:r>
        <w:rPr>
          <w:rFonts w:hint="eastAsia" w:cs="宋体" w:asciiTheme="minorEastAsia" w:hAnsiTheme="minorEastAsia" w:eastAsiaTheme="minorEastAsia"/>
          <w:bCs/>
          <w:kern w:val="0"/>
          <w:sz w:val="28"/>
          <w:szCs w:val="28"/>
        </w:rPr>
        <w:t>纸样必须</w:t>
      </w:r>
      <w:r>
        <w:rPr>
          <w:rFonts w:cs="宋体" w:asciiTheme="minorEastAsia" w:hAnsiTheme="minorEastAsia" w:eastAsiaTheme="minorEastAsia"/>
          <w:bCs/>
          <w:kern w:val="0"/>
          <w:sz w:val="28"/>
          <w:szCs w:val="28"/>
        </w:rPr>
        <w:t>标明品种、</w:t>
      </w:r>
      <w:r>
        <w:rPr>
          <w:rFonts w:hint="eastAsia" w:cs="宋体" w:asciiTheme="minorEastAsia" w:hAnsiTheme="minorEastAsia" w:eastAsiaTheme="minorEastAsia"/>
          <w:bCs/>
          <w:kern w:val="0"/>
          <w:sz w:val="28"/>
          <w:szCs w:val="28"/>
        </w:rPr>
        <w:t>克重并提供</w:t>
      </w:r>
      <w:r>
        <w:rPr>
          <w:rFonts w:cs="宋体" w:asciiTheme="minorEastAsia" w:hAnsiTheme="minorEastAsia" w:eastAsiaTheme="minorEastAsia"/>
          <w:bCs/>
          <w:kern w:val="0"/>
          <w:sz w:val="28"/>
          <w:szCs w:val="28"/>
        </w:rPr>
        <w:t>出厂检验报告</w:t>
      </w:r>
      <w:r>
        <w:rPr>
          <w:rFonts w:hint="eastAsia" w:cs="宋体" w:asciiTheme="minorEastAsia" w:hAnsiTheme="minorEastAsia" w:eastAsiaTheme="minorEastAsia"/>
          <w:bCs/>
          <w:kern w:val="0"/>
          <w:sz w:val="28"/>
          <w:szCs w:val="28"/>
        </w:rPr>
        <w:t>，需全部加盖公章；</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2.投标人</w:t>
      </w:r>
      <w:r>
        <w:rPr>
          <w:rFonts w:cs="宋体" w:asciiTheme="minorEastAsia" w:hAnsiTheme="minorEastAsia" w:eastAsiaTheme="minorEastAsia"/>
          <w:bCs/>
          <w:kern w:val="0"/>
          <w:sz w:val="28"/>
          <w:szCs w:val="28"/>
        </w:rPr>
        <w:t>所送纸样的品质将被视为</w:t>
      </w:r>
      <w:r>
        <w:rPr>
          <w:rFonts w:hint="eastAsia" w:cs="宋体" w:asciiTheme="minorEastAsia" w:hAnsiTheme="minorEastAsia" w:eastAsiaTheme="minorEastAsia"/>
          <w:bCs/>
          <w:kern w:val="0"/>
          <w:sz w:val="28"/>
          <w:szCs w:val="28"/>
        </w:rPr>
        <w:t>实际</w:t>
      </w:r>
      <w:r>
        <w:rPr>
          <w:rFonts w:cs="宋体" w:asciiTheme="minorEastAsia" w:hAnsiTheme="minorEastAsia" w:eastAsiaTheme="minorEastAsia"/>
          <w:bCs/>
          <w:kern w:val="0"/>
          <w:sz w:val="28"/>
          <w:szCs w:val="28"/>
        </w:rPr>
        <w:t>供货的</w:t>
      </w:r>
      <w:r>
        <w:rPr>
          <w:rFonts w:hint="eastAsia" w:cs="宋体" w:asciiTheme="minorEastAsia" w:hAnsiTheme="minorEastAsia" w:eastAsiaTheme="minorEastAsia"/>
          <w:bCs/>
          <w:kern w:val="0"/>
          <w:sz w:val="28"/>
          <w:szCs w:val="28"/>
        </w:rPr>
        <w:t>产品</w:t>
      </w:r>
      <w:r>
        <w:rPr>
          <w:rFonts w:cs="宋体" w:asciiTheme="minorEastAsia" w:hAnsiTheme="minorEastAsia" w:eastAsiaTheme="minorEastAsia"/>
          <w:bCs/>
          <w:kern w:val="0"/>
          <w:sz w:val="28"/>
          <w:szCs w:val="28"/>
        </w:rPr>
        <w:t>品质</w:t>
      </w:r>
      <w:r>
        <w:rPr>
          <w:rFonts w:hint="eastAsia" w:cs="宋体" w:asciiTheme="minorEastAsia" w:hAnsiTheme="minorEastAsia" w:eastAsiaTheme="minorEastAsia"/>
          <w:bCs/>
          <w:kern w:val="0"/>
          <w:sz w:val="28"/>
          <w:szCs w:val="28"/>
        </w:rPr>
        <w:t>，</w:t>
      </w:r>
      <w:r>
        <w:rPr>
          <w:rFonts w:cs="宋体" w:asciiTheme="minorEastAsia" w:hAnsiTheme="minorEastAsia" w:eastAsiaTheme="minorEastAsia"/>
          <w:bCs/>
          <w:kern w:val="0"/>
          <w:sz w:val="28"/>
          <w:szCs w:val="28"/>
        </w:rPr>
        <w:t>如</w:t>
      </w:r>
      <w:r>
        <w:rPr>
          <w:rFonts w:hint="eastAsia" w:cs="宋体" w:asciiTheme="minorEastAsia" w:hAnsiTheme="minorEastAsia" w:eastAsiaTheme="minorEastAsia"/>
          <w:bCs/>
          <w:kern w:val="0"/>
          <w:sz w:val="28"/>
          <w:szCs w:val="28"/>
        </w:rPr>
        <w:t>出现较大差异</w:t>
      </w:r>
      <w:r>
        <w:rPr>
          <w:rFonts w:cs="宋体" w:asciiTheme="minorEastAsia" w:hAnsiTheme="minorEastAsia" w:eastAsiaTheme="minorEastAsia"/>
          <w:bCs/>
          <w:kern w:val="0"/>
          <w:sz w:val="28"/>
          <w:szCs w:val="28"/>
        </w:rPr>
        <w:t>投标人承担相应责任</w:t>
      </w:r>
      <w:r>
        <w:rPr>
          <w:rFonts w:hint="eastAsia" w:cs="宋体" w:asciiTheme="minorEastAsia" w:hAnsiTheme="minorEastAsia" w:eastAsiaTheme="minorEastAsia"/>
          <w:bCs/>
          <w:kern w:val="0"/>
          <w:sz w:val="28"/>
          <w:szCs w:val="28"/>
        </w:rPr>
        <w:t>。</w:t>
      </w:r>
    </w:p>
    <w:p>
      <w:pPr>
        <w:widowControl/>
        <w:spacing w:line="360" w:lineRule="auto"/>
        <w:ind w:firstLine="560" w:firstLineChars="200"/>
        <w:rPr>
          <w:rFonts w:cs="宋体" w:asciiTheme="minorEastAsia" w:hAnsiTheme="minorEastAsia" w:eastAsiaTheme="minorEastAsia"/>
          <w:bCs/>
          <w:kern w:val="0"/>
          <w:sz w:val="28"/>
          <w:szCs w:val="28"/>
        </w:rPr>
      </w:pPr>
    </w:p>
    <w:p>
      <w:pPr>
        <w:widowControl/>
        <w:spacing w:line="360" w:lineRule="auto"/>
        <w:ind w:firstLine="562" w:firstLineChars="200"/>
        <w:rPr>
          <w:rFonts w:cs="宋体" w:asciiTheme="majorEastAsia" w:hAnsiTheme="majorEastAsia" w:eastAsiaTheme="majorEastAsia"/>
          <w:b/>
          <w:bCs/>
          <w:kern w:val="0"/>
          <w:sz w:val="28"/>
          <w:szCs w:val="28"/>
        </w:rPr>
      </w:pPr>
      <w:r>
        <w:rPr>
          <w:rFonts w:hint="eastAsia" w:cs="宋体" w:asciiTheme="majorEastAsia" w:hAnsiTheme="majorEastAsia" w:eastAsiaTheme="majorEastAsia"/>
          <w:b/>
          <w:bCs/>
          <w:kern w:val="0"/>
          <w:sz w:val="28"/>
          <w:szCs w:val="28"/>
        </w:rPr>
        <w:t>六、其它要求</w:t>
      </w:r>
    </w:p>
    <w:p>
      <w:pPr>
        <w:widowControl/>
        <w:spacing w:line="360" w:lineRule="auto"/>
        <w:ind w:firstLine="560" w:firstLineChars="200"/>
        <w:rPr>
          <w:rFonts w:cs="宋体" w:asciiTheme="minorEastAsia" w:hAnsiTheme="minorEastAsia" w:eastAsiaTheme="minorEastAsia"/>
          <w:bCs/>
          <w:kern w:val="0"/>
          <w:sz w:val="28"/>
          <w:szCs w:val="28"/>
        </w:rPr>
      </w:pPr>
      <w:r>
        <w:rPr>
          <w:rFonts w:cs="宋体" w:asciiTheme="minorEastAsia" w:hAnsiTheme="minorEastAsia" w:eastAsiaTheme="minorEastAsia"/>
          <w:bCs/>
          <w:kern w:val="0"/>
          <w:sz w:val="28"/>
          <w:szCs w:val="28"/>
        </w:rPr>
        <w:t>为了保证用纸的质量和供应时间</w:t>
      </w:r>
      <w:r>
        <w:rPr>
          <w:rFonts w:hint="eastAsia" w:cs="宋体" w:asciiTheme="minorEastAsia" w:hAnsiTheme="minorEastAsia" w:eastAsiaTheme="minorEastAsia"/>
          <w:bCs/>
          <w:kern w:val="0"/>
          <w:sz w:val="28"/>
          <w:szCs w:val="28"/>
        </w:rPr>
        <w:t>，投标人</w:t>
      </w:r>
      <w:r>
        <w:rPr>
          <w:rFonts w:cs="宋体" w:asciiTheme="minorEastAsia" w:hAnsiTheme="minorEastAsia" w:eastAsiaTheme="minorEastAsia"/>
          <w:bCs/>
          <w:kern w:val="0"/>
          <w:sz w:val="28"/>
          <w:szCs w:val="28"/>
        </w:rPr>
        <w:t>应按以下要求执行：</w:t>
      </w:r>
    </w:p>
    <w:p>
      <w:pPr>
        <w:widowControl/>
        <w:spacing w:line="360" w:lineRule="auto"/>
        <w:ind w:firstLine="560" w:firstLineChars="200"/>
        <w:rPr>
          <w:rFonts w:cs="宋体" w:asciiTheme="minorEastAsia" w:hAnsiTheme="minorEastAsia" w:eastAsiaTheme="minorEastAsia"/>
          <w:bCs/>
          <w:kern w:val="0"/>
          <w:sz w:val="28"/>
          <w:szCs w:val="28"/>
        </w:rPr>
      </w:pPr>
      <w:r>
        <w:rPr>
          <w:rFonts w:asciiTheme="minorEastAsia" w:hAnsiTheme="minorEastAsia" w:eastAsiaTheme="minorEastAsia"/>
          <w:bCs/>
          <w:kern w:val="0"/>
          <w:sz w:val="28"/>
          <w:szCs w:val="28"/>
        </w:rPr>
        <w:t>1</w:t>
      </w:r>
      <w:r>
        <w:rPr>
          <w:rFonts w:hint="eastAsia" w:asciiTheme="minorEastAsia" w:hAnsiTheme="minorEastAsia" w:eastAsiaTheme="minorEastAsia"/>
          <w:bCs/>
          <w:kern w:val="0"/>
          <w:sz w:val="28"/>
          <w:szCs w:val="28"/>
        </w:rPr>
        <w:t>.</w:t>
      </w:r>
      <w:r>
        <w:rPr>
          <w:rFonts w:hint="eastAsia" w:cs="宋体" w:asciiTheme="minorEastAsia" w:hAnsiTheme="minorEastAsia" w:eastAsiaTheme="minorEastAsia"/>
          <w:bCs/>
          <w:kern w:val="0"/>
          <w:sz w:val="28"/>
          <w:szCs w:val="28"/>
        </w:rPr>
        <w:t>投标厂家</w:t>
      </w:r>
      <w:r>
        <w:rPr>
          <w:rFonts w:hint="eastAsia" w:asciiTheme="minorEastAsia" w:hAnsiTheme="minorEastAsia" w:eastAsiaTheme="minorEastAsia"/>
          <w:bCs/>
          <w:kern w:val="0"/>
          <w:sz w:val="28"/>
          <w:szCs w:val="28"/>
        </w:rPr>
        <w:t>提供的纸样</w:t>
      </w:r>
      <w:r>
        <w:rPr>
          <w:rFonts w:cs="宋体" w:asciiTheme="minorEastAsia" w:hAnsiTheme="minorEastAsia" w:eastAsiaTheme="minorEastAsia"/>
          <w:bCs/>
          <w:kern w:val="0"/>
          <w:sz w:val="28"/>
          <w:szCs w:val="28"/>
        </w:rPr>
        <w:t>必须是本</w:t>
      </w:r>
      <w:r>
        <w:rPr>
          <w:rFonts w:hint="eastAsia" w:cs="宋体" w:asciiTheme="minorEastAsia" w:hAnsiTheme="minorEastAsia" w:eastAsiaTheme="minorEastAsia"/>
          <w:bCs/>
          <w:kern w:val="0"/>
          <w:sz w:val="28"/>
          <w:szCs w:val="28"/>
          <w:lang w:val="en-US" w:eastAsia="zh-CN"/>
        </w:rPr>
        <w:t>企业</w:t>
      </w:r>
      <w:r>
        <w:rPr>
          <w:rFonts w:cs="宋体" w:asciiTheme="minorEastAsia" w:hAnsiTheme="minorEastAsia" w:eastAsiaTheme="minorEastAsia"/>
          <w:bCs/>
          <w:kern w:val="0"/>
          <w:sz w:val="28"/>
          <w:szCs w:val="28"/>
        </w:rPr>
        <w:t>生产的</w:t>
      </w:r>
      <w:r>
        <w:rPr>
          <w:rFonts w:hint="eastAsia" w:cs="宋体" w:asciiTheme="minorEastAsia" w:hAnsiTheme="minorEastAsia" w:eastAsiaTheme="minorEastAsia"/>
          <w:bCs/>
          <w:kern w:val="0"/>
          <w:sz w:val="28"/>
          <w:szCs w:val="28"/>
        </w:rPr>
        <w:t>，投标经销商提供的纸样必须是取得授权经营资质的</w:t>
      </w:r>
      <w:r>
        <w:rPr>
          <w:rFonts w:hint="eastAsia" w:cs="宋体" w:asciiTheme="minorEastAsia" w:hAnsiTheme="minorEastAsia" w:eastAsiaTheme="minorEastAsia"/>
          <w:bCs/>
          <w:kern w:val="0"/>
          <w:sz w:val="28"/>
          <w:szCs w:val="28"/>
          <w:lang w:val="en-US" w:eastAsia="zh-CN"/>
        </w:rPr>
        <w:t>企业</w:t>
      </w:r>
      <w:r>
        <w:rPr>
          <w:rFonts w:hint="eastAsia" w:cs="宋体" w:asciiTheme="minorEastAsia" w:hAnsiTheme="minorEastAsia" w:eastAsiaTheme="minorEastAsia"/>
          <w:bCs/>
          <w:kern w:val="0"/>
          <w:sz w:val="28"/>
          <w:szCs w:val="28"/>
        </w:rPr>
        <w:t>生产的；</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2.</w:t>
      </w:r>
      <w:r>
        <w:rPr>
          <w:rFonts w:hint="eastAsia" w:cs="宋体" w:asciiTheme="minorEastAsia" w:hAnsiTheme="minorEastAsia" w:eastAsiaTheme="minorEastAsia"/>
          <w:bCs/>
          <w:kern w:val="0"/>
          <w:sz w:val="28"/>
          <w:szCs w:val="28"/>
        </w:rPr>
        <w:t>投标人如中标，</w:t>
      </w:r>
      <w:r>
        <w:rPr>
          <w:rFonts w:cs="宋体" w:asciiTheme="minorEastAsia" w:hAnsiTheme="minorEastAsia" w:eastAsiaTheme="minorEastAsia"/>
          <w:bCs/>
          <w:kern w:val="0"/>
          <w:sz w:val="28"/>
          <w:szCs w:val="28"/>
        </w:rPr>
        <w:t>应在规定的时间内按要求与我公司签订用纸采</w:t>
      </w:r>
      <w:r>
        <w:rPr>
          <w:rFonts w:hint="eastAsia" w:cs="宋体" w:asciiTheme="minorEastAsia" w:hAnsiTheme="minorEastAsia" w:eastAsiaTheme="minorEastAsia"/>
          <w:bCs/>
          <w:kern w:val="0"/>
          <w:sz w:val="28"/>
          <w:szCs w:val="28"/>
        </w:rPr>
        <w:t>购协议，</w:t>
      </w:r>
      <w:r>
        <w:rPr>
          <w:rFonts w:cs="宋体" w:asciiTheme="minorEastAsia" w:hAnsiTheme="minorEastAsia" w:eastAsiaTheme="minorEastAsia"/>
          <w:bCs/>
          <w:kern w:val="0"/>
          <w:sz w:val="28"/>
          <w:szCs w:val="28"/>
        </w:rPr>
        <w:t>并严格执行。超过规定签约时间，则视为自动放弃本次入选资格</w:t>
      </w:r>
      <w:r>
        <w:rPr>
          <w:rFonts w:hint="eastAsia" w:cs="宋体" w:asciiTheme="minorEastAsia" w:hAnsiTheme="minorEastAsia" w:eastAsiaTheme="minorEastAsia"/>
          <w:bCs/>
          <w:kern w:val="0"/>
          <w:sz w:val="28"/>
          <w:szCs w:val="28"/>
        </w:rPr>
        <w:t>；</w:t>
      </w:r>
    </w:p>
    <w:p>
      <w:pPr>
        <w:spacing w:line="360" w:lineRule="auto"/>
        <w:ind w:firstLine="560" w:firstLineChars="200"/>
        <w:jc w:val="left"/>
        <w:rPr>
          <w:rFonts w:cs="宋体"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3.</w:t>
      </w:r>
      <w:r>
        <w:rPr>
          <w:rFonts w:hint="eastAsia" w:cs="宋体" w:asciiTheme="minorEastAsia" w:hAnsiTheme="minorEastAsia" w:eastAsiaTheme="minorEastAsia"/>
          <w:bCs/>
          <w:kern w:val="0"/>
          <w:sz w:val="28"/>
          <w:szCs w:val="28"/>
        </w:rPr>
        <w:t>中标人与</w:t>
      </w:r>
      <w:r>
        <w:rPr>
          <w:rFonts w:cs="宋体" w:asciiTheme="minorEastAsia" w:hAnsiTheme="minorEastAsia" w:eastAsiaTheme="minorEastAsia"/>
          <w:bCs/>
          <w:kern w:val="0"/>
          <w:sz w:val="28"/>
          <w:szCs w:val="28"/>
        </w:rPr>
        <w:t>公司签</w:t>
      </w:r>
      <w:r>
        <w:rPr>
          <w:rFonts w:hint="eastAsia" w:cs="宋体" w:asciiTheme="minorEastAsia" w:hAnsiTheme="minorEastAsia" w:eastAsiaTheme="minorEastAsia"/>
          <w:bCs/>
          <w:kern w:val="0"/>
          <w:sz w:val="28"/>
          <w:szCs w:val="28"/>
        </w:rPr>
        <w:t>订协议</w:t>
      </w:r>
      <w:r>
        <w:rPr>
          <w:rFonts w:cs="宋体" w:asciiTheme="minorEastAsia" w:hAnsiTheme="minorEastAsia" w:eastAsiaTheme="minorEastAsia"/>
          <w:bCs/>
          <w:kern w:val="0"/>
          <w:sz w:val="28"/>
          <w:szCs w:val="28"/>
        </w:rPr>
        <w:t>后，应按纸样的质量技术指标供应纸</w:t>
      </w:r>
      <w:r>
        <w:rPr>
          <w:rFonts w:hint="eastAsia" w:cs="宋体" w:asciiTheme="minorEastAsia" w:hAnsiTheme="minorEastAsia" w:eastAsiaTheme="minorEastAsia"/>
          <w:bCs/>
          <w:kern w:val="0"/>
          <w:sz w:val="28"/>
          <w:szCs w:val="28"/>
        </w:rPr>
        <w:t>张</w:t>
      </w:r>
      <w:r>
        <w:rPr>
          <w:rFonts w:cs="宋体" w:asciiTheme="minorEastAsia" w:hAnsiTheme="minorEastAsia" w:eastAsiaTheme="minorEastAsia"/>
          <w:bCs/>
          <w:kern w:val="0"/>
          <w:sz w:val="28"/>
          <w:szCs w:val="28"/>
        </w:rPr>
        <w:t>，产品应具备完整的商标和出厂合格证</w:t>
      </w:r>
      <w:r>
        <w:rPr>
          <w:rFonts w:hint="eastAsia" w:cs="宋体" w:asciiTheme="minorEastAsia" w:hAnsiTheme="minorEastAsia" w:eastAsiaTheme="minorEastAsia"/>
          <w:bCs/>
          <w:kern w:val="0"/>
          <w:sz w:val="28"/>
          <w:szCs w:val="28"/>
        </w:rPr>
        <w:t>，应符合</w:t>
      </w:r>
      <w:r>
        <w:rPr>
          <w:rFonts w:hint="eastAsia" w:asciiTheme="minorEastAsia" w:hAnsiTheme="minorEastAsia" w:eastAsiaTheme="minorEastAsia"/>
          <w:sz w:val="28"/>
          <w:szCs w:val="28"/>
        </w:rPr>
        <w:t>《北京中版联印刷物资有限公司纸张质量标准（试行）》（文件7）、《北京中版联印刷物资有限公司纸张包装标准（试行）》（文件8），如果不符合以上条款，</w:t>
      </w:r>
      <w:r>
        <w:rPr>
          <w:rFonts w:hint="eastAsia" w:cs="宋体" w:asciiTheme="minorEastAsia" w:hAnsiTheme="minorEastAsia" w:eastAsiaTheme="minorEastAsia"/>
          <w:bCs/>
          <w:kern w:val="0"/>
          <w:sz w:val="28"/>
          <w:szCs w:val="28"/>
        </w:rPr>
        <w:t>我公司有权解除协议，终止合作；</w:t>
      </w:r>
    </w:p>
    <w:p>
      <w:pPr>
        <w:widowControl/>
        <w:spacing w:line="360" w:lineRule="auto"/>
        <w:ind w:firstLine="560" w:firstLineChars="200"/>
        <w:rPr>
          <w:rFonts w:cs="宋体" w:asciiTheme="minorEastAsia" w:hAnsiTheme="minorEastAsia" w:eastAsiaTheme="minorEastAsia"/>
          <w:bCs/>
          <w:kern w:val="0"/>
          <w:sz w:val="28"/>
          <w:szCs w:val="28"/>
        </w:rPr>
      </w:pPr>
      <w:r>
        <w:rPr>
          <w:rFonts w:asciiTheme="minorEastAsia" w:hAnsiTheme="minorEastAsia" w:eastAsiaTheme="minorEastAsia"/>
          <w:bCs/>
          <w:kern w:val="0"/>
          <w:sz w:val="28"/>
          <w:szCs w:val="28"/>
        </w:rPr>
        <w:t>4</w:t>
      </w:r>
      <w:r>
        <w:rPr>
          <w:rFonts w:hint="eastAsia" w:asciiTheme="minorEastAsia" w:hAnsiTheme="minorEastAsia" w:eastAsiaTheme="minorEastAsia"/>
          <w:bCs/>
          <w:kern w:val="0"/>
          <w:sz w:val="28"/>
          <w:szCs w:val="28"/>
        </w:rPr>
        <w:t>.中标</w:t>
      </w:r>
      <w:r>
        <w:rPr>
          <w:rFonts w:hint="eastAsia" w:cs="宋体" w:asciiTheme="minorEastAsia" w:hAnsiTheme="minorEastAsia" w:eastAsiaTheme="minorEastAsia"/>
          <w:bCs/>
          <w:kern w:val="0"/>
          <w:sz w:val="28"/>
          <w:szCs w:val="28"/>
        </w:rPr>
        <w:t>人</w:t>
      </w:r>
      <w:r>
        <w:rPr>
          <w:rFonts w:cs="宋体" w:asciiTheme="minorEastAsia" w:hAnsiTheme="minorEastAsia" w:eastAsiaTheme="minorEastAsia"/>
          <w:bCs/>
          <w:kern w:val="0"/>
          <w:sz w:val="28"/>
          <w:szCs w:val="28"/>
        </w:rPr>
        <w:t>应在</w:t>
      </w:r>
      <w:r>
        <w:rPr>
          <w:rFonts w:hint="eastAsia" w:cs="宋体" w:asciiTheme="minorEastAsia" w:hAnsiTheme="minorEastAsia" w:eastAsiaTheme="minorEastAsia"/>
          <w:bCs/>
          <w:kern w:val="0"/>
          <w:sz w:val="28"/>
          <w:szCs w:val="28"/>
        </w:rPr>
        <w:t>约</w:t>
      </w:r>
      <w:r>
        <w:rPr>
          <w:rFonts w:cs="宋体" w:asciiTheme="minorEastAsia" w:hAnsiTheme="minorEastAsia" w:eastAsiaTheme="minorEastAsia"/>
          <w:bCs/>
          <w:kern w:val="0"/>
          <w:sz w:val="28"/>
          <w:szCs w:val="28"/>
        </w:rPr>
        <w:t>定时间内</w:t>
      </w:r>
      <w:r>
        <w:rPr>
          <w:rFonts w:hint="eastAsia" w:cs="宋体" w:asciiTheme="minorEastAsia" w:hAnsiTheme="minorEastAsia" w:eastAsiaTheme="minorEastAsia"/>
          <w:bCs/>
          <w:kern w:val="0"/>
          <w:sz w:val="28"/>
          <w:szCs w:val="28"/>
        </w:rPr>
        <w:t>按具体合同（订单代合同）数量送货至</w:t>
      </w:r>
      <w:r>
        <w:rPr>
          <w:rFonts w:cs="宋体" w:asciiTheme="minorEastAsia" w:hAnsiTheme="minorEastAsia" w:eastAsiaTheme="minorEastAsia"/>
          <w:bCs/>
          <w:kern w:val="0"/>
          <w:sz w:val="28"/>
          <w:szCs w:val="28"/>
        </w:rPr>
        <w:t>指定地点</w:t>
      </w:r>
      <w:r>
        <w:rPr>
          <w:rFonts w:hint="eastAsia" w:cs="宋体" w:asciiTheme="minorEastAsia" w:hAnsiTheme="minorEastAsia" w:eastAsiaTheme="minorEastAsia"/>
          <w:bCs/>
          <w:kern w:val="0"/>
          <w:sz w:val="28"/>
          <w:szCs w:val="28"/>
        </w:rPr>
        <w:t>，逾期</w:t>
      </w:r>
      <w:r>
        <w:rPr>
          <w:rFonts w:cs="宋体" w:asciiTheme="minorEastAsia" w:hAnsiTheme="minorEastAsia" w:eastAsiaTheme="minorEastAsia"/>
          <w:bCs/>
          <w:kern w:val="0"/>
          <w:sz w:val="28"/>
          <w:szCs w:val="28"/>
        </w:rPr>
        <w:t>视为违约，公司可给予</w:t>
      </w:r>
      <w:r>
        <w:rPr>
          <w:rFonts w:hint="eastAsia" w:cs="宋体" w:asciiTheme="minorEastAsia" w:hAnsiTheme="minorEastAsia" w:eastAsiaTheme="minorEastAsia"/>
          <w:bCs/>
          <w:kern w:val="0"/>
          <w:sz w:val="28"/>
          <w:szCs w:val="28"/>
        </w:rPr>
        <w:t>相应</w:t>
      </w:r>
      <w:r>
        <w:rPr>
          <w:rFonts w:cs="宋体" w:asciiTheme="minorEastAsia" w:hAnsiTheme="minorEastAsia" w:eastAsiaTheme="minorEastAsia"/>
          <w:bCs/>
          <w:kern w:val="0"/>
          <w:sz w:val="28"/>
          <w:szCs w:val="28"/>
        </w:rPr>
        <w:t>处罚</w:t>
      </w:r>
      <w:r>
        <w:rPr>
          <w:rFonts w:hint="eastAsia" w:cs="宋体" w:asciiTheme="minorEastAsia" w:hAnsiTheme="minorEastAsia" w:eastAsiaTheme="minorEastAsia"/>
          <w:bCs/>
          <w:kern w:val="0"/>
          <w:sz w:val="28"/>
          <w:szCs w:val="28"/>
        </w:rPr>
        <w:t>直至终止合作；</w:t>
      </w:r>
    </w:p>
    <w:p>
      <w:pPr>
        <w:widowControl/>
        <w:spacing w:line="360" w:lineRule="auto"/>
        <w:ind w:firstLine="560" w:firstLineChars="200"/>
        <w:rPr>
          <w:rFonts w:cs="宋体" w:asciiTheme="minorEastAsia" w:hAnsiTheme="minorEastAsia" w:eastAsiaTheme="minorEastAsia"/>
          <w:bCs/>
          <w:kern w:val="0"/>
          <w:sz w:val="28"/>
          <w:szCs w:val="28"/>
        </w:rPr>
      </w:pPr>
      <w:r>
        <w:rPr>
          <w:rFonts w:asciiTheme="minorEastAsia" w:hAnsiTheme="minorEastAsia" w:eastAsiaTheme="minorEastAsia"/>
          <w:bCs/>
          <w:kern w:val="0"/>
          <w:sz w:val="28"/>
          <w:szCs w:val="28"/>
        </w:rPr>
        <w:t>5</w:t>
      </w:r>
      <w:r>
        <w:rPr>
          <w:rFonts w:hint="eastAsia" w:asciiTheme="minorEastAsia" w:hAnsiTheme="minorEastAsia" w:eastAsiaTheme="minorEastAsia"/>
          <w:bCs/>
          <w:kern w:val="0"/>
          <w:sz w:val="28"/>
          <w:szCs w:val="28"/>
        </w:rPr>
        <w:t>.纸张</w:t>
      </w:r>
      <w:r>
        <w:rPr>
          <w:rFonts w:cs="宋体" w:asciiTheme="minorEastAsia" w:hAnsiTheme="minorEastAsia" w:eastAsiaTheme="minorEastAsia"/>
          <w:bCs/>
          <w:kern w:val="0"/>
          <w:sz w:val="28"/>
          <w:szCs w:val="28"/>
        </w:rPr>
        <w:t>在印刷期间，若发现不符合质量标准，</w:t>
      </w:r>
      <w:r>
        <w:rPr>
          <w:rFonts w:hint="eastAsia" w:asciiTheme="minorEastAsia" w:hAnsiTheme="minorEastAsia" w:eastAsiaTheme="minorEastAsia"/>
          <w:bCs/>
          <w:kern w:val="0"/>
          <w:sz w:val="28"/>
          <w:szCs w:val="28"/>
        </w:rPr>
        <w:t>中标人</w:t>
      </w:r>
      <w:r>
        <w:rPr>
          <w:rFonts w:cs="宋体" w:asciiTheme="minorEastAsia" w:hAnsiTheme="minorEastAsia" w:eastAsiaTheme="minorEastAsia"/>
          <w:bCs/>
          <w:kern w:val="0"/>
          <w:sz w:val="28"/>
          <w:szCs w:val="28"/>
        </w:rPr>
        <w:t>应在接到通知</w:t>
      </w:r>
      <w:r>
        <w:rPr>
          <w:rFonts w:hint="eastAsia" w:cs="宋体" w:asciiTheme="minorEastAsia" w:hAnsiTheme="minorEastAsia" w:eastAsiaTheme="minorEastAsia"/>
          <w:bCs/>
          <w:kern w:val="0"/>
          <w:sz w:val="28"/>
          <w:szCs w:val="28"/>
        </w:rPr>
        <w:t>24小时</w:t>
      </w:r>
      <w:r>
        <w:rPr>
          <w:rFonts w:cs="宋体" w:asciiTheme="minorEastAsia" w:hAnsiTheme="minorEastAsia" w:eastAsiaTheme="minorEastAsia"/>
          <w:bCs/>
          <w:kern w:val="0"/>
          <w:sz w:val="28"/>
          <w:szCs w:val="28"/>
        </w:rPr>
        <w:t>内到</w:t>
      </w:r>
      <w:r>
        <w:rPr>
          <w:rFonts w:hint="eastAsia" w:cs="宋体" w:asciiTheme="minorEastAsia" w:hAnsiTheme="minorEastAsia" w:eastAsiaTheme="minorEastAsia"/>
          <w:bCs/>
          <w:kern w:val="0"/>
          <w:sz w:val="28"/>
          <w:szCs w:val="28"/>
        </w:rPr>
        <w:t>达</w:t>
      </w:r>
      <w:r>
        <w:rPr>
          <w:rFonts w:cs="宋体" w:asciiTheme="minorEastAsia" w:hAnsiTheme="minorEastAsia" w:eastAsiaTheme="minorEastAsia"/>
          <w:bCs/>
          <w:kern w:val="0"/>
          <w:sz w:val="28"/>
          <w:szCs w:val="28"/>
        </w:rPr>
        <w:t>现场与我公司质检部门协商解决</w:t>
      </w:r>
      <w:r>
        <w:rPr>
          <w:rFonts w:hint="eastAsia" w:cs="宋体" w:asciiTheme="minorEastAsia" w:hAnsiTheme="minorEastAsia" w:eastAsiaTheme="minorEastAsia"/>
          <w:bCs/>
          <w:kern w:val="0"/>
          <w:sz w:val="28"/>
          <w:szCs w:val="28"/>
        </w:rPr>
        <w:t>，</w:t>
      </w:r>
      <w:r>
        <w:rPr>
          <w:rFonts w:cs="宋体" w:asciiTheme="minorEastAsia" w:hAnsiTheme="minorEastAsia" w:eastAsiaTheme="minorEastAsia"/>
          <w:bCs/>
          <w:kern w:val="0"/>
          <w:sz w:val="28"/>
          <w:szCs w:val="28"/>
        </w:rPr>
        <w:t>如</w:t>
      </w:r>
      <w:r>
        <w:rPr>
          <w:rFonts w:hint="eastAsia" w:asciiTheme="minorEastAsia" w:hAnsiTheme="minorEastAsia" w:eastAsiaTheme="minorEastAsia"/>
          <w:bCs/>
          <w:kern w:val="0"/>
          <w:sz w:val="28"/>
          <w:szCs w:val="28"/>
        </w:rPr>
        <w:t>中标人</w:t>
      </w:r>
      <w:r>
        <w:rPr>
          <w:rFonts w:cs="宋体" w:asciiTheme="minorEastAsia" w:hAnsiTheme="minorEastAsia" w:eastAsiaTheme="minorEastAsia"/>
          <w:bCs/>
          <w:kern w:val="0"/>
          <w:sz w:val="28"/>
          <w:szCs w:val="28"/>
        </w:rPr>
        <w:t>不按规定时间和要求解决纸张质量问题，我公司有权拒付</w:t>
      </w:r>
      <w:r>
        <w:rPr>
          <w:rFonts w:hint="eastAsia" w:cs="宋体" w:asciiTheme="minorEastAsia" w:hAnsiTheme="minorEastAsia" w:eastAsiaTheme="minorEastAsia"/>
          <w:bCs/>
          <w:kern w:val="0"/>
          <w:sz w:val="28"/>
          <w:szCs w:val="28"/>
        </w:rPr>
        <w:t>货</w:t>
      </w:r>
      <w:r>
        <w:rPr>
          <w:rFonts w:cs="宋体" w:asciiTheme="minorEastAsia" w:hAnsiTheme="minorEastAsia" w:eastAsiaTheme="minorEastAsia"/>
          <w:bCs/>
          <w:kern w:val="0"/>
          <w:sz w:val="28"/>
          <w:szCs w:val="28"/>
        </w:rPr>
        <w:t>款</w:t>
      </w:r>
      <w:r>
        <w:rPr>
          <w:rFonts w:hint="eastAsia" w:cs="宋体" w:asciiTheme="minorEastAsia" w:hAnsiTheme="minorEastAsia" w:eastAsiaTheme="minorEastAsia"/>
          <w:bCs/>
          <w:kern w:val="0"/>
          <w:sz w:val="28"/>
          <w:szCs w:val="28"/>
        </w:rPr>
        <w:t>，并终止合作；</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6.中标人</w:t>
      </w:r>
      <w:r>
        <w:rPr>
          <w:rFonts w:cs="宋体" w:asciiTheme="minorEastAsia" w:hAnsiTheme="minorEastAsia" w:eastAsiaTheme="minorEastAsia"/>
          <w:bCs/>
          <w:kern w:val="0"/>
          <w:sz w:val="28"/>
          <w:szCs w:val="28"/>
        </w:rPr>
        <w:t>不得将签约项目转包或分包</w:t>
      </w:r>
      <w:r>
        <w:rPr>
          <w:rFonts w:hint="eastAsia" w:cs="宋体" w:asciiTheme="minorEastAsia" w:hAnsiTheme="minorEastAsia" w:eastAsiaTheme="minorEastAsia"/>
          <w:bCs/>
          <w:kern w:val="0"/>
          <w:sz w:val="28"/>
          <w:szCs w:val="28"/>
        </w:rPr>
        <w:t>给其他厂商，中标人只能在中标产品范围内供货，不得超范围供货；</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7.</w:t>
      </w:r>
      <w:r>
        <w:rPr>
          <w:rFonts w:hint="eastAsia" w:asciiTheme="minorEastAsia" w:hAnsiTheme="minorEastAsia" w:eastAsiaTheme="minorEastAsia"/>
          <w:bCs/>
          <w:kern w:val="0"/>
          <w:sz w:val="28"/>
          <w:szCs w:val="28"/>
        </w:rPr>
        <w:t>中标人</w:t>
      </w:r>
      <w:r>
        <w:rPr>
          <w:rFonts w:cs="宋体" w:asciiTheme="minorEastAsia" w:hAnsiTheme="minorEastAsia" w:eastAsiaTheme="minorEastAsia"/>
          <w:bCs/>
          <w:kern w:val="0"/>
          <w:sz w:val="28"/>
          <w:szCs w:val="28"/>
        </w:rPr>
        <w:t>如果未能履行合同</w:t>
      </w:r>
      <w:r>
        <w:rPr>
          <w:rFonts w:hint="eastAsia" w:cs="宋体" w:asciiTheme="minorEastAsia" w:hAnsiTheme="minorEastAsia" w:eastAsiaTheme="minorEastAsia"/>
          <w:bCs/>
          <w:kern w:val="0"/>
          <w:sz w:val="28"/>
          <w:szCs w:val="28"/>
        </w:rPr>
        <w:t>（订单代合同）</w:t>
      </w:r>
      <w:r>
        <w:rPr>
          <w:rFonts w:cs="宋体" w:asciiTheme="minorEastAsia" w:hAnsiTheme="minorEastAsia" w:eastAsiaTheme="minorEastAsia"/>
          <w:bCs/>
          <w:kern w:val="0"/>
          <w:sz w:val="28"/>
          <w:szCs w:val="28"/>
        </w:rPr>
        <w:t>或未完全按照合同</w:t>
      </w:r>
      <w:r>
        <w:rPr>
          <w:rFonts w:hint="eastAsia" w:cs="宋体" w:asciiTheme="minorEastAsia" w:hAnsiTheme="minorEastAsia" w:eastAsiaTheme="minorEastAsia"/>
          <w:bCs/>
          <w:kern w:val="0"/>
          <w:sz w:val="28"/>
          <w:szCs w:val="28"/>
        </w:rPr>
        <w:t>（订单代合同）</w:t>
      </w:r>
      <w:r>
        <w:rPr>
          <w:rFonts w:cs="宋体" w:asciiTheme="minorEastAsia" w:hAnsiTheme="minorEastAsia" w:eastAsiaTheme="minorEastAsia"/>
          <w:bCs/>
          <w:kern w:val="0"/>
          <w:sz w:val="28"/>
          <w:szCs w:val="28"/>
        </w:rPr>
        <w:t>要求执行，造成重大损失的，将依法追究责任，追索</w:t>
      </w:r>
      <w:r>
        <w:rPr>
          <w:rFonts w:hint="eastAsia" w:cs="宋体" w:asciiTheme="minorEastAsia" w:hAnsiTheme="minorEastAsia" w:eastAsiaTheme="minorEastAsia"/>
          <w:bCs/>
          <w:kern w:val="0"/>
          <w:sz w:val="28"/>
          <w:szCs w:val="28"/>
        </w:rPr>
        <w:t>直接和间接损失；</w:t>
      </w:r>
    </w:p>
    <w:p>
      <w:pPr>
        <w:spacing w:line="360" w:lineRule="auto"/>
        <w:ind w:firstLine="560" w:firstLineChars="200"/>
        <w:jc w:val="left"/>
        <w:rPr>
          <w:rFonts w:cs="宋体"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8.</w:t>
      </w:r>
      <w:r>
        <w:rPr>
          <w:rFonts w:cs="宋体" w:asciiTheme="minorEastAsia" w:hAnsiTheme="minorEastAsia" w:eastAsiaTheme="minorEastAsia"/>
          <w:bCs/>
          <w:kern w:val="0"/>
          <w:sz w:val="28"/>
          <w:szCs w:val="28"/>
        </w:rPr>
        <w:t>各</w:t>
      </w:r>
      <w:r>
        <w:rPr>
          <w:rFonts w:hint="eastAsia" w:cs="宋体" w:asciiTheme="minorEastAsia" w:hAnsiTheme="minorEastAsia" w:eastAsiaTheme="minorEastAsia"/>
          <w:bCs/>
          <w:kern w:val="0"/>
          <w:sz w:val="28"/>
          <w:szCs w:val="28"/>
        </w:rPr>
        <w:t>投标人</w:t>
      </w:r>
      <w:r>
        <w:rPr>
          <w:rFonts w:cs="宋体" w:asciiTheme="minorEastAsia" w:hAnsiTheme="minorEastAsia" w:eastAsiaTheme="minorEastAsia"/>
          <w:bCs/>
          <w:kern w:val="0"/>
          <w:sz w:val="28"/>
          <w:szCs w:val="28"/>
        </w:rPr>
        <w:t>递送</w:t>
      </w:r>
      <w:r>
        <w:rPr>
          <w:rFonts w:hint="eastAsia" w:cs="宋体" w:asciiTheme="minorEastAsia" w:hAnsiTheme="minorEastAsia" w:eastAsiaTheme="minorEastAsia"/>
          <w:bCs/>
          <w:kern w:val="0"/>
          <w:sz w:val="28"/>
          <w:szCs w:val="28"/>
        </w:rPr>
        <w:t>投标书</w:t>
      </w:r>
      <w:r>
        <w:rPr>
          <w:rFonts w:cs="宋体" w:asciiTheme="minorEastAsia" w:hAnsiTheme="minorEastAsia" w:eastAsiaTheme="minorEastAsia"/>
          <w:bCs/>
          <w:kern w:val="0"/>
          <w:sz w:val="28"/>
          <w:szCs w:val="28"/>
        </w:rPr>
        <w:t>，即视为接受</w:t>
      </w:r>
      <w:r>
        <w:rPr>
          <w:rFonts w:hint="eastAsia" w:cs="宋体" w:asciiTheme="minorEastAsia" w:hAnsiTheme="minorEastAsia" w:eastAsiaTheme="minorEastAsia"/>
          <w:bCs/>
          <w:kern w:val="0"/>
          <w:sz w:val="28"/>
          <w:szCs w:val="28"/>
        </w:rPr>
        <w:t>《北京中版联印刷物资有限公司2021－2022年度纸张采购投标须知》</w:t>
      </w:r>
      <w:r>
        <w:rPr>
          <w:rFonts w:cs="宋体" w:asciiTheme="minorEastAsia" w:hAnsiTheme="minorEastAsia" w:eastAsiaTheme="minorEastAsia"/>
          <w:bCs/>
          <w:kern w:val="0"/>
          <w:sz w:val="28"/>
          <w:szCs w:val="28"/>
        </w:rPr>
        <w:t>的各项内容，并承担相应责任</w:t>
      </w:r>
      <w:r>
        <w:rPr>
          <w:rFonts w:hint="eastAsia" w:cs="宋体" w:asciiTheme="minorEastAsia" w:hAnsiTheme="minorEastAsia" w:eastAsiaTheme="minorEastAsia"/>
          <w:bCs/>
          <w:kern w:val="0"/>
          <w:sz w:val="28"/>
          <w:szCs w:val="28"/>
        </w:rPr>
        <w:t>；</w:t>
      </w:r>
    </w:p>
    <w:p>
      <w:pPr>
        <w:widowControl/>
        <w:spacing w:line="360" w:lineRule="auto"/>
        <w:ind w:firstLine="560" w:firstLineChars="200"/>
        <w:rPr>
          <w:rFonts w:cs="宋体"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9.</w:t>
      </w:r>
      <w:r>
        <w:rPr>
          <w:rFonts w:cs="宋体" w:asciiTheme="minorEastAsia" w:hAnsiTheme="minorEastAsia" w:eastAsiaTheme="minorEastAsia"/>
          <w:bCs/>
          <w:kern w:val="0"/>
          <w:sz w:val="28"/>
          <w:szCs w:val="28"/>
        </w:rPr>
        <w:t>本须知的最终解释权归属于</w:t>
      </w:r>
      <w:r>
        <w:rPr>
          <w:rFonts w:hint="eastAsia" w:cs="宋体" w:asciiTheme="minorEastAsia" w:hAnsiTheme="minorEastAsia" w:eastAsiaTheme="minorEastAsia"/>
          <w:bCs/>
          <w:kern w:val="0"/>
          <w:sz w:val="28"/>
          <w:szCs w:val="28"/>
        </w:rPr>
        <w:t>北京中版联印刷物资有限公司。</w:t>
      </w:r>
    </w:p>
    <w:p>
      <w:pPr>
        <w:spacing w:line="360" w:lineRule="auto"/>
        <w:ind w:firstLine="3925" w:firstLineChars="1402"/>
        <w:rPr>
          <w:rFonts w:asciiTheme="minorEastAsia" w:hAnsiTheme="minorEastAsia" w:eastAsiaTheme="minorEastAsia"/>
          <w:sz w:val="28"/>
          <w:szCs w:val="28"/>
        </w:rPr>
      </w:pPr>
    </w:p>
    <w:p>
      <w:pPr>
        <w:spacing w:line="360" w:lineRule="auto"/>
        <w:ind w:firstLine="3925" w:firstLineChars="1402"/>
        <w:rPr>
          <w:rFonts w:asciiTheme="minorEastAsia" w:hAnsiTheme="minorEastAsia" w:eastAsiaTheme="minorEastAsia"/>
          <w:sz w:val="28"/>
          <w:szCs w:val="28"/>
        </w:rPr>
      </w:pPr>
      <w:r>
        <w:rPr>
          <w:rFonts w:hint="eastAsia" w:asciiTheme="minorEastAsia" w:hAnsiTheme="minorEastAsia" w:eastAsiaTheme="minorEastAsia"/>
          <w:sz w:val="28"/>
          <w:szCs w:val="28"/>
        </w:rPr>
        <w:t>北京中版联印刷物资有限公司</w:t>
      </w:r>
    </w:p>
    <w:p>
      <w:pPr>
        <w:spacing w:line="360" w:lineRule="auto"/>
        <w:ind w:firstLine="3925" w:firstLineChars="140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2020年10月1</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rPr>
        <w:t>日</w:t>
      </w: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r>
        <w:rPr>
          <w:rFonts w:hint="eastAsia" w:asciiTheme="minorEastAsia" w:hAnsiTheme="minorEastAsia" w:eastAsiaTheme="minorEastAsia"/>
          <w:sz w:val="32"/>
          <w:szCs w:val="32"/>
        </w:rPr>
        <w:t>文件4</w:t>
      </w:r>
    </w:p>
    <w:tbl>
      <w:tblPr>
        <w:tblStyle w:val="8"/>
        <w:tblW w:w="8899" w:type="dxa"/>
        <w:tblInd w:w="-176" w:type="dxa"/>
        <w:tblLayout w:type="fixed"/>
        <w:tblCellMar>
          <w:top w:w="0" w:type="dxa"/>
          <w:left w:w="108" w:type="dxa"/>
          <w:bottom w:w="0" w:type="dxa"/>
          <w:right w:w="108" w:type="dxa"/>
        </w:tblCellMar>
      </w:tblPr>
      <w:tblGrid>
        <w:gridCol w:w="299"/>
        <w:gridCol w:w="1440"/>
        <w:gridCol w:w="2985"/>
        <w:gridCol w:w="3870"/>
        <w:gridCol w:w="305"/>
      </w:tblGrid>
      <w:tr>
        <w:tblPrEx>
          <w:tblCellMar>
            <w:top w:w="0" w:type="dxa"/>
            <w:left w:w="108" w:type="dxa"/>
            <w:bottom w:w="0" w:type="dxa"/>
            <w:right w:w="108" w:type="dxa"/>
          </w:tblCellMar>
        </w:tblPrEx>
        <w:trPr>
          <w:trHeight w:val="1905" w:hRule="atLeast"/>
        </w:trPr>
        <w:tc>
          <w:tcPr>
            <w:tcW w:w="8899" w:type="dxa"/>
            <w:gridSpan w:val="5"/>
            <w:tcBorders>
              <w:top w:val="nil"/>
              <w:left w:val="nil"/>
              <w:bottom w:val="nil"/>
              <w:right w:val="nil"/>
            </w:tcBorders>
            <w:shd w:val="clear" w:color="auto" w:fill="auto"/>
            <w:vAlign w:val="center"/>
          </w:tcPr>
          <w:p>
            <w:pPr>
              <w:spacing w:line="360" w:lineRule="auto"/>
              <w:jc w:val="center"/>
              <w:rPr>
                <w:rFonts w:ascii="黑体" w:hAnsi="宋体" w:eastAsia="黑体"/>
                <w:sz w:val="32"/>
                <w:szCs w:val="32"/>
              </w:rPr>
            </w:pPr>
            <w:r>
              <w:rPr>
                <w:rFonts w:hint="eastAsia" w:ascii="黑体" w:hAnsi="宋体" w:eastAsia="黑体"/>
                <w:sz w:val="32"/>
                <w:szCs w:val="32"/>
              </w:rPr>
              <w:t>2021-2022年度纸张采购明细表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99" w:type="dxa"/>
          <w:wAfter w:w="305" w:type="dxa"/>
          <w:trHeight w:val="454" w:hRule="atLeast"/>
        </w:trPr>
        <w:tc>
          <w:tcPr>
            <w:tcW w:w="1440" w:type="dxa"/>
            <w:vAlign w:val="center"/>
          </w:tcPr>
          <w:p>
            <w:pPr>
              <w:jc w:val="center"/>
              <w:rPr>
                <w:rFonts w:ascii="仿宋" w:hAnsi="仿宋" w:eastAsia="仿宋"/>
                <w:sz w:val="32"/>
                <w:szCs w:val="32"/>
              </w:rPr>
            </w:pPr>
            <w:r>
              <w:rPr>
                <w:rFonts w:ascii="仿宋" w:hAnsi="仿宋" w:eastAsia="仿宋"/>
                <w:sz w:val="32"/>
                <w:szCs w:val="32"/>
              </w:rPr>
              <w:t>序号</w:t>
            </w:r>
          </w:p>
        </w:tc>
        <w:tc>
          <w:tcPr>
            <w:tcW w:w="2985" w:type="dxa"/>
            <w:vAlign w:val="center"/>
          </w:tcPr>
          <w:p>
            <w:pPr>
              <w:jc w:val="center"/>
              <w:rPr>
                <w:rFonts w:ascii="仿宋" w:hAnsi="仿宋" w:eastAsia="仿宋"/>
                <w:sz w:val="32"/>
                <w:szCs w:val="32"/>
              </w:rPr>
            </w:pPr>
            <w:r>
              <w:rPr>
                <w:rFonts w:ascii="仿宋" w:hAnsi="仿宋" w:eastAsia="仿宋"/>
                <w:sz w:val="32"/>
                <w:szCs w:val="32"/>
              </w:rPr>
              <w:t>项目</w:t>
            </w:r>
          </w:p>
        </w:tc>
        <w:tc>
          <w:tcPr>
            <w:tcW w:w="3870" w:type="dxa"/>
            <w:vAlign w:val="center"/>
          </w:tcPr>
          <w:p>
            <w:pPr>
              <w:jc w:val="center"/>
              <w:rPr>
                <w:rFonts w:ascii="仿宋" w:hAnsi="仿宋" w:eastAsia="仿宋"/>
                <w:sz w:val="32"/>
                <w:szCs w:val="32"/>
              </w:rPr>
            </w:pPr>
            <w:r>
              <w:rPr>
                <w:rFonts w:ascii="仿宋" w:hAnsi="仿宋" w:eastAsia="仿宋"/>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99" w:type="dxa"/>
          <w:wAfter w:w="305" w:type="dxa"/>
          <w:trHeight w:val="1134" w:hRule="atLeast"/>
        </w:trPr>
        <w:tc>
          <w:tcPr>
            <w:tcW w:w="1440" w:type="dxa"/>
            <w:vAlign w:val="center"/>
          </w:tcPr>
          <w:p>
            <w:pPr>
              <w:jc w:val="center"/>
              <w:rPr>
                <w:rFonts w:ascii="仿宋" w:hAnsi="仿宋" w:eastAsia="仿宋"/>
                <w:sz w:val="32"/>
                <w:szCs w:val="32"/>
              </w:rPr>
            </w:pPr>
            <w:r>
              <w:rPr>
                <w:rFonts w:hint="eastAsia" w:ascii="仿宋" w:hAnsi="仿宋" w:eastAsia="仿宋"/>
                <w:sz w:val="32"/>
                <w:szCs w:val="32"/>
              </w:rPr>
              <w:t>1</w:t>
            </w:r>
          </w:p>
        </w:tc>
        <w:tc>
          <w:tcPr>
            <w:tcW w:w="2985" w:type="dxa"/>
            <w:vAlign w:val="center"/>
          </w:tcPr>
          <w:p>
            <w:pPr>
              <w:jc w:val="center"/>
              <w:rPr>
                <w:rFonts w:ascii="仿宋" w:hAnsi="仿宋" w:eastAsia="仿宋"/>
                <w:sz w:val="32"/>
                <w:szCs w:val="32"/>
              </w:rPr>
            </w:pPr>
            <w:r>
              <w:rPr>
                <w:rFonts w:ascii="仿宋" w:hAnsi="仿宋" w:eastAsia="仿宋"/>
                <w:sz w:val="32"/>
                <w:szCs w:val="32"/>
              </w:rPr>
              <w:t>胶版纸</w:t>
            </w:r>
          </w:p>
        </w:tc>
        <w:tc>
          <w:tcPr>
            <w:tcW w:w="3870" w:type="dxa"/>
            <w:vAlign w:val="center"/>
          </w:tcPr>
          <w:p>
            <w:pPr>
              <w:jc w:val="center"/>
              <w:rPr>
                <w:rFonts w:ascii="仿宋" w:hAnsi="仿宋" w:eastAsia="仿宋"/>
                <w:sz w:val="32"/>
                <w:szCs w:val="32"/>
              </w:rPr>
            </w:pPr>
            <w:r>
              <w:rPr>
                <w:rFonts w:hint="eastAsia" w:ascii="仿宋" w:hAnsi="仿宋" w:eastAsia="仿宋"/>
                <w:sz w:val="32"/>
                <w:szCs w:val="32"/>
              </w:rPr>
              <w:t>46,000吨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99" w:type="dxa"/>
          <w:wAfter w:w="305" w:type="dxa"/>
          <w:trHeight w:val="1134" w:hRule="atLeast"/>
        </w:trPr>
        <w:tc>
          <w:tcPr>
            <w:tcW w:w="1440" w:type="dxa"/>
            <w:vAlign w:val="center"/>
          </w:tcPr>
          <w:p>
            <w:pPr>
              <w:jc w:val="center"/>
              <w:rPr>
                <w:rFonts w:ascii="仿宋" w:hAnsi="仿宋" w:eastAsia="仿宋"/>
                <w:sz w:val="32"/>
                <w:szCs w:val="32"/>
              </w:rPr>
            </w:pPr>
            <w:r>
              <w:rPr>
                <w:rFonts w:hint="eastAsia" w:ascii="仿宋" w:hAnsi="仿宋" w:eastAsia="仿宋"/>
                <w:sz w:val="32"/>
                <w:szCs w:val="32"/>
              </w:rPr>
              <w:t>2</w:t>
            </w:r>
          </w:p>
        </w:tc>
        <w:tc>
          <w:tcPr>
            <w:tcW w:w="2985" w:type="dxa"/>
            <w:vAlign w:val="center"/>
          </w:tcPr>
          <w:p>
            <w:pPr>
              <w:jc w:val="center"/>
              <w:rPr>
                <w:rFonts w:ascii="仿宋" w:hAnsi="仿宋" w:eastAsia="仿宋"/>
                <w:sz w:val="32"/>
                <w:szCs w:val="32"/>
              </w:rPr>
            </w:pPr>
            <w:r>
              <w:rPr>
                <w:rFonts w:hint="eastAsia" w:ascii="仿宋" w:hAnsi="仿宋" w:eastAsia="仿宋"/>
                <w:sz w:val="32"/>
                <w:szCs w:val="32"/>
              </w:rPr>
              <w:t>轻型</w:t>
            </w:r>
            <w:r>
              <w:rPr>
                <w:rFonts w:ascii="仿宋" w:hAnsi="仿宋" w:eastAsia="仿宋"/>
                <w:sz w:val="32"/>
                <w:szCs w:val="32"/>
              </w:rPr>
              <w:t>纸</w:t>
            </w:r>
          </w:p>
        </w:tc>
        <w:tc>
          <w:tcPr>
            <w:tcW w:w="3870" w:type="dxa"/>
            <w:vAlign w:val="center"/>
          </w:tcPr>
          <w:p>
            <w:pPr>
              <w:jc w:val="center"/>
              <w:rPr>
                <w:rFonts w:ascii="仿宋" w:hAnsi="仿宋" w:eastAsia="仿宋"/>
                <w:sz w:val="32"/>
                <w:szCs w:val="32"/>
              </w:rPr>
            </w:pPr>
            <w:r>
              <w:rPr>
                <w:rFonts w:hint="eastAsia" w:ascii="仿宋" w:hAnsi="仿宋" w:eastAsia="仿宋"/>
                <w:sz w:val="32"/>
                <w:szCs w:val="32"/>
              </w:rPr>
              <w:t>5,000吨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99" w:type="dxa"/>
          <w:wAfter w:w="305" w:type="dxa"/>
          <w:trHeight w:val="1134" w:hRule="atLeast"/>
        </w:trPr>
        <w:tc>
          <w:tcPr>
            <w:tcW w:w="1440" w:type="dxa"/>
            <w:vAlign w:val="center"/>
          </w:tcPr>
          <w:p>
            <w:pPr>
              <w:jc w:val="center"/>
              <w:rPr>
                <w:rFonts w:ascii="仿宋" w:hAnsi="仿宋" w:eastAsia="仿宋"/>
                <w:sz w:val="32"/>
                <w:szCs w:val="32"/>
              </w:rPr>
            </w:pPr>
            <w:r>
              <w:rPr>
                <w:rFonts w:hint="eastAsia" w:ascii="仿宋" w:hAnsi="仿宋" w:eastAsia="仿宋"/>
                <w:sz w:val="32"/>
                <w:szCs w:val="32"/>
              </w:rPr>
              <w:t>3</w:t>
            </w:r>
          </w:p>
        </w:tc>
        <w:tc>
          <w:tcPr>
            <w:tcW w:w="2985" w:type="dxa"/>
            <w:vAlign w:val="center"/>
          </w:tcPr>
          <w:p>
            <w:pPr>
              <w:jc w:val="center"/>
              <w:rPr>
                <w:rFonts w:ascii="仿宋" w:hAnsi="仿宋" w:eastAsia="仿宋"/>
                <w:sz w:val="32"/>
                <w:szCs w:val="32"/>
              </w:rPr>
            </w:pPr>
            <w:r>
              <w:rPr>
                <w:rFonts w:ascii="仿宋" w:hAnsi="仿宋" w:eastAsia="仿宋"/>
                <w:sz w:val="32"/>
                <w:szCs w:val="32"/>
              </w:rPr>
              <w:t>铜版纸</w:t>
            </w:r>
          </w:p>
        </w:tc>
        <w:tc>
          <w:tcPr>
            <w:tcW w:w="3870" w:type="dxa"/>
            <w:vAlign w:val="center"/>
          </w:tcPr>
          <w:p>
            <w:pPr>
              <w:jc w:val="center"/>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000吨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99" w:type="dxa"/>
          <w:wAfter w:w="305" w:type="dxa"/>
          <w:trHeight w:val="1134" w:hRule="atLeast"/>
        </w:trPr>
        <w:tc>
          <w:tcPr>
            <w:tcW w:w="1440" w:type="dxa"/>
            <w:vAlign w:val="center"/>
          </w:tcPr>
          <w:p>
            <w:pPr>
              <w:jc w:val="center"/>
              <w:rPr>
                <w:rFonts w:ascii="仿宋" w:hAnsi="仿宋" w:eastAsia="仿宋"/>
                <w:sz w:val="32"/>
                <w:szCs w:val="32"/>
              </w:rPr>
            </w:pPr>
            <w:r>
              <w:rPr>
                <w:rFonts w:hint="eastAsia" w:ascii="仿宋" w:hAnsi="仿宋" w:eastAsia="仿宋"/>
                <w:sz w:val="32"/>
                <w:szCs w:val="32"/>
              </w:rPr>
              <w:t>4</w:t>
            </w:r>
          </w:p>
        </w:tc>
        <w:tc>
          <w:tcPr>
            <w:tcW w:w="2985" w:type="dxa"/>
            <w:vAlign w:val="center"/>
          </w:tcPr>
          <w:p>
            <w:pPr>
              <w:jc w:val="center"/>
              <w:rPr>
                <w:rFonts w:ascii="仿宋" w:hAnsi="仿宋" w:eastAsia="仿宋"/>
                <w:sz w:val="32"/>
                <w:szCs w:val="32"/>
              </w:rPr>
            </w:pPr>
            <w:r>
              <w:rPr>
                <w:rFonts w:ascii="仿宋" w:hAnsi="仿宋" w:eastAsia="仿宋"/>
                <w:sz w:val="32"/>
                <w:szCs w:val="32"/>
              </w:rPr>
              <w:t>纯质纸</w:t>
            </w:r>
          </w:p>
        </w:tc>
        <w:tc>
          <w:tcPr>
            <w:tcW w:w="3870" w:type="dxa"/>
            <w:vAlign w:val="center"/>
          </w:tcPr>
          <w:p>
            <w:pPr>
              <w:jc w:val="center"/>
              <w:rPr>
                <w:rFonts w:ascii="仿宋" w:hAnsi="仿宋" w:eastAsia="仿宋"/>
                <w:sz w:val="32"/>
                <w:szCs w:val="32"/>
              </w:rPr>
            </w:pPr>
            <w:r>
              <w:rPr>
                <w:rFonts w:hint="eastAsia" w:ascii="仿宋" w:hAnsi="仿宋" w:eastAsia="仿宋"/>
                <w:sz w:val="32"/>
                <w:szCs w:val="32"/>
              </w:rPr>
              <w:t>4,000吨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99" w:type="dxa"/>
          <w:wAfter w:w="305" w:type="dxa"/>
          <w:trHeight w:val="1134" w:hRule="atLeast"/>
        </w:trPr>
        <w:tc>
          <w:tcPr>
            <w:tcW w:w="1440" w:type="dxa"/>
            <w:vAlign w:val="center"/>
          </w:tcPr>
          <w:p>
            <w:pPr>
              <w:jc w:val="center"/>
              <w:rPr>
                <w:rFonts w:ascii="仿宋" w:hAnsi="仿宋" w:eastAsia="仿宋"/>
                <w:sz w:val="32"/>
                <w:szCs w:val="32"/>
              </w:rPr>
            </w:pPr>
            <w:r>
              <w:rPr>
                <w:rFonts w:hint="eastAsia" w:ascii="仿宋" w:hAnsi="仿宋" w:eastAsia="仿宋"/>
                <w:sz w:val="32"/>
                <w:szCs w:val="32"/>
              </w:rPr>
              <w:t>5</w:t>
            </w:r>
          </w:p>
        </w:tc>
        <w:tc>
          <w:tcPr>
            <w:tcW w:w="2985" w:type="dxa"/>
            <w:vAlign w:val="center"/>
          </w:tcPr>
          <w:p>
            <w:pPr>
              <w:jc w:val="center"/>
              <w:rPr>
                <w:rFonts w:ascii="仿宋" w:hAnsi="仿宋" w:eastAsia="仿宋"/>
                <w:sz w:val="32"/>
                <w:szCs w:val="32"/>
              </w:rPr>
            </w:pPr>
            <w:r>
              <w:rPr>
                <w:rFonts w:ascii="仿宋" w:hAnsi="仿宋" w:eastAsia="仿宋"/>
                <w:sz w:val="32"/>
                <w:szCs w:val="32"/>
              </w:rPr>
              <w:t>字典纸</w:t>
            </w:r>
          </w:p>
        </w:tc>
        <w:tc>
          <w:tcPr>
            <w:tcW w:w="3870" w:type="dxa"/>
            <w:vAlign w:val="center"/>
          </w:tcPr>
          <w:p>
            <w:pPr>
              <w:jc w:val="center"/>
              <w:rPr>
                <w:rFonts w:ascii="仿宋" w:hAnsi="仿宋" w:eastAsia="仿宋"/>
                <w:sz w:val="32"/>
                <w:szCs w:val="32"/>
              </w:rPr>
            </w:pPr>
            <w:r>
              <w:rPr>
                <w:rFonts w:hint="eastAsia" w:ascii="仿宋" w:hAnsi="仿宋" w:eastAsia="仿宋"/>
                <w:sz w:val="32"/>
                <w:szCs w:val="32"/>
              </w:rPr>
              <w:t>10,000吨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99" w:type="dxa"/>
          <w:wAfter w:w="305" w:type="dxa"/>
          <w:trHeight w:val="1134" w:hRule="atLeast"/>
        </w:trPr>
        <w:tc>
          <w:tcPr>
            <w:tcW w:w="1440" w:type="dxa"/>
            <w:vAlign w:val="center"/>
          </w:tcPr>
          <w:p>
            <w:pPr>
              <w:jc w:val="center"/>
              <w:rPr>
                <w:rFonts w:ascii="仿宋" w:hAnsi="仿宋" w:eastAsia="仿宋"/>
                <w:sz w:val="32"/>
                <w:szCs w:val="32"/>
              </w:rPr>
            </w:pPr>
            <w:r>
              <w:rPr>
                <w:rFonts w:ascii="仿宋" w:hAnsi="仿宋" w:eastAsia="仿宋"/>
                <w:sz w:val="32"/>
                <w:szCs w:val="32"/>
              </w:rPr>
              <w:t>合计</w:t>
            </w:r>
          </w:p>
        </w:tc>
        <w:tc>
          <w:tcPr>
            <w:tcW w:w="2985" w:type="dxa"/>
            <w:vAlign w:val="center"/>
          </w:tcPr>
          <w:p>
            <w:pPr>
              <w:jc w:val="center"/>
              <w:rPr>
                <w:rFonts w:ascii="仿宋" w:hAnsi="仿宋" w:eastAsia="仿宋"/>
                <w:sz w:val="32"/>
                <w:szCs w:val="32"/>
              </w:rPr>
            </w:pPr>
          </w:p>
        </w:tc>
        <w:tc>
          <w:tcPr>
            <w:tcW w:w="3870" w:type="dxa"/>
            <w:vAlign w:val="center"/>
          </w:tcPr>
          <w:p>
            <w:pPr>
              <w:jc w:val="center"/>
              <w:rPr>
                <w:rFonts w:ascii="仿宋" w:hAnsi="仿宋" w:eastAsia="仿宋"/>
                <w:sz w:val="32"/>
                <w:szCs w:val="32"/>
              </w:rPr>
            </w:pPr>
            <w:r>
              <w:rPr>
                <w:rFonts w:hint="eastAsia" w:ascii="仿宋" w:hAnsi="仿宋" w:eastAsia="仿宋"/>
                <w:sz w:val="32"/>
                <w:szCs w:val="32"/>
              </w:rPr>
              <w:t>71,000吨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99" w:type="dxa"/>
          <w:wAfter w:w="305" w:type="dxa"/>
          <w:trHeight w:val="1134" w:hRule="atLeast"/>
        </w:trPr>
        <w:tc>
          <w:tcPr>
            <w:tcW w:w="1440" w:type="dxa"/>
            <w:vAlign w:val="center"/>
          </w:tcPr>
          <w:p>
            <w:pPr>
              <w:jc w:val="center"/>
              <w:rPr>
                <w:rFonts w:ascii="仿宋" w:hAnsi="仿宋" w:eastAsia="仿宋"/>
                <w:sz w:val="32"/>
                <w:szCs w:val="32"/>
              </w:rPr>
            </w:pPr>
            <w:r>
              <w:rPr>
                <w:rFonts w:hint="eastAsia" w:ascii="仿宋" w:hAnsi="仿宋" w:eastAsia="仿宋"/>
                <w:sz w:val="32"/>
                <w:szCs w:val="32"/>
              </w:rPr>
              <w:t>6</w:t>
            </w:r>
          </w:p>
        </w:tc>
        <w:tc>
          <w:tcPr>
            <w:tcW w:w="2985" w:type="dxa"/>
            <w:vAlign w:val="center"/>
          </w:tcPr>
          <w:p>
            <w:pPr>
              <w:jc w:val="center"/>
              <w:rPr>
                <w:rFonts w:ascii="仿宋" w:hAnsi="仿宋" w:eastAsia="仿宋"/>
                <w:sz w:val="32"/>
                <w:szCs w:val="32"/>
              </w:rPr>
            </w:pPr>
            <w:r>
              <w:rPr>
                <w:rFonts w:hint="eastAsia" w:ascii="仿宋" w:hAnsi="仿宋" w:eastAsia="仿宋"/>
                <w:sz w:val="32"/>
                <w:szCs w:val="32"/>
              </w:rPr>
              <w:t>特种纸</w:t>
            </w:r>
          </w:p>
        </w:tc>
        <w:tc>
          <w:tcPr>
            <w:tcW w:w="3870" w:type="dxa"/>
            <w:vAlign w:val="center"/>
          </w:tcPr>
          <w:p>
            <w:pPr>
              <w:jc w:val="center"/>
              <w:rPr>
                <w:rFonts w:ascii="仿宋" w:hAnsi="仿宋" w:eastAsia="仿宋"/>
                <w:sz w:val="32"/>
                <w:szCs w:val="32"/>
              </w:rPr>
            </w:pPr>
            <w:r>
              <w:rPr>
                <w:rFonts w:hint="eastAsia" w:ascii="仿宋" w:hAnsi="仿宋" w:eastAsia="仿宋"/>
                <w:sz w:val="32"/>
                <w:szCs w:val="32"/>
              </w:rPr>
              <w:t>46000千张</w:t>
            </w:r>
          </w:p>
        </w:tc>
      </w:tr>
    </w:tbl>
    <w:p>
      <w:pPr>
        <w:widowControl/>
        <w:spacing w:line="360" w:lineRule="auto"/>
        <w:jc w:val="left"/>
        <w:sectPr>
          <w:headerReference r:id="rId3" w:type="default"/>
          <w:footerReference r:id="rId4" w:type="default"/>
          <w:pgSz w:w="11906" w:h="16838"/>
          <w:pgMar w:top="1843" w:right="1797" w:bottom="1843" w:left="1797" w:header="1021" w:footer="907" w:gutter="0"/>
          <w:cols w:space="425" w:num="1"/>
          <w:docGrid w:type="lines" w:linePitch="312" w:charSpace="0"/>
        </w:sectPr>
      </w:pPr>
      <w:r>
        <w:br w:type="page"/>
      </w:r>
    </w:p>
    <w:p>
      <w:pPr>
        <w:spacing w:line="360" w:lineRule="auto"/>
        <w:jc w:val="left"/>
        <w:rPr>
          <w:rFonts w:asciiTheme="minorEastAsia" w:hAnsiTheme="minorEastAsia" w:eastAsiaTheme="minorEastAsia"/>
          <w:sz w:val="32"/>
          <w:szCs w:val="32"/>
        </w:rPr>
      </w:pPr>
      <w:r>
        <w:rPr>
          <w:rFonts w:hint="eastAsia" w:asciiTheme="minorEastAsia" w:hAnsiTheme="minorEastAsia" w:eastAsiaTheme="minorEastAsia"/>
          <w:sz w:val="32"/>
          <w:szCs w:val="32"/>
        </w:rPr>
        <w:t>文件</w:t>
      </w:r>
      <w:r>
        <w:rPr>
          <w:rFonts w:hint="eastAsia" w:asciiTheme="minorEastAsia" w:hAnsiTheme="minorEastAsia"/>
          <w:sz w:val="32"/>
          <w:szCs w:val="32"/>
        </w:rPr>
        <w:t>5</w:t>
      </w:r>
    </w:p>
    <w:tbl>
      <w:tblPr>
        <w:tblStyle w:val="9"/>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72"/>
        <w:gridCol w:w="903"/>
        <w:gridCol w:w="1505"/>
        <w:gridCol w:w="1247"/>
        <w:gridCol w:w="1505"/>
        <w:gridCol w:w="1643"/>
        <w:gridCol w:w="1247"/>
        <w:gridCol w:w="1041"/>
        <w:gridCol w:w="1231"/>
        <w:gridCol w:w="1452"/>
        <w:gridCol w:w="20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5000" w:type="pct"/>
            <w:gridSpan w:val="11"/>
            <w:tcBorders>
              <w:top w:val="nil"/>
              <w:left w:val="nil"/>
              <w:bottom w:val="single" w:color="auto" w:sz="4" w:space="0"/>
              <w:right w:val="nil"/>
            </w:tcBorders>
            <w:vAlign w:val="center"/>
          </w:tcPr>
          <w:p>
            <w:pPr>
              <w:widowControl/>
              <w:spacing w:line="360" w:lineRule="auto"/>
              <w:jc w:val="center"/>
              <w:rPr>
                <w:rFonts w:hint="eastAsia" w:asciiTheme="minorEastAsia" w:hAnsiTheme="minorEastAsia"/>
                <w:kern w:val="0"/>
              </w:rPr>
            </w:pPr>
            <w:r>
              <w:rPr>
                <w:rFonts w:hint="eastAsia" w:ascii="黑体" w:hAnsi="宋体" w:eastAsia="黑体"/>
                <w:sz w:val="32"/>
                <w:szCs w:val="32"/>
              </w:rPr>
              <w:t>投标一览表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5000" w:type="pct"/>
            <w:gridSpan w:val="11"/>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Cs w:val="22"/>
              </w:rPr>
            </w:pPr>
            <w:r>
              <w:rPr>
                <w:rFonts w:hint="eastAsia" w:asciiTheme="minorEastAsia" w:hAnsiTheme="minorEastAsia"/>
                <w:kern w:val="0"/>
              </w:rPr>
              <w:t>投标人名称: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6" w:hRule="atLeast"/>
        </w:trPr>
        <w:tc>
          <w:tcPr>
            <w:tcW w:w="512"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kern w:val="0"/>
              </w:rPr>
            </w:pPr>
            <w:r>
              <w:rPr>
                <w:rFonts w:hint="eastAsia" w:asciiTheme="minorEastAsia" w:hAnsiTheme="minorEastAsia"/>
                <w:kern w:val="0"/>
              </w:rPr>
              <w:t>品牌/品种</w:t>
            </w:r>
          </w:p>
          <w:p>
            <w:pPr>
              <w:jc w:val="center"/>
              <w:rPr>
                <w:rFonts w:asciiTheme="minorEastAsia" w:hAnsiTheme="minorEastAsia"/>
                <w:kern w:val="0"/>
              </w:rPr>
            </w:pPr>
            <w:r>
              <w:rPr>
                <w:rFonts w:hint="eastAsia" w:asciiTheme="minorEastAsia" w:hAnsiTheme="minorEastAsia"/>
                <w:kern w:val="0"/>
              </w:rPr>
              <w:t>(可供货品种)</w:t>
            </w:r>
          </w:p>
        </w:tc>
        <w:tc>
          <w:tcPr>
            <w:tcW w:w="294"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kern w:val="0"/>
              </w:rPr>
            </w:pPr>
            <w:r>
              <w:rPr>
                <w:rFonts w:hint="eastAsia" w:asciiTheme="minorEastAsia" w:hAnsiTheme="minorEastAsia"/>
                <w:kern w:val="0"/>
              </w:rPr>
              <w:t>克重</w:t>
            </w:r>
          </w:p>
        </w:tc>
        <w:tc>
          <w:tcPr>
            <w:tcW w:w="4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kern w:val="0"/>
              </w:rPr>
            </w:pPr>
            <w:r>
              <w:rPr>
                <w:rFonts w:hint="eastAsia" w:asciiTheme="minorEastAsia" w:hAnsiTheme="minorEastAsia"/>
                <w:kern w:val="0"/>
              </w:rPr>
              <w:t>规格</w:t>
            </w:r>
          </w:p>
          <w:p>
            <w:pPr>
              <w:jc w:val="center"/>
              <w:rPr>
                <w:rFonts w:asciiTheme="minorEastAsia" w:hAnsiTheme="minorEastAsia"/>
                <w:kern w:val="0"/>
              </w:rPr>
            </w:pPr>
            <w:r>
              <w:rPr>
                <w:rFonts w:hint="eastAsia" w:asciiTheme="minorEastAsia" w:hAnsiTheme="minorEastAsia"/>
                <w:kern w:val="0"/>
              </w:rPr>
              <w:t>(平板/卷筒)</w:t>
            </w:r>
          </w:p>
        </w:tc>
        <w:tc>
          <w:tcPr>
            <w:tcW w:w="406"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kern w:val="0"/>
              </w:rPr>
            </w:pPr>
            <w:r>
              <w:rPr>
                <w:rFonts w:hint="eastAsia" w:asciiTheme="minorEastAsia" w:hAnsiTheme="minorEastAsia"/>
                <w:kern w:val="0"/>
              </w:rPr>
              <w:t>厂家/产地</w:t>
            </w:r>
          </w:p>
        </w:tc>
        <w:tc>
          <w:tcPr>
            <w:tcW w:w="490"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kern w:val="0"/>
              </w:rPr>
            </w:pPr>
            <w:r>
              <w:rPr>
                <w:rFonts w:hint="eastAsia" w:asciiTheme="minorEastAsia" w:hAnsiTheme="minorEastAsia"/>
                <w:kern w:val="0"/>
              </w:rPr>
              <w:t>木浆含量(%)</w:t>
            </w:r>
          </w:p>
        </w:tc>
        <w:tc>
          <w:tcPr>
            <w:tcW w:w="535"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kern w:val="0"/>
              </w:rPr>
            </w:pPr>
            <w:r>
              <w:rPr>
                <w:rFonts w:hint="eastAsia" w:asciiTheme="minorEastAsia" w:hAnsiTheme="minorEastAsia"/>
                <w:kern w:val="0"/>
              </w:rPr>
              <w:t>脱墨浆含量(%)</w:t>
            </w:r>
          </w:p>
        </w:tc>
        <w:tc>
          <w:tcPr>
            <w:tcW w:w="406"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kern w:val="0"/>
              </w:rPr>
            </w:pPr>
            <w:r>
              <w:rPr>
                <w:rFonts w:hint="eastAsia" w:asciiTheme="minorEastAsia" w:hAnsiTheme="minorEastAsia"/>
                <w:kern w:val="0"/>
              </w:rPr>
              <w:t>本白/高白</w:t>
            </w:r>
          </w:p>
        </w:tc>
        <w:tc>
          <w:tcPr>
            <w:tcW w:w="339"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kern w:val="0"/>
              </w:rPr>
            </w:pPr>
            <w:r>
              <w:rPr>
                <w:rFonts w:hint="eastAsia" w:asciiTheme="minorEastAsia" w:hAnsiTheme="minorEastAsia"/>
                <w:kern w:val="0"/>
              </w:rPr>
              <w:t>松厚度</w:t>
            </w:r>
          </w:p>
        </w:tc>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b w:val="0"/>
                <w:bCs w:val="0"/>
                <w:kern w:val="0"/>
                <w:sz w:val="21"/>
                <w:szCs w:val="21"/>
              </w:rPr>
            </w:pPr>
            <w:r>
              <w:rPr>
                <w:rFonts w:hint="eastAsia" w:asciiTheme="minorEastAsia" w:hAnsiTheme="minorEastAsia"/>
                <w:b w:val="0"/>
                <w:bCs w:val="0"/>
                <w:kern w:val="0"/>
                <w:sz w:val="21"/>
                <w:szCs w:val="21"/>
              </w:rPr>
              <w:t>报价</w:t>
            </w:r>
          </w:p>
          <w:p>
            <w:pPr>
              <w:jc w:val="center"/>
              <w:rPr>
                <w:rFonts w:asciiTheme="minorEastAsia" w:hAnsiTheme="minorEastAsia"/>
                <w:b w:val="0"/>
                <w:bCs w:val="0"/>
                <w:kern w:val="0"/>
                <w:sz w:val="21"/>
                <w:szCs w:val="21"/>
              </w:rPr>
            </w:pPr>
            <w:r>
              <w:rPr>
                <w:rFonts w:hint="eastAsia" w:asciiTheme="minorEastAsia" w:hAnsiTheme="minorEastAsia"/>
                <w:b w:val="0"/>
                <w:bCs w:val="0"/>
                <w:kern w:val="0"/>
                <w:sz w:val="21"/>
                <w:szCs w:val="21"/>
              </w:rPr>
              <w:t>(元/吨)</w:t>
            </w:r>
          </w:p>
        </w:tc>
        <w:tc>
          <w:tcPr>
            <w:tcW w:w="473"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kern w:val="0"/>
              </w:rPr>
            </w:pPr>
            <w:r>
              <w:rPr>
                <w:rFonts w:hint="eastAsia" w:asciiTheme="minorEastAsia" w:hAnsiTheme="minorEastAsia"/>
                <w:kern w:val="0"/>
              </w:rPr>
              <w:t>是否接受</w:t>
            </w:r>
          </w:p>
          <w:p>
            <w:pPr>
              <w:jc w:val="center"/>
              <w:rPr>
                <w:rFonts w:asciiTheme="minorEastAsia" w:hAnsiTheme="minorEastAsia"/>
                <w:kern w:val="0"/>
              </w:rPr>
            </w:pPr>
            <w:r>
              <w:rPr>
                <w:rFonts w:hint="eastAsia" w:asciiTheme="minorEastAsia" w:hAnsiTheme="minorEastAsia"/>
                <w:kern w:val="0"/>
              </w:rPr>
              <w:t>银行承兑汇票</w:t>
            </w:r>
          </w:p>
        </w:tc>
        <w:tc>
          <w:tcPr>
            <w:tcW w:w="649"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kern w:val="0"/>
              </w:rPr>
            </w:pPr>
            <w:r>
              <w:rPr>
                <w:rFonts w:hint="eastAsia" w:asciiTheme="minorEastAsia" w:hAnsiTheme="minorEastAsia"/>
                <w:kern w:val="0"/>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512" w:type="pct"/>
            <w:tcBorders>
              <w:top w:val="single" w:color="auto" w:sz="4" w:space="0"/>
              <w:left w:val="single" w:color="auto" w:sz="4" w:space="0"/>
              <w:bottom w:val="single" w:color="auto" w:sz="4" w:space="0"/>
              <w:right w:val="single" w:color="auto" w:sz="4" w:space="0"/>
            </w:tcBorders>
          </w:tcPr>
          <w:p>
            <w:pPr>
              <w:jc w:val="center"/>
              <w:rPr>
                <w:rFonts w:asciiTheme="minorHAnsi" w:hAnsiTheme="minorHAnsi"/>
                <w:kern w:val="0"/>
              </w:rPr>
            </w:pPr>
          </w:p>
        </w:tc>
        <w:tc>
          <w:tcPr>
            <w:tcW w:w="294" w:type="pct"/>
            <w:tcBorders>
              <w:top w:val="single" w:color="auto" w:sz="4" w:space="0"/>
              <w:left w:val="single" w:color="auto" w:sz="4" w:space="0"/>
              <w:bottom w:val="single" w:color="auto" w:sz="4" w:space="0"/>
              <w:right w:val="single" w:color="auto" w:sz="4" w:space="0"/>
            </w:tcBorders>
          </w:tcPr>
          <w:p>
            <w:pPr>
              <w:jc w:val="center"/>
              <w:rPr>
                <w:kern w:val="0"/>
              </w:rPr>
            </w:pPr>
          </w:p>
        </w:tc>
        <w:tc>
          <w:tcPr>
            <w:tcW w:w="490" w:type="pct"/>
            <w:tcBorders>
              <w:top w:val="single" w:color="auto" w:sz="4" w:space="0"/>
              <w:left w:val="single" w:color="auto" w:sz="4" w:space="0"/>
              <w:bottom w:val="single" w:color="auto" w:sz="4" w:space="0"/>
              <w:right w:val="single" w:color="auto" w:sz="4" w:space="0"/>
            </w:tcBorders>
          </w:tcPr>
          <w:p>
            <w:pPr>
              <w:jc w:val="center"/>
              <w:rPr>
                <w:kern w:val="0"/>
              </w:rPr>
            </w:pPr>
          </w:p>
        </w:tc>
        <w:tc>
          <w:tcPr>
            <w:tcW w:w="406" w:type="pct"/>
            <w:tcBorders>
              <w:top w:val="single" w:color="auto" w:sz="4" w:space="0"/>
              <w:left w:val="single" w:color="auto" w:sz="4" w:space="0"/>
              <w:bottom w:val="single" w:color="auto" w:sz="4" w:space="0"/>
              <w:right w:val="single" w:color="auto" w:sz="4" w:space="0"/>
            </w:tcBorders>
          </w:tcPr>
          <w:p>
            <w:pPr>
              <w:jc w:val="center"/>
              <w:rPr>
                <w:kern w:val="0"/>
              </w:rPr>
            </w:pPr>
          </w:p>
        </w:tc>
        <w:tc>
          <w:tcPr>
            <w:tcW w:w="490" w:type="pct"/>
            <w:tcBorders>
              <w:top w:val="single" w:color="auto" w:sz="4" w:space="0"/>
              <w:left w:val="single" w:color="auto" w:sz="4" w:space="0"/>
              <w:bottom w:val="single" w:color="auto" w:sz="4" w:space="0"/>
              <w:right w:val="single" w:color="auto" w:sz="4" w:space="0"/>
            </w:tcBorders>
          </w:tcPr>
          <w:p>
            <w:pPr>
              <w:jc w:val="center"/>
              <w:rPr>
                <w:kern w:val="0"/>
              </w:rPr>
            </w:pPr>
          </w:p>
        </w:tc>
        <w:tc>
          <w:tcPr>
            <w:tcW w:w="535" w:type="pct"/>
            <w:tcBorders>
              <w:top w:val="single" w:color="auto" w:sz="4" w:space="0"/>
              <w:left w:val="single" w:color="auto" w:sz="4" w:space="0"/>
              <w:bottom w:val="single" w:color="auto" w:sz="4" w:space="0"/>
              <w:right w:val="single" w:color="auto" w:sz="4" w:space="0"/>
            </w:tcBorders>
          </w:tcPr>
          <w:p>
            <w:pPr>
              <w:jc w:val="center"/>
              <w:rPr>
                <w:kern w:val="0"/>
              </w:rPr>
            </w:pPr>
          </w:p>
        </w:tc>
        <w:tc>
          <w:tcPr>
            <w:tcW w:w="406" w:type="pct"/>
            <w:tcBorders>
              <w:top w:val="single" w:color="auto" w:sz="4" w:space="0"/>
              <w:left w:val="single" w:color="auto" w:sz="4" w:space="0"/>
              <w:bottom w:val="single" w:color="auto" w:sz="4" w:space="0"/>
              <w:right w:val="single" w:color="auto" w:sz="4" w:space="0"/>
            </w:tcBorders>
          </w:tcPr>
          <w:p>
            <w:pPr>
              <w:jc w:val="center"/>
              <w:rPr>
                <w:kern w:val="0"/>
              </w:rPr>
            </w:pPr>
          </w:p>
        </w:tc>
        <w:tc>
          <w:tcPr>
            <w:tcW w:w="339" w:type="pct"/>
            <w:tcBorders>
              <w:top w:val="single" w:color="auto" w:sz="4" w:space="0"/>
              <w:left w:val="single" w:color="auto" w:sz="4" w:space="0"/>
              <w:bottom w:val="single" w:color="auto" w:sz="4" w:space="0"/>
              <w:right w:val="single" w:color="auto" w:sz="4" w:space="0"/>
            </w:tcBorders>
          </w:tcPr>
          <w:p>
            <w:pPr>
              <w:jc w:val="center"/>
              <w:rPr>
                <w:kern w:val="0"/>
              </w:rPr>
            </w:pPr>
          </w:p>
        </w:tc>
        <w:tc>
          <w:tcPr>
            <w:tcW w:w="401" w:type="pct"/>
            <w:tcBorders>
              <w:top w:val="single" w:color="auto" w:sz="4" w:space="0"/>
              <w:left w:val="single" w:color="auto" w:sz="4" w:space="0"/>
              <w:bottom w:val="single" w:color="auto" w:sz="4" w:space="0"/>
              <w:right w:val="single" w:color="auto" w:sz="4" w:space="0"/>
            </w:tcBorders>
          </w:tcPr>
          <w:p>
            <w:pPr>
              <w:jc w:val="center"/>
              <w:rPr>
                <w:b/>
                <w:bCs/>
                <w:kern w:val="0"/>
                <w:sz w:val="28"/>
                <w:szCs w:val="28"/>
              </w:rPr>
            </w:pPr>
          </w:p>
        </w:tc>
        <w:tc>
          <w:tcPr>
            <w:tcW w:w="473" w:type="pct"/>
            <w:tcBorders>
              <w:top w:val="single" w:color="auto" w:sz="4" w:space="0"/>
              <w:left w:val="single" w:color="auto" w:sz="4" w:space="0"/>
              <w:bottom w:val="single" w:color="auto" w:sz="4" w:space="0"/>
              <w:right w:val="single" w:color="auto" w:sz="4" w:space="0"/>
            </w:tcBorders>
          </w:tcPr>
          <w:p>
            <w:pPr>
              <w:jc w:val="center"/>
              <w:rPr>
                <w:kern w:val="0"/>
              </w:rPr>
            </w:pPr>
          </w:p>
        </w:tc>
        <w:tc>
          <w:tcPr>
            <w:tcW w:w="649" w:type="pct"/>
            <w:tcBorders>
              <w:top w:val="single" w:color="auto" w:sz="4" w:space="0"/>
              <w:left w:val="single" w:color="auto" w:sz="4" w:space="0"/>
              <w:bottom w:val="single" w:color="auto" w:sz="4" w:space="0"/>
              <w:right w:val="single" w:color="auto" w:sz="4" w:space="0"/>
            </w:tcBorders>
          </w:tcPr>
          <w:p>
            <w:pPr>
              <w:jc w:val="center"/>
              <w:rPr>
                <w:kern w:val="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512" w:type="pct"/>
            <w:tcBorders>
              <w:top w:val="single" w:color="auto" w:sz="4" w:space="0"/>
              <w:left w:val="single" w:color="auto" w:sz="4" w:space="0"/>
              <w:bottom w:val="single" w:color="auto" w:sz="4" w:space="0"/>
              <w:right w:val="single" w:color="auto" w:sz="4" w:space="0"/>
            </w:tcBorders>
          </w:tcPr>
          <w:p>
            <w:pPr>
              <w:jc w:val="center"/>
              <w:rPr>
                <w:kern w:val="0"/>
              </w:rPr>
            </w:pPr>
          </w:p>
        </w:tc>
        <w:tc>
          <w:tcPr>
            <w:tcW w:w="294" w:type="pct"/>
            <w:tcBorders>
              <w:top w:val="single" w:color="auto" w:sz="4" w:space="0"/>
              <w:left w:val="single" w:color="auto" w:sz="4" w:space="0"/>
              <w:bottom w:val="single" w:color="auto" w:sz="4" w:space="0"/>
              <w:right w:val="single" w:color="auto" w:sz="4" w:space="0"/>
            </w:tcBorders>
          </w:tcPr>
          <w:p>
            <w:pPr>
              <w:jc w:val="center"/>
              <w:rPr>
                <w:kern w:val="0"/>
              </w:rPr>
            </w:pPr>
          </w:p>
        </w:tc>
        <w:tc>
          <w:tcPr>
            <w:tcW w:w="490" w:type="pct"/>
            <w:tcBorders>
              <w:top w:val="single" w:color="auto" w:sz="4" w:space="0"/>
              <w:left w:val="single" w:color="auto" w:sz="4" w:space="0"/>
              <w:bottom w:val="single" w:color="auto" w:sz="4" w:space="0"/>
              <w:right w:val="single" w:color="auto" w:sz="4" w:space="0"/>
            </w:tcBorders>
          </w:tcPr>
          <w:p>
            <w:pPr>
              <w:jc w:val="center"/>
              <w:rPr>
                <w:kern w:val="0"/>
              </w:rPr>
            </w:pPr>
          </w:p>
        </w:tc>
        <w:tc>
          <w:tcPr>
            <w:tcW w:w="406" w:type="pct"/>
            <w:tcBorders>
              <w:top w:val="single" w:color="auto" w:sz="4" w:space="0"/>
              <w:left w:val="single" w:color="auto" w:sz="4" w:space="0"/>
              <w:bottom w:val="single" w:color="auto" w:sz="4" w:space="0"/>
              <w:right w:val="single" w:color="auto" w:sz="4" w:space="0"/>
            </w:tcBorders>
          </w:tcPr>
          <w:p>
            <w:pPr>
              <w:jc w:val="center"/>
              <w:rPr>
                <w:kern w:val="0"/>
              </w:rPr>
            </w:pPr>
          </w:p>
        </w:tc>
        <w:tc>
          <w:tcPr>
            <w:tcW w:w="490" w:type="pct"/>
            <w:tcBorders>
              <w:top w:val="single" w:color="auto" w:sz="4" w:space="0"/>
              <w:left w:val="single" w:color="auto" w:sz="4" w:space="0"/>
              <w:bottom w:val="single" w:color="auto" w:sz="4" w:space="0"/>
              <w:right w:val="single" w:color="auto" w:sz="4" w:space="0"/>
            </w:tcBorders>
          </w:tcPr>
          <w:p>
            <w:pPr>
              <w:jc w:val="center"/>
              <w:rPr>
                <w:kern w:val="0"/>
              </w:rPr>
            </w:pPr>
          </w:p>
        </w:tc>
        <w:tc>
          <w:tcPr>
            <w:tcW w:w="535" w:type="pct"/>
            <w:tcBorders>
              <w:top w:val="single" w:color="auto" w:sz="4" w:space="0"/>
              <w:left w:val="single" w:color="auto" w:sz="4" w:space="0"/>
              <w:bottom w:val="single" w:color="auto" w:sz="4" w:space="0"/>
              <w:right w:val="single" w:color="auto" w:sz="4" w:space="0"/>
            </w:tcBorders>
          </w:tcPr>
          <w:p>
            <w:pPr>
              <w:jc w:val="center"/>
              <w:rPr>
                <w:kern w:val="0"/>
              </w:rPr>
            </w:pPr>
          </w:p>
        </w:tc>
        <w:tc>
          <w:tcPr>
            <w:tcW w:w="406" w:type="pct"/>
            <w:tcBorders>
              <w:top w:val="single" w:color="auto" w:sz="4" w:space="0"/>
              <w:left w:val="single" w:color="auto" w:sz="4" w:space="0"/>
              <w:bottom w:val="single" w:color="auto" w:sz="4" w:space="0"/>
              <w:right w:val="single" w:color="auto" w:sz="4" w:space="0"/>
            </w:tcBorders>
          </w:tcPr>
          <w:p>
            <w:pPr>
              <w:jc w:val="center"/>
              <w:rPr>
                <w:kern w:val="0"/>
              </w:rPr>
            </w:pPr>
          </w:p>
        </w:tc>
        <w:tc>
          <w:tcPr>
            <w:tcW w:w="339" w:type="pct"/>
            <w:tcBorders>
              <w:top w:val="single" w:color="auto" w:sz="4" w:space="0"/>
              <w:left w:val="single" w:color="auto" w:sz="4" w:space="0"/>
              <w:bottom w:val="single" w:color="auto" w:sz="4" w:space="0"/>
              <w:right w:val="single" w:color="auto" w:sz="4" w:space="0"/>
            </w:tcBorders>
          </w:tcPr>
          <w:p>
            <w:pPr>
              <w:jc w:val="center"/>
              <w:rPr>
                <w:kern w:val="0"/>
              </w:rPr>
            </w:pPr>
          </w:p>
        </w:tc>
        <w:tc>
          <w:tcPr>
            <w:tcW w:w="401" w:type="pct"/>
            <w:tcBorders>
              <w:top w:val="single" w:color="auto" w:sz="4" w:space="0"/>
              <w:left w:val="single" w:color="auto" w:sz="4" w:space="0"/>
              <w:bottom w:val="single" w:color="auto" w:sz="4" w:space="0"/>
              <w:right w:val="single" w:color="auto" w:sz="4" w:space="0"/>
            </w:tcBorders>
          </w:tcPr>
          <w:p>
            <w:pPr>
              <w:jc w:val="center"/>
              <w:rPr>
                <w:b/>
                <w:bCs/>
                <w:kern w:val="0"/>
                <w:sz w:val="28"/>
                <w:szCs w:val="28"/>
              </w:rPr>
            </w:pPr>
          </w:p>
        </w:tc>
        <w:tc>
          <w:tcPr>
            <w:tcW w:w="473" w:type="pct"/>
            <w:tcBorders>
              <w:top w:val="single" w:color="auto" w:sz="4" w:space="0"/>
              <w:left w:val="single" w:color="auto" w:sz="4" w:space="0"/>
              <w:bottom w:val="single" w:color="auto" w:sz="4" w:space="0"/>
              <w:right w:val="single" w:color="auto" w:sz="4" w:space="0"/>
            </w:tcBorders>
          </w:tcPr>
          <w:p>
            <w:pPr>
              <w:jc w:val="center"/>
              <w:rPr>
                <w:kern w:val="0"/>
              </w:rPr>
            </w:pPr>
          </w:p>
        </w:tc>
        <w:tc>
          <w:tcPr>
            <w:tcW w:w="649" w:type="pct"/>
            <w:tcBorders>
              <w:top w:val="single" w:color="auto" w:sz="4" w:space="0"/>
              <w:left w:val="single" w:color="auto" w:sz="4" w:space="0"/>
              <w:bottom w:val="single" w:color="auto" w:sz="4" w:space="0"/>
              <w:right w:val="single" w:color="auto" w:sz="4" w:space="0"/>
            </w:tcBorders>
          </w:tcPr>
          <w:p>
            <w:pPr>
              <w:jc w:val="center"/>
              <w:rPr>
                <w:kern w:val="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512" w:type="pct"/>
            <w:tcBorders>
              <w:top w:val="single" w:color="auto" w:sz="4" w:space="0"/>
              <w:left w:val="single" w:color="auto" w:sz="4" w:space="0"/>
              <w:bottom w:val="single" w:color="auto" w:sz="4" w:space="0"/>
              <w:right w:val="single" w:color="auto" w:sz="4" w:space="0"/>
            </w:tcBorders>
          </w:tcPr>
          <w:p>
            <w:pPr>
              <w:jc w:val="center"/>
              <w:rPr>
                <w:kern w:val="0"/>
              </w:rPr>
            </w:pPr>
          </w:p>
        </w:tc>
        <w:tc>
          <w:tcPr>
            <w:tcW w:w="294" w:type="pct"/>
            <w:tcBorders>
              <w:top w:val="single" w:color="auto" w:sz="4" w:space="0"/>
              <w:left w:val="single" w:color="auto" w:sz="4" w:space="0"/>
              <w:bottom w:val="single" w:color="auto" w:sz="4" w:space="0"/>
              <w:right w:val="single" w:color="auto" w:sz="4" w:space="0"/>
            </w:tcBorders>
          </w:tcPr>
          <w:p>
            <w:pPr>
              <w:jc w:val="center"/>
              <w:rPr>
                <w:kern w:val="0"/>
              </w:rPr>
            </w:pPr>
          </w:p>
        </w:tc>
        <w:tc>
          <w:tcPr>
            <w:tcW w:w="490" w:type="pct"/>
            <w:tcBorders>
              <w:top w:val="single" w:color="auto" w:sz="4" w:space="0"/>
              <w:left w:val="single" w:color="auto" w:sz="4" w:space="0"/>
              <w:bottom w:val="single" w:color="auto" w:sz="4" w:space="0"/>
              <w:right w:val="single" w:color="auto" w:sz="4" w:space="0"/>
            </w:tcBorders>
          </w:tcPr>
          <w:p>
            <w:pPr>
              <w:jc w:val="center"/>
              <w:rPr>
                <w:kern w:val="0"/>
              </w:rPr>
            </w:pPr>
          </w:p>
        </w:tc>
        <w:tc>
          <w:tcPr>
            <w:tcW w:w="406" w:type="pct"/>
            <w:tcBorders>
              <w:top w:val="single" w:color="auto" w:sz="4" w:space="0"/>
              <w:left w:val="single" w:color="auto" w:sz="4" w:space="0"/>
              <w:bottom w:val="single" w:color="auto" w:sz="4" w:space="0"/>
              <w:right w:val="single" w:color="auto" w:sz="4" w:space="0"/>
            </w:tcBorders>
          </w:tcPr>
          <w:p>
            <w:pPr>
              <w:jc w:val="center"/>
              <w:rPr>
                <w:kern w:val="0"/>
              </w:rPr>
            </w:pPr>
          </w:p>
        </w:tc>
        <w:tc>
          <w:tcPr>
            <w:tcW w:w="490" w:type="pct"/>
            <w:tcBorders>
              <w:top w:val="single" w:color="auto" w:sz="4" w:space="0"/>
              <w:left w:val="single" w:color="auto" w:sz="4" w:space="0"/>
              <w:bottom w:val="single" w:color="auto" w:sz="4" w:space="0"/>
              <w:right w:val="single" w:color="auto" w:sz="4" w:space="0"/>
            </w:tcBorders>
          </w:tcPr>
          <w:p>
            <w:pPr>
              <w:jc w:val="center"/>
              <w:rPr>
                <w:kern w:val="0"/>
              </w:rPr>
            </w:pPr>
          </w:p>
        </w:tc>
        <w:tc>
          <w:tcPr>
            <w:tcW w:w="535" w:type="pct"/>
            <w:tcBorders>
              <w:top w:val="single" w:color="auto" w:sz="4" w:space="0"/>
              <w:left w:val="single" w:color="auto" w:sz="4" w:space="0"/>
              <w:bottom w:val="single" w:color="auto" w:sz="4" w:space="0"/>
              <w:right w:val="single" w:color="auto" w:sz="4" w:space="0"/>
            </w:tcBorders>
          </w:tcPr>
          <w:p>
            <w:pPr>
              <w:jc w:val="center"/>
              <w:rPr>
                <w:kern w:val="0"/>
              </w:rPr>
            </w:pPr>
          </w:p>
        </w:tc>
        <w:tc>
          <w:tcPr>
            <w:tcW w:w="406" w:type="pct"/>
            <w:tcBorders>
              <w:top w:val="single" w:color="auto" w:sz="4" w:space="0"/>
              <w:left w:val="single" w:color="auto" w:sz="4" w:space="0"/>
              <w:bottom w:val="single" w:color="auto" w:sz="4" w:space="0"/>
              <w:right w:val="single" w:color="auto" w:sz="4" w:space="0"/>
            </w:tcBorders>
          </w:tcPr>
          <w:p>
            <w:pPr>
              <w:jc w:val="center"/>
              <w:rPr>
                <w:kern w:val="0"/>
              </w:rPr>
            </w:pPr>
          </w:p>
        </w:tc>
        <w:tc>
          <w:tcPr>
            <w:tcW w:w="339" w:type="pct"/>
            <w:tcBorders>
              <w:top w:val="single" w:color="auto" w:sz="4" w:space="0"/>
              <w:left w:val="single" w:color="auto" w:sz="4" w:space="0"/>
              <w:bottom w:val="single" w:color="auto" w:sz="4" w:space="0"/>
              <w:right w:val="single" w:color="auto" w:sz="4" w:space="0"/>
            </w:tcBorders>
          </w:tcPr>
          <w:p>
            <w:pPr>
              <w:jc w:val="center"/>
              <w:rPr>
                <w:kern w:val="0"/>
              </w:rPr>
            </w:pPr>
          </w:p>
        </w:tc>
        <w:tc>
          <w:tcPr>
            <w:tcW w:w="401" w:type="pct"/>
            <w:tcBorders>
              <w:top w:val="single" w:color="auto" w:sz="4" w:space="0"/>
              <w:left w:val="single" w:color="auto" w:sz="4" w:space="0"/>
              <w:bottom w:val="single" w:color="auto" w:sz="4" w:space="0"/>
              <w:right w:val="single" w:color="auto" w:sz="4" w:space="0"/>
            </w:tcBorders>
          </w:tcPr>
          <w:p>
            <w:pPr>
              <w:jc w:val="center"/>
              <w:rPr>
                <w:b/>
                <w:bCs/>
                <w:kern w:val="0"/>
                <w:sz w:val="28"/>
                <w:szCs w:val="28"/>
              </w:rPr>
            </w:pPr>
          </w:p>
        </w:tc>
        <w:tc>
          <w:tcPr>
            <w:tcW w:w="473" w:type="pct"/>
            <w:tcBorders>
              <w:top w:val="single" w:color="auto" w:sz="4" w:space="0"/>
              <w:left w:val="single" w:color="auto" w:sz="4" w:space="0"/>
              <w:bottom w:val="single" w:color="auto" w:sz="4" w:space="0"/>
              <w:right w:val="single" w:color="auto" w:sz="4" w:space="0"/>
            </w:tcBorders>
          </w:tcPr>
          <w:p>
            <w:pPr>
              <w:jc w:val="center"/>
              <w:rPr>
                <w:kern w:val="0"/>
              </w:rPr>
            </w:pPr>
          </w:p>
        </w:tc>
        <w:tc>
          <w:tcPr>
            <w:tcW w:w="649" w:type="pct"/>
            <w:tcBorders>
              <w:top w:val="single" w:color="auto" w:sz="4" w:space="0"/>
              <w:left w:val="single" w:color="auto" w:sz="4" w:space="0"/>
              <w:bottom w:val="single" w:color="auto" w:sz="4" w:space="0"/>
              <w:right w:val="single" w:color="auto" w:sz="4" w:space="0"/>
            </w:tcBorders>
          </w:tcPr>
          <w:p>
            <w:pPr>
              <w:jc w:val="center"/>
              <w:rPr>
                <w:kern w:val="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512" w:type="pct"/>
            <w:tcBorders>
              <w:top w:val="single" w:color="auto" w:sz="4" w:space="0"/>
              <w:left w:val="single" w:color="auto" w:sz="4" w:space="0"/>
              <w:bottom w:val="single" w:color="auto" w:sz="4" w:space="0"/>
              <w:right w:val="single" w:color="auto" w:sz="4" w:space="0"/>
            </w:tcBorders>
          </w:tcPr>
          <w:p>
            <w:pPr>
              <w:jc w:val="center"/>
              <w:rPr>
                <w:kern w:val="0"/>
              </w:rPr>
            </w:pPr>
          </w:p>
        </w:tc>
        <w:tc>
          <w:tcPr>
            <w:tcW w:w="294" w:type="pct"/>
            <w:tcBorders>
              <w:top w:val="single" w:color="auto" w:sz="4" w:space="0"/>
              <w:left w:val="single" w:color="auto" w:sz="4" w:space="0"/>
              <w:bottom w:val="single" w:color="auto" w:sz="4" w:space="0"/>
              <w:right w:val="single" w:color="auto" w:sz="4" w:space="0"/>
            </w:tcBorders>
          </w:tcPr>
          <w:p>
            <w:pPr>
              <w:jc w:val="center"/>
              <w:rPr>
                <w:kern w:val="0"/>
              </w:rPr>
            </w:pPr>
          </w:p>
        </w:tc>
        <w:tc>
          <w:tcPr>
            <w:tcW w:w="490" w:type="pct"/>
            <w:tcBorders>
              <w:top w:val="single" w:color="auto" w:sz="4" w:space="0"/>
              <w:left w:val="single" w:color="auto" w:sz="4" w:space="0"/>
              <w:bottom w:val="single" w:color="auto" w:sz="4" w:space="0"/>
              <w:right w:val="single" w:color="auto" w:sz="4" w:space="0"/>
            </w:tcBorders>
          </w:tcPr>
          <w:p>
            <w:pPr>
              <w:jc w:val="center"/>
              <w:rPr>
                <w:kern w:val="0"/>
              </w:rPr>
            </w:pPr>
          </w:p>
        </w:tc>
        <w:tc>
          <w:tcPr>
            <w:tcW w:w="406" w:type="pct"/>
            <w:tcBorders>
              <w:top w:val="single" w:color="auto" w:sz="4" w:space="0"/>
              <w:left w:val="single" w:color="auto" w:sz="4" w:space="0"/>
              <w:bottom w:val="single" w:color="auto" w:sz="4" w:space="0"/>
              <w:right w:val="single" w:color="auto" w:sz="4" w:space="0"/>
            </w:tcBorders>
          </w:tcPr>
          <w:p>
            <w:pPr>
              <w:jc w:val="center"/>
              <w:rPr>
                <w:kern w:val="0"/>
              </w:rPr>
            </w:pPr>
          </w:p>
        </w:tc>
        <w:tc>
          <w:tcPr>
            <w:tcW w:w="490" w:type="pct"/>
            <w:tcBorders>
              <w:top w:val="single" w:color="auto" w:sz="4" w:space="0"/>
              <w:left w:val="single" w:color="auto" w:sz="4" w:space="0"/>
              <w:bottom w:val="single" w:color="auto" w:sz="4" w:space="0"/>
              <w:right w:val="single" w:color="auto" w:sz="4" w:space="0"/>
            </w:tcBorders>
          </w:tcPr>
          <w:p>
            <w:pPr>
              <w:jc w:val="center"/>
              <w:rPr>
                <w:kern w:val="0"/>
              </w:rPr>
            </w:pPr>
          </w:p>
        </w:tc>
        <w:tc>
          <w:tcPr>
            <w:tcW w:w="535" w:type="pct"/>
            <w:tcBorders>
              <w:top w:val="single" w:color="auto" w:sz="4" w:space="0"/>
              <w:left w:val="single" w:color="auto" w:sz="4" w:space="0"/>
              <w:bottom w:val="single" w:color="auto" w:sz="4" w:space="0"/>
              <w:right w:val="single" w:color="auto" w:sz="4" w:space="0"/>
            </w:tcBorders>
          </w:tcPr>
          <w:p>
            <w:pPr>
              <w:jc w:val="center"/>
              <w:rPr>
                <w:kern w:val="0"/>
              </w:rPr>
            </w:pPr>
          </w:p>
        </w:tc>
        <w:tc>
          <w:tcPr>
            <w:tcW w:w="406" w:type="pct"/>
            <w:tcBorders>
              <w:top w:val="single" w:color="auto" w:sz="4" w:space="0"/>
              <w:left w:val="single" w:color="auto" w:sz="4" w:space="0"/>
              <w:bottom w:val="single" w:color="auto" w:sz="4" w:space="0"/>
              <w:right w:val="single" w:color="auto" w:sz="4" w:space="0"/>
            </w:tcBorders>
          </w:tcPr>
          <w:p>
            <w:pPr>
              <w:jc w:val="center"/>
              <w:rPr>
                <w:kern w:val="0"/>
              </w:rPr>
            </w:pPr>
          </w:p>
        </w:tc>
        <w:tc>
          <w:tcPr>
            <w:tcW w:w="339" w:type="pct"/>
            <w:tcBorders>
              <w:top w:val="single" w:color="auto" w:sz="4" w:space="0"/>
              <w:left w:val="single" w:color="auto" w:sz="4" w:space="0"/>
              <w:bottom w:val="single" w:color="auto" w:sz="4" w:space="0"/>
              <w:right w:val="single" w:color="auto" w:sz="4" w:space="0"/>
            </w:tcBorders>
          </w:tcPr>
          <w:p>
            <w:pPr>
              <w:jc w:val="center"/>
              <w:rPr>
                <w:kern w:val="0"/>
              </w:rPr>
            </w:pPr>
          </w:p>
        </w:tc>
        <w:tc>
          <w:tcPr>
            <w:tcW w:w="401" w:type="pct"/>
            <w:tcBorders>
              <w:top w:val="single" w:color="auto" w:sz="4" w:space="0"/>
              <w:left w:val="single" w:color="auto" w:sz="4" w:space="0"/>
              <w:bottom w:val="single" w:color="auto" w:sz="4" w:space="0"/>
              <w:right w:val="single" w:color="auto" w:sz="4" w:space="0"/>
            </w:tcBorders>
          </w:tcPr>
          <w:p>
            <w:pPr>
              <w:jc w:val="center"/>
              <w:rPr>
                <w:b/>
                <w:bCs/>
                <w:kern w:val="0"/>
                <w:sz w:val="28"/>
                <w:szCs w:val="28"/>
              </w:rPr>
            </w:pPr>
          </w:p>
        </w:tc>
        <w:tc>
          <w:tcPr>
            <w:tcW w:w="473" w:type="pct"/>
            <w:tcBorders>
              <w:top w:val="single" w:color="auto" w:sz="4" w:space="0"/>
              <w:left w:val="single" w:color="auto" w:sz="4" w:space="0"/>
              <w:bottom w:val="single" w:color="auto" w:sz="4" w:space="0"/>
              <w:right w:val="single" w:color="auto" w:sz="4" w:space="0"/>
            </w:tcBorders>
          </w:tcPr>
          <w:p>
            <w:pPr>
              <w:jc w:val="center"/>
              <w:rPr>
                <w:kern w:val="0"/>
              </w:rPr>
            </w:pPr>
          </w:p>
        </w:tc>
        <w:tc>
          <w:tcPr>
            <w:tcW w:w="649" w:type="pct"/>
            <w:tcBorders>
              <w:top w:val="single" w:color="auto" w:sz="4" w:space="0"/>
              <w:left w:val="single" w:color="auto" w:sz="4" w:space="0"/>
              <w:bottom w:val="single" w:color="auto" w:sz="4" w:space="0"/>
              <w:right w:val="single" w:color="auto" w:sz="4" w:space="0"/>
            </w:tcBorders>
          </w:tcPr>
          <w:p>
            <w:pPr>
              <w:jc w:val="center"/>
              <w:rPr>
                <w:kern w:val="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512" w:type="pct"/>
            <w:tcBorders>
              <w:top w:val="single" w:color="auto" w:sz="4" w:space="0"/>
              <w:left w:val="single" w:color="auto" w:sz="4" w:space="0"/>
              <w:bottom w:val="single" w:color="auto" w:sz="4" w:space="0"/>
              <w:right w:val="single" w:color="auto" w:sz="4" w:space="0"/>
            </w:tcBorders>
          </w:tcPr>
          <w:p>
            <w:pPr>
              <w:jc w:val="center"/>
              <w:rPr>
                <w:kern w:val="0"/>
              </w:rPr>
            </w:pPr>
          </w:p>
        </w:tc>
        <w:tc>
          <w:tcPr>
            <w:tcW w:w="294" w:type="pct"/>
            <w:tcBorders>
              <w:top w:val="single" w:color="auto" w:sz="4" w:space="0"/>
              <w:left w:val="single" w:color="auto" w:sz="4" w:space="0"/>
              <w:bottom w:val="single" w:color="auto" w:sz="4" w:space="0"/>
              <w:right w:val="single" w:color="auto" w:sz="4" w:space="0"/>
            </w:tcBorders>
          </w:tcPr>
          <w:p>
            <w:pPr>
              <w:jc w:val="center"/>
              <w:rPr>
                <w:kern w:val="0"/>
              </w:rPr>
            </w:pPr>
          </w:p>
        </w:tc>
        <w:tc>
          <w:tcPr>
            <w:tcW w:w="490" w:type="pct"/>
            <w:tcBorders>
              <w:top w:val="single" w:color="auto" w:sz="4" w:space="0"/>
              <w:left w:val="single" w:color="auto" w:sz="4" w:space="0"/>
              <w:bottom w:val="single" w:color="auto" w:sz="4" w:space="0"/>
              <w:right w:val="single" w:color="auto" w:sz="4" w:space="0"/>
            </w:tcBorders>
          </w:tcPr>
          <w:p>
            <w:pPr>
              <w:jc w:val="center"/>
              <w:rPr>
                <w:kern w:val="0"/>
              </w:rPr>
            </w:pPr>
          </w:p>
        </w:tc>
        <w:tc>
          <w:tcPr>
            <w:tcW w:w="406" w:type="pct"/>
            <w:tcBorders>
              <w:top w:val="single" w:color="auto" w:sz="4" w:space="0"/>
              <w:left w:val="single" w:color="auto" w:sz="4" w:space="0"/>
              <w:bottom w:val="single" w:color="auto" w:sz="4" w:space="0"/>
              <w:right w:val="single" w:color="auto" w:sz="4" w:space="0"/>
            </w:tcBorders>
          </w:tcPr>
          <w:p>
            <w:pPr>
              <w:jc w:val="center"/>
              <w:rPr>
                <w:kern w:val="0"/>
              </w:rPr>
            </w:pPr>
          </w:p>
        </w:tc>
        <w:tc>
          <w:tcPr>
            <w:tcW w:w="490" w:type="pct"/>
            <w:tcBorders>
              <w:top w:val="single" w:color="auto" w:sz="4" w:space="0"/>
              <w:left w:val="single" w:color="auto" w:sz="4" w:space="0"/>
              <w:bottom w:val="single" w:color="auto" w:sz="4" w:space="0"/>
              <w:right w:val="single" w:color="auto" w:sz="4" w:space="0"/>
            </w:tcBorders>
          </w:tcPr>
          <w:p>
            <w:pPr>
              <w:jc w:val="center"/>
              <w:rPr>
                <w:kern w:val="0"/>
              </w:rPr>
            </w:pPr>
          </w:p>
        </w:tc>
        <w:tc>
          <w:tcPr>
            <w:tcW w:w="535" w:type="pct"/>
            <w:tcBorders>
              <w:top w:val="single" w:color="auto" w:sz="4" w:space="0"/>
              <w:left w:val="single" w:color="auto" w:sz="4" w:space="0"/>
              <w:bottom w:val="single" w:color="auto" w:sz="4" w:space="0"/>
              <w:right w:val="single" w:color="auto" w:sz="4" w:space="0"/>
            </w:tcBorders>
          </w:tcPr>
          <w:p>
            <w:pPr>
              <w:jc w:val="center"/>
              <w:rPr>
                <w:kern w:val="0"/>
              </w:rPr>
            </w:pPr>
          </w:p>
        </w:tc>
        <w:tc>
          <w:tcPr>
            <w:tcW w:w="406" w:type="pct"/>
            <w:tcBorders>
              <w:top w:val="single" w:color="auto" w:sz="4" w:space="0"/>
              <w:left w:val="single" w:color="auto" w:sz="4" w:space="0"/>
              <w:bottom w:val="single" w:color="auto" w:sz="4" w:space="0"/>
              <w:right w:val="single" w:color="auto" w:sz="4" w:space="0"/>
            </w:tcBorders>
          </w:tcPr>
          <w:p>
            <w:pPr>
              <w:jc w:val="center"/>
              <w:rPr>
                <w:kern w:val="0"/>
              </w:rPr>
            </w:pPr>
          </w:p>
        </w:tc>
        <w:tc>
          <w:tcPr>
            <w:tcW w:w="339" w:type="pct"/>
            <w:tcBorders>
              <w:top w:val="single" w:color="auto" w:sz="4" w:space="0"/>
              <w:left w:val="single" w:color="auto" w:sz="4" w:space="0"/>
              <w:bottom w:val="single" w:color="auto" w:sz="4" w:space="0"/>
              <w:right w:val="single" w:color="auto" w:sz="4" w:space="0"/>
            </w:tcBorders>
          </w:tcPr>
          <w:p>
            <w:pPr>
              <w:jc w:val="center"/>
              <w:rPr>
                <w:kern w:val="0"/>
              </w:rPr>
            </w:pPr>
          </w:p>
        </w:tc>
        <w:tc>
          <w:tcPr>
            <w:tcW w:w="401" w:type="pct"/>
            <w:tcBorders>
              <w:top w:val="single" w:color="auto" w:sz="4" w:space="0"/>
              <w:left w:val="single" w:color="auto" w:sz="4" w:space="0"/>
              <w:bottom w:val="single" w:color="auto" w:sz="4" w:space="0"/>
              <w:right w:val="single" w:color="auto" w:sz="4" w:space="0"/>
            </w:tcBorders>
          </w:tcPr>
          <w:p>
            <w:pPr>
              <w:jc w:val="center"/>
              <w:rPr>
                <w:b/>
                <w:bCs/>
                <w:kern w:val="0"/>
                <w:sz w:val="28"/>
                <w:szCs w:val="28"/>
              </w:rPr>
            </w:pPr>
          </w:p>
        </w:tc>
        <w:tc>
          <w:tcPr>
            <w:tcW w:w="473" w:type="pct"/>
            <w:tcBorders>
              <w:top w:val="single" w:color="auto" w:sz="4" w:space="0"/>
              <w:left w:val="single" w:color="auto" w:sz="4" w:space="0"/>
              <w:bottom w:val="single" w:color="auto" w:sz="4" w:space="0"/>
              <w:right w:val="single" w:color="auto" w:sz="4" w:space="0"/>
            </w:tcBorders>
          </w:tcPr>
          <w:p>
            <w:pPr>
              <w:jc w:val="center"/>
              <w:rPr>
                <w:kern w:val="0"/>
              </w:rPr>
            </w:pPr>
          </w:p>
        </w:tc>
        <w:tc>
          <w:tcPr>
            <w:tcW w:w="649" w:type="pct"/>
            <w:tcBorders>
              <w:top w:val="single" w:color="auto" w:sz="4" w:space="0"/>
              <w:left w:val="single" w:color="auto" w:sz="4" w:space="0"/>
              <w:bottom w:val="single" w:color="auto" w:sz="4" w:space="0"/>
              <w:right w:val="single" w:color="auto" w:sz="4" w:space="0"/>
            </w:tcBorders>
          </w:tcPr>
          <w:p>
            <w:pPr>
              <w:jc w:val="center"/>
              <w:rPr>
                <w:kern w:val="0"/>
              </w:rPr>
            </w:pPr>
          </w:p>
        </w:tc>
      </w:tr>
    </w:tbl>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注：</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 1 \* GB3 </w:instrText>
      </w:r>
      <w:r>
        <w:rPr>
          <w:rFonts w:asciiTheme="minorEastAsia" w:hAnsiTheme="minorEastAsia" w:eastAsiaTheme="minorEastAsia"/>
          <w:sz w:val="28"/>
          <w:szCs w:val="28"/>
        </w:rPr>
        <w:fldChar w:fldCharType="separate"/>
      </w:r>
      <w:r>
        <w:rPr>
          <w:rFonts w:hint="eastAsia" w:asciiTheme="minorEastAsia" w:hAnsiTheme="minorEastAsia" w:eastAsiaTheme="minorEastAsia"/>
          <w:sz w:val="28"/>
          <w:szCs w:val="28"/>
        </w:rPr>
        <w:t>①</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可以复印填写，表格不够可自行延展</w:t>
      </w:r>
    </w:p>
    <w:p>
      <w:pPr>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 2 \* GB3 </w:instrText>
      </w:r>
      <w:r>
        <w:rPr>
          <w:rFonts w:asciiTheme="minorEastAsia" w:hAnsiTheme="minorEastAsia" w:eastAsiaTheme="minorEastAsia"/>
          <w:sz w:val="28"/>
          <w:szCs w:val="28"/>
        </w:rPr>
        <w:fldChar w:fldCharType="separate"/>
      </w:r>
      <w:r>
        <w:rPr>
          <w:rFonts w:hint="eastAsia" w:asciiTheme="minorEastAsia" w:hAnsiTheme="minorEastAsia" w:eastAsiaTheme="minorEastAsia"/>
          <w:sz w:val="28"/>
          <w:szCs w:val="28"/>
        </w:rPr>
        <w:t>②</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报价（月结90天）为货到买方指定地点的含税交货价</w:t>
      </w:r>
    </w:p>
    <w:p>
      <w:pPr>
        <w:spacing w:line="360" w:lineRule="auto"/>
        <w:ind w:firstLine="560" w:firstLineChars="200"/>
        <w:rPr>
          <w:rFonts w:asciiTheme="minorEastAsia" w:hAnsiTheme="minorEastAsia" w:eastAsiaTheme="minorEastAsia"/>
          <w:sz w:val="28"/>
          <w:szCs w:val="28"/>
        </w:rPr>
        <w:sectPr>
          <w:pgSz w:w="16838" w:h="11906" w:orient="landscape"/>
          <w:pgMar w:top="1440" w:right="850" w:bottom="1440" w:left="850" w:header="1021" w:footer="907" w:gutter="0"/>
          <w:cols w:space="425" w:num="1"/>
          <w:docGrid w:type="linesAndChars" w:linePitch="312" w:charSpace="0"/>
        </w:sectPr>
      </w:pPr>
    </w:p>
    <w:p>
      <w:pPr>
        <w:widowControl/>
        <w:spacing w:line="360" w:lineRule="auto"/>
        <w:jc w:val="left"/>
        <w:rPr>
          <w:rFonts w:asciiTheme="minorEastAsia" w:hAnsiTheme="minorEastAsia"/>
          <w:sz w:val="32"/>
          <w:szCs w:val="32"/>
        </w:rPr>
      </w:pPr>
      <w:r>
        <w:rPr>
          <w:rFonts w:hint="eastAsia" w:asciiTheme="minorEastAsia" w:hAnsiTheme="minorEastAsia" w:eastAsiaTheme="minorEastAsia"/>
          <w:sz w:val="32"/>
          <w:szCs w:val="32"/>
        </w:rPr>
        <w:t>文件6</w:t>
      </w:r>
    </w:p>
    <w:p>
      <w:pPr>
        <w:widowControl/>
        <w:spacing w:line="360" w:lineRule="auto"/>
        <w:jc w:val="center"/>
        <w:rPr>
          <w:rFonts w:ascii="黑体" w:hAnsi="宋体" w:eastAsia="黑体"/>
          <w:b/>
          <w:sz w:val="32"/>
          <w:szCs w:val="32"/>
        </w:rPr>
      </w:pPr>
      <w:r>
        <w:rPr>
          <w:rFonts w:hint="eastAsia" w:ascii="黑体" w:hAnsi="宋体" w:eastAsia="黑体"/>
          <w:b/>
          <w:sz w:val="32"/>
          <w:szCs w:val="32"/>
        </w:rPr>
        <w:t>北京中版联印刷物资有限公司</w:t>
      </w:r>
    </w:p>
    <w:p>
      <w:pPr>
        <w:widowControl/>
        <w:spacing w:line="360" w:lineRule="auto"/>
        <w:jc w:val="center"/>
        <w:rPr>
          <w:rFonts w:ascii="黑体" w:hAnsi="宋体" w:eastAsia="黑体"/>
          <w:b/>
          <w:sz w:val="32"/>
          <w:szCs w:val="32"/>
        </w:rPr>
      </w:pPr>
      <w:r>
        <w:rPr>
          <w:rFonts w:hint="eastAsia" w:ascii="黑体" w:hAnsi="宋体" w:eastAsia="黑体"/>
          <w:b/>
          <w:sz w:val="32"/>
          <w:szCs w:val="32"/>
        </w:rPr>
        <w:t>供应厂（商）管理办法</w:t>
      </w:r>
    </w:p>
    <w:p>
      <w:pPr>
        <w:widowControl/>
        <w:spacing w:line="360" w:lineRule="auto"/>
        <w:jc w:val="center"/>
        <w:rPr>
          <w:rFonts w:ascii="黑体" w:hAnsi="宋体" w:eastAsia="黑体"/>
          <w:b/>
          <w:sz w:val="15"/>
          <w:szCs w:val="15"/>
        </w:rPr>
      </w:pPr>
      <w:r>
        <w:rPr>
          <w:rFonts w:hint="eastAsia" w:ascii="黑体" w:hAnsi="宋体" w:eastAsia="黑体"/>
          <w:b/>
          <w:sz w:val="32"/>
          <w:szCs w:val="32"/>
        </w:rPr>
        <w:t>（试行）</w:t>
      </w:r>
    </w:p>
    <w:p>
      <w:pPr>
        <w:widowControl/>
        <w:spacing w:line="360" w:lineRule="auto"/>
        <w:jc w:val="center"/>
        <w:rPr>
          <w:rFonts w:asciiTheme="minorEastAsia" w:hAnsiTheme="minorEastAsia" w:eastAsiaTheme="minorEastAsia"/>
          <w:sz w:val="15"/>
          <w:szCs w:val="15"/>
        </w:rPr>
      </w:pP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为保证北京中版联印刷物资有限公司（以下简称中版联公司）纸张供应的及时和质量稳定，加强对纸张储备、供应的监督管理，并与供应厂（商）建立长期互惠的供需关系，特制定本管理办法，各纸张供应厂（商）应遵照执行。</w:t>
      </w:r>
    </w:p>
    <w:p>
      <w:pPr>
        <w:spacing w:line="360" w:lineRule="auto"/>
        <w:ind w:firstLine="562" w:firstLineChars="200"/>
        <w:rPr>
          <w:rFonts w:asciiTheme="majorEastAsia" w:hAnsiTheme="majorEastAsia" w:eastAsiaTheme="majorEastAsia"/>
          <w:b/>
          <w:color w:val="000000"/>
          <w:sz w:val="28"/>
          <w:szCs w:val="28"/>
        </w:rPr>
      </w:pPr>
      <w:r>
        <w:rPr>
          <w:rFonts w:hint="eastAsia" w:asciiTheme="majorEastAsia" w:hAnsiTheme="majorEastAsia" w:eastAsiaTheme="majorEastAsia"/>
          <w:b/>
          <w:color w:val="000000"/>
          <w:sz w:val="28"/>
          <w:szCs w:val="28"/>
        </w:rPr>
        <w:t>一、适用对象</w:t>
      </w:r>
    </w:p>
    <w:p>
      <w:pPr>
        <w:widowControl/>
        <w:spacing w:line="360" w:lineRule="auto"/>
        <w:ind w:firstLine="560" w:firstLineChars="200"/>
        <w:jc w:val="left"/>
        <w:rPr>
          <w:rFonts w:ascii="宋体" w:hAnsi="宋体"/>
          <w:bCs/>
          <w:kern w:val="0"/>
          <w:sz w:val="28"/>
          <w:szCs w:val="28"/>
        </w:rPr>
      </w:pPr>
      <w:r>
        <w:rPr>
          <w:rFonts w:hint="eastAsia" w:asciiTheme="minorEastAsia" w:hAnsiTheme="minorEastAsia" w:eastAsiaTheme="minorEastAsia"/>
          <w:bCs/>
          <w:kern w:val="0"/>
          <w:sz w:val="28"/>
          <w:szCs w:val="28"/>
        </w:rPr>
        <w:t>向中版联公司提供印刷所需纸张的所有供应厂（商）</w:t>
      </w:r>
      <w:r>
        <w:rPr>
          <w:rFonts w:hint="eastAsia" w:ascii="宋体" w:hAnsi="宋体"/>
          <w:bCs/>
          <w:kern w:val="0"/>
          <w:sz w:val="28"/>
          <w:szCs w:val="28"/>
        </w:rPr>
        <w:t>。</w:t>
      </w:r>
    </w:p>
    <w:p>
      <w:pPr>
        <w:spacing w:line="360" w:lineRule="auto"/>
        <w:ind w:firstLine="562" w:firstLineChars="200"/>
        <w:rPr>
          <w:rFonts w:asciiTheme="majorEastAsia" w:hAnsiTheme="majorEastAsia" w:eastAsiaTheme="majorEastAsia"/>
          <w:b/>
          <w:color w:val="000000"/>
          <w:sz w:val="28"/>
          <w:szCs w:val="28"/>
        </w:rPr>
      </w:pPr>
      <w:r>
        <w:rPr>
          <w:rFonts w:hint="eastAsia" w:asciiTheme="majorEastAsia" w:hAnsiTheme="majorEastAsia" w:eastAsiaTheme="majorEastAsia"/>
          <w:b/>
          <w:color w:val="000000"/>
          <w:sz w:val="28"/>
          <w:szCs w:val="28"/>
        </w:rPr>
        <w:t>二、要求</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1.供应厂（商）必须严格履行与中版联公司签订的《纸张采购协议》。</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2.供应厂（商）必须及时解决客诉问题，当出现质量问题时及时与中版联公司协商解决，对问题纸张及时进行退货、更换并赔偿损失。</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3.供应厂（商）必须具备仓储、运输能力，确保中版联公司的用纸安全、及时。</w:t>
      </w:r>
    </w:p>
    <w:p>
      <w:pPr>
        <w:widowControl/>
        <w:spacing w:line="360" w:lineRule="auto"/>
        <w:ind w:firstLine="562" w:firstLineChars="200"/>
        <w:jc w:val="left"/>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三、评价办法</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依据本管理办法中的纸张供应厂（商）评价体系，每年末由中版联公司组织评定小组对本年度供应厂（商）的供应情况、产品质量及服务能力进行评价、分级。</w:t>
      </w:r>
    </w:p>
    <w:p>
      <w:pPr>
        <w:widowControl/>
        <w:spacing w:line="360" w:lineRule="auto"/>
        <w:ind w:firstLine="560" w:firstLineChars="200"/>
        <w:jc w:val="left"/>
        <w:rPr>
          <w:rFonts w:ascii="宋体" w:hAnsi="宋体"/>
          <w:bCs/>
          <w:kern w:val="0"/>
          <w:sz w:val="28"/>
          <w:szCs w:val="28"/>
        </w:rPr>
      </w:pPr>
      <w:r>
        <w:rPr>
          <w:rFonts w:hint="eastAsia" w:ascii="宋体" w:hAnsi="宋体"/>
          <w:bCs/>
          <w:kern w:val="0"/>
          <w:sz w:val="28"/>
          <w:szCs w:val="28"/>
        </w:rPr>
        <w:t>（一）纸张供应厂（商）评价体系</w:t>
      </w:r>
      <w:r>
        <w:rPr>
          <w:rFonts w:hint="eastAsia" w:asciiTheme="minorEastAsia" w:hAnsiTheme="minorEastAsia" w:eastAsiaTheme="minorEastAsia"/>
          <w:bCs/>
          <w:kern w:val="0"/>
          <w:sz w:val="28"/>
          <w:szCs w:val="28"/>
        </w:rPr>
        <w:t>（满分100分）</w:t>
      </w:r>
    </w:p>
    <w:p>
      <w:pPr>
        <w:widowControl/>
        <w:spacing w:line="360" w:lineRule="auto"/>
        <w:ind w:firstLine="562" w:firstLineChars="200"/>
        <w:jc w:val="left"/>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1.质量水平（权重占40%）</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（1）质量检验情况（满分15分）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评分=15*（1-不合格次数/总送货次数）</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（2）所送纸张与招标纸样的一致性（满分10分）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评分=10*（1-与纸样不一致的送货重量/总的送货重量）</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（3）纸张的适印性（用纸单位）（满分 15分）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评分：① 用纸单位反映适印性较好，11-15分；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② 用纸单位反映适印性一般，6-10分；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③ 用纸单位反映适印性较差，6分以下</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（4）出现重大质量问题，严重影响印制进度和产品质量，造成重大损失，实行一票否决，不得分。</w:t>
      </w:r>
    </w:p>
    <w:p>
      <w:pPr>
        <w:spacing w:line="360" w:lineRule="auto"/>
        <w:ind w:firstLine="562" w:firstLineChars="200"/>
        <w:rPr>
          <w:rFonts w:asciiTheme="majorEastAsia" w:hAnsiTheme="majorEastAsia" w:eastAsiaTheme="majorEastAsia"/>
          <w:b/>
          <w:color w:val="000000"/>
          <w:sz w:val="28"/>
          <w:szCs w:val="28"/>
        </w:rPr>
      </w:pPr>
      <w:r>
        <w:rPr>
          <w:rFonts w:hint="eastAsia" w:asciiTheme="majorEastAsia" w:hAnsiTheme="majorEastAsia" w:eastAsiaTheme="majorEastAsia"/>
          <w:b/>
          <w:color w:val="000000"/>
          <w:sz w:val="28"/>
          <w:szCs w:val="28"/>
        </w:rPr>
        <w:t>2.交货及配送能力（权重占25%）</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（1）配送的及时性（满分 20分）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评分=20*（1-未能按时配送到指定地点的送货重量/总的送货重量）</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（2）应急供货的能力（满分5分）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评分：① 有应急供货能力，4-5分；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② 无应急供货能力，0分</w:t>
      </w:r>
    </w:p>
    <w:p>
      <w:pPr>
        <w:spacing w:line="360" w:lineRule="auto"/>
        <w:ind w:firstLine="562" w:firstLineChars="200"/>
        <w:rPr>
          <w:rFonts w:asciiTheme="majorEastAsia" w:hAnsiTheme="majorEastAsia" w:eastAsiaTheme="majorEastAsia"/>
          <w:b/>
          <w:color w:val="000000"/>
          <w:sz w:val="28"/>
          <w:szCs w:val="28"/>
        </w:rPr>
      </w:pPr>
      <w:r>
        <w:rPr>
          <w:rFonts w:hint="eastAsia" w:asciiTheme="majorEastAsia" w:hAnsiTheme="majorEastAsia" w:eastAsiaTheme="majorEastAsia"/>
          <w:b/>
          <w:color w:val="000000"/>
          <w:sz w:val="28"/>
          <w:szCs w:val="28"/>
        </w:rPr>
        <w:t>3.价格水平（权重占 20%）</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（1）纸张的性价比（满分 15分）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评分：① 纸张性价比较高的，12-15分；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② 纸张性价比一般的，7-11分；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③ 纸张性价比较低的，7分以下</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（2）优惠程度（地区比较）（满分 5分）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评分：① 与其他同等地区相比，价格偏低，3-5分；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② 与其他同等地区相比，价格相当，0分</w:t>
      </w:r>
    </w:p>
    <w:p>
      <w:pPr>
        <w:widowControl/>
        <w:spacing w:line="360" w:lineRule="auto"/>
        <w:ind w:firstLine="560" w:firstLineChars="200"/>
        <w:jc w:val="left"/>
        <w:rPr>
          <w:rFonts w:asciiTheme="minorEastAsia" w:hAnsiTheme="minorEastAsia" w:eastAsiaTheme="minorEastAsia"/>
          <w:bCs/>
          <w:kern w:val="0"/>
          <w:sz w:val="28"/>
          <w:szCs w:val="28"/>
        </w:rPr>
      </w:pPr>
    </w:p>
    <w:p>
      <w:pPr>
        <w:widowControl/>
        <w:spacing w:line="360" w:lineRule="auto"/>
        <w:ind w:firstLine="562" w:firstLineChars="200"/>
        <w:jc w:val="left"/>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4.售后服务（权重占15%）</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（1）售后服务的及时性（满分 6分）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评分：① 售后服务很及时，6分；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② 售后服务较及时，3-5分；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③ 售后服务不及时，0分</w:t>
      </w:r>
    </w:p>
    <w:p>
      <w:pPr>
        <w:widowControl/>
        <w:spacing w:line="360" w:lineRule="auto"/>
        <w:ind w:firstLine="420" w:firstLineChars="15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（售后服务的及时性包括纸张出现问题上门服务的及时性和对需要更换纸张调换的及时性）</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（2）售后服务的满意度（满分 9分）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评分：① 售后服务质量很好，用户很满意，9分；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② 售后服务质量较好，用户较满意，6-8分；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③ 售后服务质量不好，用户不满意，0分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（二）评价及分级</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评定小组成员由</w:t>
      </w:r>
      <w:r>
        <w:rPr>
          <w:rFonts w:hint="eastAsia" w:asciiTheme="minorEastAsia" w:hAnsiTheme="minorEastAsia" w:eastAsiaTheme="minorEastAsia"/>
          <w:bCs/>
          <w:kern w:val="0"/>
          <w:sz w:val="28"/>
          <w:szCs w:val="28"/>
          <w:lang w:val="en-US" w:eastAsia="zh-CN"/>
        </w:rPr>
        <w:t>集团</w:t>
      </w:r>
      <w:r>
        <w:rPr>
          <w:rFonts w:hint="eastAsia" w:asciiTheme="minorEastAsia" w:hAnsiTheme="minorEastAsia" w:eastAsiaTheme="minorEastAsia"/>
          <w:bCs/>
          <w:kern w:val="0"/>
          <w:sz w:val="28"/>
          <w:szCs w:val="28"/>
        </w:rPr>
        <w:t>各出版单位、中版联公司、承印厂代表组成。最终评分用加权平均法得出，并按照以下分级标准进行分类：</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A类：最终评分在90分以上（含90分）的纸张供应厂（商）；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B类：最终评分在75-90分之间（含75分）的纸张供应厂（商）；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C类：最终评分在60-75分之间（含60分）的纸张供应厂（商）；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D类：最终评分在60分以下（不含60分）的纸张供应厂（商）；</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（三）评价结果</w:t>
      </w:r>
    </w:p>
    <w:p>
      <w:pPr>
        <w:widowControl/>
        <w:spacing w:line="360" w:lineRule="auto"/>
        <w:ind w:firstLine="560" w:firstLineChars="200"/>
        <w:jc w:val="lef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对供应厂（商）的评价结果将上报中国出版集团有限公司予以确认。</w:t>
      </w:r>
    </w:p>
    <w:p>
      <w:pPr>
        <w:spacing w:line="360" w:lineRule="auto"/>
        <w:jc w:val="left"/>
        <w:rPr>
          <w:rFonts w:asciiTheme="minorEastAsia" w:hAnsiTheme="minorEastAsia" w:eastAsiaTheme="minorEastAsia"/>
          <w:bCs/>
          <w:kern w:val="0"/>
          <w:sz w:val="28"/>
          <w:szCs w:val="28"/>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bCs/>
          <w:kern w:val="0"/>
          <w:sz w:val="32"/>
          <w:szCs w:val="32"/>
        </w:rPr>
      </w:pPr>
      <w:r>
        <w:rPr>
          <w:rFonts w:hint="eastAsia" w:asciiTheme="minorEastAsia" w:hAnsiTheme="minorEastAsia" w:eastAsiaTheme="minorEastAsia"/>
          <w:sz w:val="32"/>
          <w:szCs w:val="32"/>
        </w:rPr>
        <w:t>文件7</w:t>
      </w:r>
    </w:p>
    <w:p>
      <w:pPr>
        <w:widowControl/>
        <w:spacing w:line="360" w:lineRule="auto"/>
        <w:jc w:val="center"/>
        <w:rPr>
          <w:rFonts w:ascii="黑体" w:hAnsi="宋体" w:eastAsia="黑体"/>
          <w:b/>
          <w:sz w:val="32"/>
          <w:szCs w:val="32"/>
        </w:rPr>
      </w:pPr>
      <w:r>
        <w:rPr>
          <w:rFonts w:hint="eastAsia" w:ascii="黑体" w:hAnsi="宋体" w:eastAsia="黑体"/>
          <w:b/>
          <w:sz w:val="32"/>
          <w:szCs w:val="32"/>
        </w:rPr>
        <w:t>北京中版联印刷物资有限公司</w:t>
      </w:r>
    </w:p>
    <w:p>
      <w:pPr>
        <w:spacing w:line="360" w:lineRule="auto"/>
        <w:jc w:val="center"/>
        <w:rPr>
          <w:rFonts w:ascii="黑体" w:hAnsi="黑体" w:eastAsia="黑体"/>
          <w:b/>
          <w:sz w:val="32"/>
          <w:szCs w:val="32"/>
        </w:rPr>
      </w:pPr>
      <w:r>
        <w:rPr>
          <w:rFonts w:hint="eastAsia" w:ascii="黑体" w:hAnsi="黑体" w:eastAsia="黑体"/>
          <w:b/>
          <w:sz w:val="32"/>
          <w:szCs w:val="32"/>
        </w:rPr>
        <w:t>纸张质量标准（试行）</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一、参照国家标准和行业标准：</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《图书和杂志开本及其幅面尺寸》GB/T/788-1999；</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《涂布纸和纸板 涂布美术印刷纸（铜版纸）》GB/T 10335.1-2005；</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《彩色胶版印刷纸》QB/T 2693-2005；</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《轻型印刷纸》QB/T 26705-2011；</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《胶版印刷纸》（A等）QB/T 1012-2010；</w:t>
      </w:r>
    </w:p>
    <w:p>
      <w:pPr>
        <w:spacing w:line="360" w:lineRule="auto"/>
        <w:ind w:firstLine="560" w:firstLineChars="200"/>
        <w:rPr>
          <w:rFonts w:ascii="宋体" w:hAnsi="宋体"/>
          <w:bCs/>
          <w:kern w:val="0"/>
          <w:sz w:val="28"/>
          <w:szCs w:val="28"/>
        </w:rPr>
      </w:pPr>
      <w:r>
        <w:rPr>
          <w:rFonts w:hint="eastAsia" w:asciiTheme="minorEastAsia" w:hAnsiTheme="minorEastAsia" w:eastAsiaTheme="minorEastAsia"/>
          <w:bCs/>
          <w:kern w:val="0"/>
          <w:sz w:val="28"/>
          <w:szCs w:val="28"/>
        </w:rPr>
        <w:t>《中小学教科书用纸、印制</w:t>
      </w:r>
      <w:r>
        <w:rPr>
          <w:rFonts w:hint="eastAsia" w:ascii="宋体" w:hAnsi="宋体"/>
          <w:bCs/>
          <w:kern w:val="0"/>
          <w:sz w:val="28"/>
          <w:szCs w:val="28"/>
        </w:rPr>
        <w:t>质量要求和检验方法》GB/T 18359-2009。</w:t>
      </w:r>
    </w:p>
    <w:p>
      <w:pPr>
        <w:spacing w:line="360" w:lineRule="auto"/>
        <w:ind w:firstLine="560" w:firstLineChars="200"/>
        <w:rPr>
          <w:rFonts w:asciiTheme="minorEastAsia" w:hAnsiTheme="minorEastAsia" w:eastAsiaTheme="minorEastAsia"/>
          <w:bCs/>
          <w:kern w:val="0"/>
          <w:sz w:val="28"/>
          <w:szCs w:val="28"/>
        </w:rPr>
      </w:pPr>
      <w:r>
        <w:rPr>
          <w:rFonts w:hint="eastAsia" w:ascii="宋体" w:hAnsi="宋体"/>
          <w:bCs/>
          <w:kern w:val="0"/>
          <w:sz w:val="28"/>
          <w:szCs w:val="28"/>
        </w:rPr>
        <w:t>二、纸张主要技术指标（如与上述国家标准或行业标准不一致，纸张供</w:t>
      </w:r>
      <w:r>
        <w:rPr>
          <w:rFonts w:hint="eastAsia" w:asciiTheme="minorEastAsia" w:hAnsiTheme="minorEastAsia" w:eastAsiaTheme="minorEastAsia"/>
          <w:bCs/>
          <w:kern w:val="0"/>
          <w:sz w:val="28"/>
          <w:szCs w:val="28"/>
        </w:rPr>
        <w:t>应单位应执行本条技术指标；其余未列出指标请执行国家标准或行业标准）：</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1.定量偏差：</w:t>
      </w:r>
    </w:p>
    <w:p>
      <w:pPr>
        <w:spacing w:line="360" w:lineRule="auto"/>
        <w:ind w:firstLine="840" w:firstLineChars="3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平版、卷筒纸定量不超过规定标准±1g/平方米</w:t>
      </w:r>
    </w:p>
    <w:p>
      <w:pPr>
        <w:spacing w:line="360" w:lineRule="auto"/>
        <w:ind w:firstLine="840" w:firstLineChars="3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平版、卷筒纸均不超过规定尺寸±2mm</w:t>
      </w:r>
    </w:p>
    <w:p>
      <w:pPr>
        <w:spacing w:line="360" w:lineRule="auto"/>
        <w:ind w:firstLine="840" w:firstLineChars="3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铜版纸定量不超过规定标准±2g/平方米</w:t>
      </w:r>
    </w:p>
    <w:p>
      <w:pPr>
        <w:spacing w:line="360" w:lineRule="auto"/>
        <w:ind w:firstLine="554" w:firstLineChars="198"/>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2.亮（白）度：</w:t>
      </w:r>
    </w:p>
    <w:p>
      <w:pPr>
        <w:spacing w:line="360" w:lineRule="auto"/>
        <w:ind w:firstLine="840" w:firstLineChars="3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轻型纸   70～80克（本色及以上）  白度（%）75度以上</w:t>
      </w:r>
    </w:p>
    <w:p>
      <w:pPr>
        <w:spacing w:line="360" w:lineRule="auto"/>
        <w:ind w:firstLine="840" w:firstLineChars="3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双胶纸   70～80克（B等及以上）  白度（%）85度以上</w:t>
      </w:r>
    </w:p>
    <w:p>
      <w:pPr>
        <w:spacing w:line="360" w:lineRule="auto"/>
        <w:ind w:firstLine="840" w:firstLineChars="3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铜版纸   105克（A等及以上）     白度（%）85度以上</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3.不透明度：</w:t>
      </w:r>
    </w:p>
    <w:p>
      <w:pPr>
        <w:spacing w:line="360" w:lineRule="auto"/>
        <w:ind w:firstLine="840" w:firstLineChars="3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轻型纸   不低于80%</w:t>
      </w:r>
    </w:p>
    <w:p>
      <w:pPr>
        <w:spacing w:line="360" w:lineRule="auto"/>
        <w:ind w:firstLine="840" w:firstLineChars="3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双胶纸   不低于85%</w:t>
      </w:r>
    </w:p>
    <w:p>
      <w:pPr>
        <w:spacing w:line="360" w:lineRule="auto"/>
        <w:ind w:firstLine="840" w:firstLineChars="3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铜版纸   不低于95%</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4.平滑度：</w:t>
      </w:r>
    </w:p>
    <w:p>
      <w:pPr>
        <w:spacing w:line="360" w:lineRule="auto"/>
        <w:ind w:firstLine="840" w:firstLineChars="3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轻型纸   平滑度在10s，正反面差≤10%</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胶版纸   平滑度在30s，正反面差≤10%</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铜版纸   平滑度在≥400s</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5.尘埃度：</w:t>
      </w:r>
    </w:p>
    <w:p>
      <w:pPr>
        <w:spacing w:line="360" w:lineRule="auto"/>
        <w:ind w:firstLine="840" w:firstLineChars="3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轻型纸   ≥0.2～0.5平方毫米的尘埃不多于60个/平方米；</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＞0.5～1.5平方毫米的尘埃不多于2个/平方米；</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＞1.5平方毫米的尘埃不应有。</w:t>
      </w:r>
    </w:p>
    <w:p>
      <w:pPr>
        <w:spacing w:line="360" w:lineRule="auto"/>
        <w:ind w:firstLine="840" w:firstLineChars="3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胶版纸   ≥0.3～0.5平方毫米的尘埃不多于60个/平方米；</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＞0.5～1.5平方毫米的尘埃不多于2个/平方米；</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＞1.5平方毫米的尘埃不应有。</w:t>
      </w:r>
    </w:p>
    <w:p>
      <w:pPr>
        <w:spacing w:line="360" w:lineRule="auto"/>
        <w:ind w:firstLine="840" w:firstLineChars="3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铜版纸   ≥0.2～0.5平方毫米的尘埃不多于16个/平方米；</w:t>
      </w:r>
    </w:p>
    <w:p>
      <w:pPr>
        <w:spacing w:line="360" w:lineRule="auto"/>
        <w:ind w:firstLine="560" w:firstLineChars="200"/>
        <w:rPr>
          <w:rFonts w:asciiTheme="minorEastAsia" w:hAnsiTheme="minorEastAsia" w:eastAsiaTheme="minorEastAsia"/>
          <w:bCs/>
          <w:kern w:val="0"/>
          <w:sz w:val="28"/>
          <w:szCs w:val="28"/>
        </w:rPr>
      </w:pPr>
      <w:r>
        <w:rPr>
          <w:rFonts w:hint="eastAsia" w:ascii="宋体" w:hAnsi="宋体"/>
          <w:bCs/>
          <w:kern w:val="0"/>
          <w:sz w:val="28"/>
          <w:szCs w:val="28"/>
        </w:rPr>
        <w:t xml:space="preserve">           </w:t>
      </w:r>
      <w:r>
        <w:rPr>
          <w:rFonts w:hint="eastAsia" w:asciiTheme="minorEastAsia" w:hAnsiTheme="minorEastAsia" w:eastAsiaTheme="minorEastAsia"/>
          <w:bCs/>
          <w:kern w:val="0"/>
          <w:sz w:val="28"/>
          <w:szCs w:val="28"/>
        </w:rPr>
        <w:t>＞1.0平方毫米的尘埃不应有。</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6.裂断长（不含铜版纸）：</w:t>
      </w:r>
    </w:p>
    <w:p>
      <w:pPr>
        <w:spacing w:line="360" w:lineRule="auto"/>
        <w:ind w:firstLine="840" w:firstLineChars="3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平板纸（纵横平均）≥3000米；</w:t>
      </w:r>
    </w:p>
    <w:p>
      <w:pPr>
        <w:spacing w:line="360" w:lineRule="auto"/>
        <w:ind w:firstLine="840" w:firstLineChars="3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卷筒纸（纵向）≥3500米。</w:t>
      </w:r>
    </w:p>
    <w:p>
      <w:pPr>
        <w:spacing w:line="360" w:lineRule="auto"/>
        <w:ind w:firstLine="57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7.卷筒纸接头：每卷不多于2个（用于商业轮转机的铜版卷筒纸应无接头），外包装及接头处应有明确标识；用于商业轮转机的胶版卷筒纸，其接头必须使用高温胶带。</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8.平板纸张要求纵纹纸（顺丝），特殊情况必须声明并明显标注。</w:t>
      </w:r>
    </w:p>
    <w:p>
      <w:pPr>
        <w:widowControl/>
        <w:spacing w:line="360" w:lineRule="auto"/>
        <w:ind w:firstLine="548" w:firstLineChars="196"/>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9.光泽度：不低于55%。</w:t>
      </w:r>
    </w:p>
    <w:p>
      <w:pPr>
        <w:widowControl/>
        <w:spacing w:line="360" w:lineRule="auto"/>
        <w:ind w:firstLine="548" w:firstLineChars="196"/>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10.纸张无异味。</w:t>
      </w:r>
    </w:p>
    <w:p>
      <w:pPr>
        <w:widowControl/>
        <w:spacing w:line="360" w:lineRule="auto"/>
        <w:jc w:val="left"/>
        <w:rPr>
          <w:rFonts w:asciiTheme="minorEastAsia" w:hAnsiTheme="minorEastAsia" w:eastAsiaTheme="minorEastAsia"/>
          <w:bCs/>
          <w:kern w:val="0"/>
          <w:sz w:val="28"/>
          <w:szCs w:val="28"/>
        </w:rPr>
      </w:pPr>
    </w:p>
    <w:p>
      <w:pPr>
        <w:widowControl/>
        <w:spacing w:line="360" w:lineRule="auto"/>
        <w:jc w:val="left"/>
        <w:rPr>
          <w:rFonts w:asciiTheme="minorEastAsia" w:hAnsiTheme="minorEastAsia" w:eastAsiaTheme="minorEastAsia"/>
          <w:sz w:val="32"/>
          <w:szCs w:val="32"/>
        </w:rPr>
      </w:pPr>
    </w:p>
    <w:p>
      <w:pPr>
        <w:widowControl/>
        <w:spacing w:line="360" w:lineRule="auto"/>
        <w:ind w:firstLine="160" w:firstLineChars="50"/>
        <w:jc w:val="left"/>
        <w:rPr>
          <w:rFonts w:asciiTheme="minorEastAsia" w:hAnsiTheme="minorEastAsia" w:eastAsiaTheme="minorEastAsia"/>
          <w:bCs/>
          <w:kern w:val="0"/>
          <w:sz w:val="32"/>
          <w:szCs w:val="32"/>
        </w:rPr>
      </w:pPr>
      <w:r>
        <w:rPr>
          <w:rFonts w:hint="eastAsia" w:asciiTheme="minorEastAsia" w:hAnsiTheme="minorEastAsia" w:eastAsiaTheme="minorEastAsia"/>
          <w:sz w:val="32"/>
          <w:szCs w:val="32"/>
        </w:rPr>
        <w:t>文件8</w:t>
      </w:r>
    </w:p>
    <w:p>
      <w:pPr>
        <w:spacing w:line="360" w:lineRule="auto"/>
        <w:jc w:val="center"/>
        <w:rPr>
          <w:rFonts w:ascii="黑体" w:hAnsi="黑体" w:eastAsia="黑体"/>
          <w:b/>
          <w:sz w:val="32"/>
          <w:szCs w:val="32"/>
        </w:rPr>
      </w:pPr>
      <w:r>
        <w:rPr>
          <w:rFonts w:hint="eastAsia" w:ascii="黑体" w:hAnsi="黑体" w:eastAsia="黑体"/>
          <w:b/>
          <w:sz w:val="32"/>
          <w:szCs w:val="32"/>
        </w:rPr>
        <w:t>北京中版联印刷物资有限公司</w:t>
      </w:r>
    </w:p>
    <w:p>
      <w:pPr>
        <w:spacing w:line="360" w:lineRule="auto"/>
        <w:jc w:val="center"/>
        <w:rPr>
          <w:rFonts w:ascii="黑体" w:hAnsi="黑体" w:eastAsia="黑体"/>
          <w:b/>
          <w:sz w:val="32"/>
          <w:szCs w:val="32"/>
        </w:rPr>
      </w:pPr>
      <w:r>
        <w:rPr>
          <w:rFonts w:hint="eastAsia" w:ascii="黑体" w:hAnsi="黑体" w:eastAsia="黑体"/>
          <w:b/>
          <w:sz w:val="32"/>
          <w:szCs w:val="32"/>
        </w:rPr>
        <w:t>纸张包装标准（试行）</w:t>
      </w:r>
    </w:p>
    <w:p>
      <w:pPr>
        <w:spacing w:line="360" w:lineRule="auto"/>
        <w:ind w:firstLine="551" w:firstLineChars="196"/>
        <w:rPr>
          <w:rFonts w:ascii="仿宋" w:hAnsi="仿宋" w:eastAsia="仿宋"/>
          <w:b/>
          <w:sz w:val="28"/>
          <w:szCs w:val="28"/>
        </w:rPr>
      </w:pPr>
    </w:p>
    <w:p>
      <w:pPr>
        <w:spacing w:line="360" w:lineRule="auto"/>
        <w:ind w:firstLine="551" w:firstLineChars="196"/>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一、平板纸包装要求：</w:t>
      </w:r>
    </w:p>
    <w:p>
      <w:pPr>
        <w:spacing w:line="360" w:lineRule="auto"/>
        <w:ind w:firstLine="554" w:firstLineChars="198"/>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1.每件平板纸打包时在上下木夹板之间各增垫一块1.5 mm纤维板，避免木夹板缝隙造成纸张面变形和硬物损坏纸张。</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2.每件纸用塑料薄膜和编织带全封闭包装，避免运输和存放过程中浸湿受潮。</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3.所有纸张以及铜版纸80g以上克重，要求分令包装或分令独立包装，在端面封口。同时考虑增加托盘支架下的木墩和铁皮宽度。</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4.要求在打包机上操作，严禁使用手动打包，避免搬运、运输损失。</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5.每件纸均需在纸件侧面贴上“商标”，商标上应标注以下内容：</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①制造厂的名称及厂址；</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②产品名称、号码或牌号；</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③定量、尺寸、等级、每件令数和纤维方向；</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④纸件净重（kg）和毛重（kg）；</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⑤生产日期；</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⑥标准号或条码；</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⑦检查员姓名或代号。</w:t>
      </w:r>
    </w:p>
    <w:p>
      <w:pPr>
        <w:spacing w:line="360" w:lineRule="auto"/>
        <w:ind w:firstLine="551" w:firstLineChars="196"/>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二、卷筒纸包装要求：</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1.每件纸用塑料薄膜和编织带全封闭包装，外埠用纸张外包装需加复合牛皮纸或箱板纸包装，两端加垫与筒芯相同的2级纤维板。</w:t>
      </w:r>
    </w:p>
    <w:p>
      <w:pPr>
        <w:spacing w:line="360" w:lineRule="auto"/>
        <w:ind w:firstLine="560" w:firstLineChars="200"/>
        <w:rPr>
          <w:rFonts w:asciiTheme="minorEastAsia" w:hAnsiTheme="minorEastAsia" w:eastAsiaTheme="minorEastAsia"/>
          <w:bCs/>
          <w:kern w:val="0"/>
          <w:sz w:val="28"/>
          <w:szCs w:val="28"/>
        </w:rPr>
      </w:pP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2.卷径要求：</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60克及以下，每卷直径控制在850～950mm，筒芯纸芯壁厚不少于12mm。</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70克及以上（除80克外），每卷直径控制在900～1000mm，筒芯纸芯壁厚不少于15mm。</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80克及以上，每卷直径控制在1100mm以内，筒芯纸芯壁厚不少于15mm。</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3.每卷纸均需在纸件侧面或卷面贴上“商标”，商标上应标注以下内容：</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①制造厂的名称及厂址；</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②产品名称、号码或牌号；</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③定量、卷宽、等级和接头数；</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④纸件净重（kg）和毛重（kg）；</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⑤表示卷纸方向的箭形；</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⑥生产日期；</w:t>
      </w:r>
    </w:p>
    <w:p>
      <w:pPr>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⑦标准号或条码；</w:t>
      </w:r>
    </w:p>
    <w:p>
      <w:pPr>
        <w:widowControl/>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⑧检查员姓名或代号。</w:t>
      </w:r>
    </w:p>
    <w:p>
      <w:pPr>
        <w:widowControl/>
        <w:spacing w:line="360" w:lineRule="auto"/>
        <w:jc w:val="left"/>
        <w:rPr>
          <w:rFonts w:ascii="宋体" w:hAnsi="宋体"/>
          <w:bCs/>
          <w:kern w:val="0"/>
          <w:sz w:val="28"/>
          <w:szCs w:val="28"/>
        </w:rPr>
      </w:pPr>
    </w:p>
    <w:p>
      <w:pPr>
        <w:widowControl/>
        <w:spacing w:line="360" w:lineRule="auto"/>
        <w:jc w:val="left"/>
        <w:rPr>
          <w:rFonts w:asciiTheme="minorEastAsia" w:hAnsiTheme="minorEastAsia" w:eastAsiaTheme="minorEastAsia"/>
          <w:sz w:val="32"/>
          <w:szCs w:val="32"/>
        </w:rPr>
      </w:pPr>
    </w:p>
    <w:p>
      <w:pPr>
        <w:widowControl/>
        <w:spacing w:line="360" w:lineRule="auto"/>
        <w:jc w:val="left"/>
        <w:rPr>
          <w:rFonts w:asciiTheme="minorEastAsia" w:hAnsiTheme="minorEastAsia" w:eastAsiaTheme="minorEastAsia"/>
          <w:sz w:val="32"/>
          <w:szCs w:val="32"/>
        </w:rPr>
      </w:pPr>
    </w:p>
    <w:p>
      <w:pPr>
        <w:widowControl/>
        <w:spacing w:line="360" w:lineRule="auto"/>
        <w:jc w:val="left"/>
        <w:rPr>
          <w:rFonts w:asciiTheme="minorEastAsia" w:hAnsiTheme="minorEastAsia" w:eastAsiaTheme="minorEastAsia"/>
          <w:sz w:val="32"/>
          <w:szCs w:val="32"/>
        </w:rPr>
      </w:pPr>
    </w:p>
    <w:p>
      <w:pPr>
        <w:widowControl/>
        <w:spacing w:line="360" w:lineRule="auto"/>
        <w:jc w:val="left"/>
        <w:rPr>
          <w:rFonts w:asciiTheme="minorEastAsia" w:hAnsiTheme="minorEastAsia" w:eastAsiaTheme="minorEastAsia"/>
          <w:sz w:val="32"/>
          <w:szCs w:val="32"/>
        </w:rPr>
      </w:pPr>
    </w:p>
    <w:p>
      <w:pPr>
        <w:widowControl/>
        <w:spacing w:line="360" w:lineRule="auto"/>
        <w:jc w:val="left"/>
        <w:rPr>
          <w:rFonts w:asciiTheme="minorEastAsia" w:hAnsiTheme="minorEastAsia" w:eastAsiaTheme="minorEastAsia"/>
          <w:sz w:val="32"/>
          <w:szCs w:val="32"/>
        </w:rPr>
      </w:pPr>
    </w:p>
    <w:p>
      <w:pPr>
        <w:widowControl/>
        <w:spacing w:line="360" w:lineRule="auto"/>
        <w:jc w:val="left"/>
        <w:rPr>
          <w:rFonts w:asciiTheme="minorEastAsia" w:hAnsiTheme="minorEastAsia" w:eastAsiaTheme="minorEastAsia"/>
          <w:sz w:val="32"/>
          <w:szCs w:val="32"/>
        </w:rPr>
      </w:pPr>
    </w:p>
    <w:p>
      <w:pPr>
        <w:widowControl/>
        <w:spacing w:line="360" w:lineRule="auto"/>
        <w:jc w:val="left"/>
        <w:rPr>
          <w:rFonts w:asciiTheme="minorEastAsia" w:hAnsiTheme="minorEastAsia" w:eastAsiaTheme="minorEastAsia"/>
          <w:sz w:val="32"/>
          <w:szCs w:val="32"/>
        </w:rPr>
      </w:pPr>
    </w:p>
    <w:p>
      <w:pPr>
        <w:widowControl/>
        <w:spacing w:line="360" w:lineRule="auto"/>
        <w:jc w:val="left"/>
        <w:rPr>
          <w:rFonts w:asciiTheme="minorEastAsia" w:hAnsiTheme="minorEastAsia" w:eastAsiaTheme="minorEastAsia"/>
          <w:sz w:val="32"/>
          <w:szCs w:val="32"/>
        </w:rPr>
      </w:pPr>
    </w:p>
    <w:p>
      <w:pPr>
        <w:widowControl/>
        <w:spacing w:line="360" w:lineRule="auto"/>
        <w:jc w:val="left"/>
        <w:rPr>
          <w:rFonts w:ascii="宋体" w:hAnsi="宋体"/>
          <w:bCs/>
          <w:kern w:val="0"/>
          <w:sz w:val="28"/>
          <w:szCs w:val="28"/>
        </w:rPr>
      </w:pPr>
      <w:r>
        <w:rPr>
          <w:rFonts w:hint="eastAsia" w:asciiTheme="minorEastAsia" w:hAnsiTheme="minorEastAsia" w:eastAsiaTheme="minorEastAsia"/>
          <w:sz w:val="32"/>
          <w:szCs w:val="32"/>
        </w:rPr>
        <w:t>文件9</w:t>
      </w:r>
    </w:p>
    <w:p>
      <w:pPr>
        <w:pStyle w:val="2"/>
        <w:jc w:val="center"/>
        <w:rPr>
          <w:rFonts w:ascii="黑体" w:hAnsi="黑体" w:eastAsia="黑体" w:cs="黑体"/>
          <w:sz w:val="36"/>
          <w:szCs w:val="36"/>
        </w:rPr>
      </w:pPr>
      <w:r>
        <w:rPr>
          <w:rFonts w:hint="eastAsia" w:ascii="黑体" w:hAnsi="黑体" w:eastAsia="黑体" w:cs="黑体"/>
          <w:sz w:val="36"/>
          <w:szCs w:val="36"/>
        </w:rPr>
        <w:t>供应服务承诺书</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经慎重考虑，______________________________承诺本次中标后，履行此《承诺书》中的要求和约定，内容如下：</w:t>
      </w:r>
    </w:p>
    <w:p>
      <w:pPr>
        <w:pStyle w:val="16"/>
        <w:numPr>
          <w:ilvl w:val="0"/>
          <w:numId w:val="2"/>
        </w:numPr>
        <w:tabs>
          <w:tab w:val="left" w:pos="312"/>
        </w:tabs>
        <w:spacing w:line="360" w:lineRule="auto"/>
        <w:ind w:firstLineChars="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服务承诺：</w:t>
      </w:r>
    </w:p>
    <w:p>
      <w:pPr>
        <w:tabs>
          <w:tab w:val="left" w:pos="312"/>
        </w:tabs>
        <w:spacing w:line="360" w:lineRule="auto"/>
        <w:ind w:left="56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1.严格遵守国家法律、法规，合法经营，按章办事；</w:t>
      </w:r>
    </w:p>
    <w:p>
      <w:pPr>
        <w:tabs>
          <w:tab w:val="left" w:pos="312"/>
        </w:tabs>
        <w:spacing w:line="360" w:lineRule="auto"/>
        <w:ind w:left="56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2.完成相关纸张材料供应工作，确保质量，提供快捷、方便、满意的服务；</w:t>
      </w:r>
    </w:p>
    <w:p>
      <w:pPr>
        <w:tabs>
          <w:tab w:val="left" w:pos="312"/>
        </w:tabs>
        <w:spacing w:line="360" w:lineRule="auto"/>
        <w:ind w:left="56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3.根据合同（订单）约定，确保所提供的产品符合质量标准；</w:t>
      </w:r>
    </w:p>
    <w:p>
      <w:pPr>
        <w:tabs>
          <w:tab w:val="left" w:pos="312"/>
        </w:tabs>
        <w:spacing w:line="360" w:lineRule="auto"/>
        <w:ind w:left="56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4.结账时必须由本单位开具增值税专用发票，并附有完整有效的收货凭证；</w:t>
      </w:r>
    </w:p>
    <w:p>
      <w:pPr>
        <w:tabs>
          <w:tab w:val="left" w:pos="312"/>
        </w:tabs>
        <w:spacing w:line="360" w:lineRule="auto"/>
        <w:ind w:left="56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5.支持和配合贵公司相关业务的宣传和推广活动；</w:t>
      </w:r>
    </w:p>
    <w:p>
      <w:pPr>
        <w:tabs>
          <w:tab w:val="left" w:pos="312"/>
        </w:tabs>
        <w:spacing w:line="360" w:lineRule="auto"/>
        <w:ind w:left="56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6.我公司将派专人负责贵公司的业务，及时了解用纸信息，积极落实贵公司需求，出现质量问题，委派专人第一时间处理。</w:t>
      </w:r>
    </w:p>
    <w:p>
      <w:pPr>
        <w:tabs>
          <w:tab w:val="left" w:pos="312"/>
        </w:tabs>
        <w:spacing w:line="360" w:lineRule="auto"/>
        <w:rPr>
          <w:rFonts w:cs="仿宋" w:asciiTheme="minorEastAsia" w:hAnsiTheme="minorEastAsia" w:eastAsiaTheme="minorEastAsia"/>
          <w:sz w:val="28"/>
          <w:szCs w:val="28"/>
        </w:rPr>
      </w:pPr>
    </w:p>
    <w:p>
      <w:pPr>
        <w:pStyle w:val="16"/>
        <w:numPr>
          <w:ilvl w:val="0"/>
          <w:numId w:val="2"/>
        </w:numPr>
        <w:tabs>
          <w:tab w:val="left" w:pos="312"/>
        </w:tabs>
        <w:spacing w:line="360" w:lineRule="auto"/>
        <w:ind w:firstLineChars="0"/>
        <w:rPr>
          <w:rFonts w:cs="仿宋" w:asciiTheme="minorEastAsia" w:hAnsiTheme="minorEastAsia" w:eastAsiaTheme="minorEastAsia"/>
          <w:bCs/>
          <w:sz w:val="28"/>
          <w:szCs w:val="28"/>
        </w:rPr>
      </w:pPr>
      <w:r>
        <w:rPr>
          <w:rFonts w:hint="eastAsia" w:cs="仿宋" w:asciiTheme="minorEastAsia" w:hAnsiTheme="minorEastAsia" w:eastAsiaTheme="minorEastAsia"/>
          <w:sz w:val="28"/>
          <w:szCs w:val="28"/>
        </w:rPr>
        <w:t>价格承诺：</w:t>
      </w:r>
    </w:p>
    <w:p>
      <w:pPr>
        <w:pStyle w:val="16"/>
        <w:tabs>
          <w:tab w:val="left" w:pos="312"/>
        </w:tabs>
        <w:spacing w:line="360" w:lineRule="auto"/>
        <w:ind w:left="560" w:firstLine="0" w:firstLineChars="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1.价格：同等条件下，价格优惠；</w:t>
      </w:r>
    </w:p>
    <w:p>
      <w:pPr>
        <w:pStyle w:val="16"/>
        <w:tabs>
          <w:tab w:val="left" w:pos="312"/>
        </w:tabs>
        <w:spacing w:line="360" w:lineRule="auto"/>
        <w:ind w:left="560" w:firstLine="0" w:firstLineChars="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2.账期：月结90天，以北京中版联印刷物资有限公司收到完整无</w:t>
      </w:r>
      <w:r>
        <w:rPr>
          <w:rFonts w:hint="eastAsia" w:cs="仿宋" w:asciiTheme="minorEastAsia" w:hAnsiTheme="minorEastAsia" w:eastAsiaTheme="minorEastAsia"/>
          <w:sz w:val="28"/>
          <w:szCs w:val="28"/>
          <w:lang w:val="en-US" w:eastAsia="zh-CN"/>
        </w:rPr>
        <w:t>瑕疵</w:t>
      </w:r>
      <w:r>
        <w:rPr>
          <w:rFonts w:hint="eastAsia" w:cs="仿宋" w:asciiTheme="minorEastAsia" w:hAnsiTheme="minorEastAsia" w:eastAsiaTheme="minorEastAsia"/>
          <w:sz w:val="28"/>
          <w:szCs w:val="28"/>
        </w:rPr>
        <w:t>的发票及收货（料）单据的时间起始计算；</w:t>
      </w:r>
    </w:p>
    <w:p>
      <w:pPr>
        <w:pStyle w:val="16"/>
        <w:tabs>
          <w:tab w:val="left" w:pos="312"/>
        </w:tabs>
        <w:spacing w:line="360" w:lineRule="auto"/>
        <w:ind w:left="560" w:firstLine="0" w:firstLineChars="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3.价格变动：若纸张价格上浮超过5%，提前十五天告知北京中版联印刷物资有限公司，双方协定后确定新价格；若纸张市场价格下降，及时通知，承诺对价格调整，并予以补偿。</w:t>
      </w:r>
    </w:p>
    <w:p>
      <w:pPr>
        <w:pStyle w:val="16"/>
        <w:tabs>
          <w:tab w:val="left" w:pos="312"/>
        </w:tabs>
        <w:spacing w:line="360" w:lineRule="auto"/>
        <w:ind w:left="560" w:firstLine="0" w:firstLineChars="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4.如果</w:t>
      </w:r>
      <w:r>
        <w:rPr>
          <w:rFonts w:cs="仿宋" w:asciiTheme="minorEastAsia" w:hAnsiTheme="minorEastAsia" w:eastAsiaTheme="minorEastAsia"/>
          <w:sz w:val="28"/>
          <w:szCs w:val="28"/>
        </w:rPr>
        <w:t>同一产品出现多家中标单位报价</w:t>
      </w: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接受价格谈判</w:t>
      </w:r>
      <w:r>
        <w:rPr>
          <w:rFonts w:hint="eastAsia" w:cs="仿宋" w:asciiTheme="minorEastAsia" w:hAnsiTheme="minorEastAsia" w:eastAsiaTheme="minorEastAsia"/>
          <w:sz w:val="28"/>
          <w:szCs w:val="28"/>
        </w:rPr>
        <w:t>。</w:t>
      </w:r>
    </w:p>
    <w:p>
      <w:pPr>
        <w:pStyle w:val="16"/>
        <w:tabs>
          <w:tab w:val="left" w:pos="312"/>
        </w:tabs>
        <w:spacing w:line="360" w:lineRule="auto"/>
        <w:ind w:left="560" w:firstLine="0" w:firstLineChars="0"/>
        <w:rPr>
          <w:rFonts w:cs="仿宋" w:asciiTheme="minorEastAsia" w:hAnsiTheme="minorEastAsia" w:eastAsiaTheme="minorEastAsia"/>
          <w:sz w:val="28"/>
          <w:szCs w:val="28"/>
        </w:rPr>
      </w:pPr>
    </w:p>
    <w:p>
      <w:pPr>
        <w:pStyle w:val="16"/>
        <w:numPr>
          <w:ilvl w:val="0"/>
          <w:numId w:val="2"/>
        </w:numPr>
        <w:tabs>
          <w:tab w:val="left" w:pos="312"/>
        </w:tabs>
        <w:spacing w:line="360" w:lineRule="auto"/>
        <w:ind w:firstLineChars="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承诺支持北京中版联印刷物资有限公司创新经营方式和资源共享。</w:t>
      </w:r>
    </w:p>
    <w:p>
      <w:pPr>
        <w:pStyle w:val="16"/>
        <w:tabs>
          <w:tab w:val="left" w:pos="312"/>
        </w:tabs>
        <w:spacing w:line="360" w:lineRule="auto"/>
        <w:ind w:left="720" w:firstLine="0" w:firstLineChars="0"/>
        <w:rPr>
          <w:rFonts w:cs="仿宋" w:asciiTheme="minorEastAsia" w:hAnsiTheme="minorEastAsia" w:eastAsiaTheme="minorEastAsia"/>
          <w:sz w:val="28"/>
          <w:szCs w:val="28"/>
        </w:rPr>
      </w:pPr>
    </w:p>
    <w:p>
      <w:pPr>
        <w:pStyle w:val="16"/>
        <w:numPr>
          <w:ilvl w:val="0"/>
          <w:numId w:val="2"/>
        </w:numPr>
        <w:tabs>
          <w:tab w:val="left" w:pos="312"/>
        </w:tabs>
        <w:spacing w:line="360" w:lineRule="auto"/>
        <w:ind w:firstLineChars="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库存承诺：</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为了配合贵公司“云纸”平台系统的正常运行，提供可核查、可执行的安全库存数量，其数据提供给贵公司并及时更新。可提供的库存数量为_____________吨。</w:t>
      </w:r>
    </w:p>
    <w:p>
      <w:pPr>
        <w:spacing w:line="360" w:lineRule="auto"/>
        <w:ind w:firstLine="560" w:firstLineChars="200"/>
        <w:rPr>
          <w:rFonts w:cs="仿宋" w:asciiTheme="minorEastAsia" w:hAnsiTheme="minorEastAsia" w:eastAsiaTheme="minorEastAsia"/>
          <w:sz w:val="28"/>
          <w:szCs w:val="28"/>
        </w:rPr>
      </w:pPr>
    </w:p>
    <w:p>
      <w:pPr>
        <w:spacing w:line="360" w:lineRule="auto"/>
        <w:ind w:firstLine="560" w:firstLineChars="200"/>
        <w:rPr>
          <w:rFonts w:cs="仿宋" w:asciiTheme="minorEastAsia" w:hAnsiTheme="minorEastAsia" w:eastAsiaTheme="minorEastAsia"/>
          <w:sz w:val="28"/>
          <w:szCs w:val="28"/>
        </w:rPr>
      </w:pPr>
    </w:p>
    <w:p>
      <w:pPr>
        <w:spacing w:line="360" w:lineRule="auto"/>
        <w:ind w:firstLine="560" w:firstLineChars="200"/>
        <w:rPr>
          <w:rFonts w:cs="仿宋" w:asciiTheme="minorEastAsia" w:hAnsiTheme="minorEastAsia" w:eastAsiaTheme="minorEastAsia"/>
          <w:sz w:val="28"/>
          <w:szCs w:val="28"/>
        </w:rPr>
      </w:pPr>
    </w:p>
    <w:p>
      <w:pPr>
        <w:spacing w:line="360" w:lineRule="auto"/>
        <w:ind w:firstLine="560" w:firstLineChars="200"/>
        <w:rPr>
          <w:rFonts w:cs="仿宋" w:asciiTheme="minorEastAsia" w:hAnsiTheme="minorEastAsia" w:eastAsiaTheme="minorEastAsia"/>
          <w:sz w:val="28"/>
          <w:szCs w:val="28"/>
        </w:rPr>
      </w:pPr>
    </w:p>
    <w:p>
      <w:pPr>
        <w:pStyle w:val="16"/>
        <w:numPr>
          <w:ilvl w:val="0"/>
          <w:numId w:val="2"/>
        </w:numPr>
        <w:spacing w:line="360" w:lineRule="auto"/>
        <w:ind w:firstLineChars="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除以上承诺外，我公司还可以提供以下服务：</w:t>
      </w:r>
    </w:p>
    <w:p>
      <w:pPr>
        <w:pStyle w:val="16"/>
        <w:spacing w:line="360" w:lineRule="auto"/>
        <w:ind w:left="720" w:firstLine="0" w:firstLineChars="0"/>
        <w:rPr>
          <w:rFonts w:cs="仿宋" w:asciiTheme="minorEastAsia" w:hAnsiTheme="minorEastAsia" w:eastAsiaTheme="minorEastAsia"/>
          <w:bCs/>
          <w:sz w:val="28"/>
          <w:szCs w:val="28"/>
        </w:rPr>
      </w:pPr>
    </w:p>
    <w:p>
      <w:pPr>
        <w:spacing w:line="360" w:lineRule="auto"/>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___________________________________________________</w:t>
      </w:r>
      <w:r>
        <w:rPr>
          <w:rFonts w:hint="eastAsia" w:cs="仿宋" w:asciiTheme="minorEastAsia" w:hAnsiTheme="minorEastAsia" w:eastAsiaTheme="minorEastAsia"/>
          <w:sz w:val="28"/>
          <w:szCs w:val="28"/>
        </w:rPr>
        <w:t xml:space="preserve">      </w:t>
      </w:r>
    </w:p>
    <w:p>
      <w:pPr>
        <w:spacing w:line="360" w:lineRule="auto"/>
        <w:rPr>
          <w:rFonts w:cs="仿宋" w:asciiTheme="minorEastAsia" w:hAnsiTheme="minorEastAsia" w:eastAsiaTheme="minorEastAsia"/>
          <w:bCs/>
          <w:sz w:val="28"/>
          <w:szCs w:val="28"/>
        </w:rPr>
      </w:pPr>
    </w:p>
    <w:p>
      <w:pPr>
        <w:spacing w:line="360" w:lineRule="auto"/>
        <w:rPr>
          <w:rFonts w:cs="仿宋" w:asciiTheme="minorEastAsia" w:hAnsiTheme="minorEastAsia" w:eastAsiaTheme="minorEastAsia"/>
          <w:bCs/>
          <w:sz w:val="28"/>
          <w:szCs w:val="28"/>
        </w:rPr>
      </w:pPr>
    </w:p>
    <w:p>
      <w:pPr>
        <w:spacing w:line="360" w:lineRule="auto"/>
        <w:rPr>
          <w:rFonts w:cs="仿宋" w:asciiTheme="minorEastAsia" w:hAnsiTheme="minorEastAsia" w:eastAsiaTheme="minorEastAsia"/>
          <w:bCs/>
          <w:sz w:val="28"/>
          <w:szCs w:val="28"/>
        </w:rPr>
      </w:pPr>
    </w:p>
    <w:p>
      <w:pPr>
        <w:spacing w:line="360" w:lineRule="auto"/>
        <w:rPr>
          <w:rFonts w:cs="仿宋" w:asciiTheme="minorEastAsia" w:hAnsiTheme="minorEastAsia" w:eastAsiaTheme="minorEastAsia"/>
          <w:bCs/>
          <w:sz w:val="28"/>
          <w:szCs w:val="28"/>
        </w:rPr>
      </w:pPr>
    </w:p>
    <w:p>
      <w:pPr>
        <w:spacing w:line="360" w:lineRule="auto"/>
        <w:ind w:firstLine="3640" w:firstLineChars="1300"/>
        <w:rPr>
          <w:rFonts w:cs="仿宋" w:asciiTheme="minorEastAsia" w:hAnsiTheme="minorEastAsia" w:eastAsiaTheme="minorEastAsia"/>
          <w:bCs/>
          <w:sz w:val="28"/>
          <w:szCs w:val="28"/>
        </w:rPr>
      </w:pPr>
      <w:r>
        <w:rPr>
          <w:rFonts w:hint="eastAsia" w:cs="仿宋" w:asciiTheme="minorEastAsia" w:hAnsiTheme="minorEastAsia" w:eastAsiaTheme="minorEastAsia"/>
          <w:sz w:val="28"/>
          <w:szCs w:val="28"/>
        </w:rPr>
        <w:t>授权代表签字：</w:t>
      </w:r>
      <w:r>
        <w:rPr>
          <w:rFonts w:hint="eastAsia" w:cs="仿宋" w:asciiTheme="minorEastAsia" w:hAnsiTheme="minorEastAsia" w:eastAsiaTheme="minorEastAsia"/>
          <w:bCs/>
          <w:sz w:val="28"/>
          <w:szCs w:val="28"/>
        </w:rPr>
        <w:t>____________</w:t>
      </w:r>
    </w:p>
    <w:p>
      <w:pPr>
        <w:spacing w:line="360" w:lineRule="auto"/>
        <w:ind w:firstLine="3640" w:firstLineChars="1300"/>
        <w:rPr>
          <w:rFonts w:cs="仿宋" w:asciiTheme="minorEastAsia" w:hAnsiTheme="minorEastAsia" w:eastAsiaTheme="minorEastAsia"/>
          <w:sz w:val="28"/>
          <w:szCs w:val="28"/>
        </w:rPr>
      </w:pPr>
    </w:p>
    <w:p>
      <w:pPr>
        <w:spacing w:line="360" w:lineRule="auto"/>
        <w:ind w:firstLine="3640" w:firstLineChars="13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单位签章：</w:t>
      </w:r>
    </w:p>
    <w:p>
      <w:pPr>
        <w:spacing w:line="360" w:lineRule="auto"/>
        <w:ind w:firstLine="5040" w:firstLineChars="1800"/>
        <w:rPr>
          <w:rFonts w:cs="仿宋" w:asciiTheme="minorEastAsia" w:hAnsiTheme="minorEastAsia" w:eastAsiaTheme="minorEastAsia"/>
          <w:sz w:val="28"/>
          <w:szCs w:val="28"/>
        </w:rPr>
      </w:pPr>
    </w:p>
    <w:p>
      <w:pPr>
        <w:spacing w:line="360" w:lineRule="auto"/>
        <w:ind w:firstLine="5040" w:firstLineChars="1800"/>
        <w:rPr>
          <w:rFonts w:asciiTheme="minorEastAsia" w:hAnsiTheme="minorEastAsia" w:eastAsiaTheme="minorEastAsia"/>
          <w:sz w:val="28"/>
          <w:szCs w:val="28"/>
        </w:rPr>
      </w:pPr>
      <w:r>
        <w:rPr>
          <w:rFonts w:hint="eastAsia" w:cs="仿宋" w:asciiTheme="minorEastAsia" w:hAnsiTheme="minorEastAsia" w:eastAsiaTheme="minorEastAsia"/>
          <w:sz w:val="28"/>
          <w:szCs w:val="28"/>
        </w:rPr>
        <w:t>年    月     日</w:t>
      </w:r>
      <w:r>
        <w:rPr>
          <w:rFonts w:hint="eastAsia" w:asciiTheme="minorEastAsia" w:hAnsiTheme="minorEastAsia" w:eastAsiaTheme="minorEastAsia"/>
          <w:sz w:val="28"/>
          <w:szCs w:val="28"/>
        </w:rPr>
        <w:t xml:space="preserve">    </w:t>
      </w:r>
    </w:p>
    <w:p>
      <w:pPr>
        <w:spacing w:line="36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附件一</w:t>
      </w:r>
    </w:p>
    <w:p>
      <w:pPr>
        <w:jc w:val="center"/>
        <w:rPr>
          <w:rFonts w:ascii="黑体" w:hAnsi="宋体" w:eastAsia="黑体"/>
          <w:b/>
          <w:sz w:val="32"/>
          <w:szCs w:val="32"/>
        </w:rPr>
      </w:pPr>
    </w:p>
    <w:p>
      <w:pPr>
        <w:jc w:val="center"/>
        <w:rPr>
          <w:rFonts w:ascii="黑体" w:hAnsi="宋体" w:eastAsia="黑体"/>
          <w:b/>
          <w:sz w:val="32"/>
          <w:szCs w:val="32"/>
        </w:rPr>
      </w:pPr>
      <w:r>
        <w:rPr>
          <w:rFonts w:hint="eastAsia" w:ascii="黑体" w:hAnsi="宋体" w:eastAsia="黑体"/>
          <w:b/>
          <w:sz w:val="32"/>
          <w:szCs w:val="32"/>
        </w:rPr>
        <w:t>承 诺 书</w:t>
      </w:r>
    </w:p>
    <w:p>
      <w:pPr>
        <w:jc w:val="center"/>
        <w:rPr>
          <w:rFonts w:ascii="黑体" w:hAnsi="宋体" w:eastAsia="黑体"/>
          <w:b/>
          <w:sz w:val="32"/>
          <w:szCs w:val="32"/>
        </w:rPr>
      </w:pP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北京中版联印刷物资有限公司：</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贵单位2021－2022年度纸张采购招标文件已全部收悉，我公司愿意按照贵单位的《中国出版集团有限公司-北京中版联印刷物资有限公司2021－2022年度纸张采购投标须知》进行投标，并作如下承诺：</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1.按时提供招标文件的相关文件资料，并保证提供的文件资料的真实性和准确性。</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2.接受贵单位招标的程序和结果。</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3.如中标将严格遵守《北京中版联印刷物资有限公司纸张供应厂（商）管理办法（试行）》、《供应服务承诺书》。</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4.如中标将严格按照《北京中版联印刷物资有限公司纸张质量标准（试行）》、《北京中版联印刷物资有限公司纸张包装标准（试行）》进行供货。</w:t>
      </w:r>
    </w:p>
    <w:p>
      <w:pPr>
        <w:spacing w:line="360" w:lineRule="auto"/>
        <w:rPr>
          <w:rFonts w:asciiTheme="minorEastAsia" w:hAnsiTheme="minorEastAsia" w:eastAsiaTheme="minorEastAsia"/>
          <w:sz w:val="28"/>
          <w:szCs w:val="28"/>
        </w:rPr>
      </w:pPr>
    </w:p>
    <w:p>
      <w:pPr>
        <w:spacing w:line="360" w:lineRule="auto"/>
        <w:ind w:firstLine="3220" w:firstLineChars="1150"/>
        <w:rPr>
          <w:rFonts w:asciiTheme="minorEastAsia" w:hAnsiTheme="minorEastAsia" w:eastAsiaTheme="minorEastAsia"/>
          <w:sz w:val="28"/>
          <w:szCs w:val="28"/>
        </w:rPr>
      </w:pPr>
    </w:p>
    <w:p>
      <w:pPr>
        <w:spacing w:line="360" w:lineRule="auto"/>
        <w:ind w:firstLine="3220" w:firstLineChars="1150"/>
        <w:rPr>
          <w:rFonts w:asciiTheme="minorEastAsia" w:hAnsiTheme="minorEastAsia" w:eastAsiaTheme="minorEastAsia"/>
          <w:sz w:val="28"/>
          <w:szCs w:val="28"/>
        </w:rPr>
      </w:pPr>
      <w:r>
        <w:rPr>
          <w:rFonts w:hint="eastAsia" w:asciiTheme="minorEastAsia" w:hAnsiTheme="minorEastAsia" w:eastAsiaTheme="minorEastAsia"/>
          <w:sz w:val="28"/>
          <w:szCs w:val="28"/>
        </w:rPr>
        <w:t>法人代表或授权代表：      （签字）</w:t>
      </w:r>
    </w:p>
    <w:p>
      <w:pPr>
        <w:rPr>
          <w:rFonts w:ascii="宋体" w:hAnsi="宋体"/>
          <w:sz w:val="28"/>
          <w:szCs w:val="28"/>
        </w:rPr>
      </w:pP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（公章）</w:t>
      </w:r>
    </w:p>
    <w:p>
      <w:pPr>
        <w:tabs>
          <w:tab w:val="left" w:pos="5370"/>
        </w:tabs>
        <w:jc w:val="left"/>
        <w:rPr>
          <w:rFonts w:asciiTheme="minorEastAsia" w:hAnsiTheme="minorEastAsia" w:eastAsiaTheme="minorEastAsia"/>
          <w:sz w:val="28"/>
          <w:szCs w:val="28"/>
        </w:rPr>
      </w:pPr>
      <w:r>
        <w:rPr>
          <w:rFonts w:hint="eastAsia" w:asciiTheme="minorEastAsia" w:hAnsiTheme="minorEastAsia" w:eastAsiaTheme="minorEastAsia"/>
          <w:sz w:val="28"/>
          <w:szCs w:val="28"/>
        </w:rPr>
        <w:tab/>
      </w:r>
    </w:p>
    <w:p>
      <w:pPr>
        <w:tabs>
          <w:tab w:val="left" w:pos="5370"/>
        </w:tabs>
        <w:ind w:firstLine="6300" w:firstLineChars="22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年   月   日</w:t>
      </w:r>
    </w:p>
    <w:p>
      <w:pPr>
        <w:spacing w:line="360" w:lineRule="auto"/>
        <w:ind w:firstLine="5040" w:firstLineChars="18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spacing w:line="360" w:lineRule="auto"/>
        <w:ind w:firstLine="5040" w:firstLineChars="1800"/>
        <w:rPr>
          <w:rFonts w:asciiTheme="minorEastAsia" w:hAnsiTheme="minorEastAsia" w:eastAsiaTheme="minorEastAsia"/>
          <w:sz w:val="28"/>
          <w:szCs w:val="28"/>
        </w:rPr>
      </w:pPr>
    </w:p>
    <w:p>
      <w:pPr>
        <w:spacing w:line="360" w:lineRule="auto"/>
        <w:ind w:firstLine="5040" w:firstLineChars="1800"/>
        <w:rPr>
          <w:rFonts w:asciiTheme="minorEastAsia" w:hAnsiTheme="minorEastAsia" w:eastAsiaTheme="minorEastAsia"/>
          <w:sz w:val="28"/>
          <w:szCs w:val="28"/>
        </w:rPr>
      </w:pPr>
    </w:p>
    <w:p>
      <w:pPr>
        <w:spacing w:line="360" w:lineRule="auto"/>
        <w:ind w:firstLine="5040" w:firstLineChars="1800"/>
        <w:rPr>
          <w:rFonts w:asciiTheme="minorEastAsia" w:hAnsiTheme="minorEastAsia" w:eastAsiaTheme="minorEastAsia"/>
          <w:sz w:val="28"/>
          <w:szCs w:val="28"/>
        </w:rPr>
      </w:pPr>
    </w:p>
    <w:p>
      <w:pPr>
        <w:spacing w:line="360" w:lineRule="auto"/>
        <w:jc w:val="left"/>
        <w:rPr>
          <w:rFonts w:asciiTheme="minorEastAsia" w:hAnsiTheme="minorEastAsia" w:eastAsiaTheme="minorEastAsia"/>
          <w:sz w:val="28"/>
          <w:szCs w:val="28"/>
        </w:rPr>
      </w:pPr>
    </w:p>
    <w:p>
      <w:pPr>
        <w:spacing w:line="360" w:lineRule="auto"/>
        <w:jc w:val="left"/>
      </w:pPr>
      <w:r>
        <w:rPr>
          <w:rFonts w:hint="eastAsia" w:asciiTheme="minorEastAsia" w:hAnsiTheme="minorEastAsia" w:eastAsiaTheme="minorEastAsia"/>
          <w:sz w:val="28"/>
          <w:szCs w:val="28"/>
        </w:rPr>
        <w:t>附件二（按照此表格式进行制表，填写并打印</w:t>
      </w:r>
      <w:r>
        <w:rPr>
          <w:rFonts w:asciiTheme="minorEastAsia" w:hAnsiTheme="minorEastAsia" w:eastAsiaTheme="minorEastAsia"/>
          <w:sz w:val="28"/>
          <w:szCs w:val="28"/>
        </w:rPr>
        <w:t>）</w:t>
      </w:r>
    </w:p>
    <w:p>
      <w:pPr>
        <w:ind w:firstLine="2570" w:firstLineChars="800"/>
        <w:rPr>
          <w:rFonts w:ascii="黑体" w:hAnsi="宋体" w:eastAsia="黑体"/>
          <w:b/>
          <w:sz w:val="32"/>
          <w:szCs w:val="32"/>
        </w:rPr>
      </w:pPr>
    </w:p>
    <w:p>
      <w:pPr>
        <w:ind w:firstLine="2570" w:firstLineChars="800"/>
        <w:rPr>
          <w:rFonts w:ascii="黑体" w:hAnsi="宋体" w:eastAsia="黑体"/>
          <w:b/>
          <w:sz w:val="32"/>
          <w:szCs w:val="32"/>
        </w:rPr>
      </w:pPr>
      <w:r>
        <w:rPr>
          <w:rFonts w:hint="eastAsia" w:ascii="黑体" w:hAnsi="宋体" w:eastAsia="黑体"/>
          <w:b/>
          <w:sz w:val="32"/>
          <w:szCs w:val="32"/>
        </w:rPr>
        <w:t>合作出版单位情况说明</w:t>
      </w:r>
    </w:p>
    <w:p>
      <w:pPr>
        <w:jc w:val="center"/>
        <w:rPr>
          <w:rFonts w:ascii="黑体" w:hAnsi="宋体" w:eastAsia="黑体"/>
          <w:b/>
          <w:sz w:val="32"/>
          <w:szCs w:val="32"/>
        </w:rPr>
      </w:pPr>
    </w:p>
    <w:p>
      <w:pPr>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报名单位</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系我单位合作供应商，合作情况如下：</w:t>
      </w:r>
    </w:p>
    <w:tbl>
      <w:tblPr>
        <w:tblStyle w:val="8"/>
        <w:tblW w:w="0" w:type="auto"/>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4"/>
        <w:gridCol w:w="2114"/>
        <w:gridCol w:w="2114"/>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114" w:type="dxa"/>
            <w:vAlign w:val="center"/>
          </w:tcPr>
          <w:p>
            <w:pPr>
              <w:spacing w:line="360" w:lineRule="auto"/>
              <w:ind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t>用纸品种</w:t>
            </w:r>
          </w:p>
        </w:tc>
        <w:tc>
          <w:tcPr>
            <w:tcW w:w="2114" w:type="dxa"/>
            <w:vAlign w:val="center"/>
          </w:tcPr>
          <w:p>
            <w:pPr>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品牌</w:t>
            </w:r>
          </w:p>
        </w:tc>
        <w:tc>
          <w:tcPr>
            <w:tcW w:w="2114" w:type="dxa"/>
            <w:vAlign w:val="center"/>
          </w:tcPr>
          <w:p>
            <w:pPr>
              <w:spacing w:line="360" w:lineRule="auto"/>
              <w:ind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t>用纸吨数</w:t>
            </w:r>
            <w:r>
              <w:rPr>
                <w:rFonts w:hint="eastAsia" w:asciiTheme="minorEastAsia" w:hAnsiTheme="minorEastAsia" w:eastAsiaTheme="minorEastAsia"/>
                <w:sz w:val="28"/>
                <w:szCs w:val="28"/>
              </w:rPr>
              <w:t>/年</w:t>
            </w:r>
          </w:p>
        </w:tc>
        <w:tc>
          <w:tcPr>
            <w:tcW w:w="2114" w:type="dxa"/>
            <w:vAlign w:val="center"/>
          </w:tcPr>
          <w:p>
            <w:pPr>
              <w:spacing w:line="360" w:lineRule="auto"/>
              <w:ind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t>合作时间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114" w:type="dxa"/>
            <w:vAlign w:val="center"/>
          </w:tcPr>
          <w:p>
            <w:pPr>
              <w:spacing w:line="360" w:lineRule="auto"/>
              <w:ind w:firstLine="560" w:firstLineChars="200"/>
              <w:rPr>
                <w:rFonts w:asciiTheme="minorEastAsia" w:hAnsiTheme="minorEastAsia" w:eastAsiaTheme="minorEastAsia"/>
                <w:sz w:val="28"/>
                <w:szCs w:val="28"/>
              </w:rPr>
            </w:pPr>
          </w:p>
        </w:tc>
        <w:tc>
          <w:tcPr>
            <w:tcW w:w="2114" w:type="dxa"/>
            <w:vAlign w:val="center"/>
          </w:tcPr>
          <w:p>
            <w:pPr>
              <w:spacing w:line="360" w:lineRule="auto"/>
              <w:ind w:firstLine="560" w:firstLineChars="200"/>
              <w:rPr>
                <w:rFonts w:asciiTheme="minorEastAsia" w:hAnsiTheme="minorEastAsia" w:eastAsiaTheme="minorEastAsia"/>
                <w:sz w:val="28"/>
                <w:szCs w:val="28"/>
              </w:rPr>
            </w:pPr>
          </w:p>
        </w:tc>
        <w:tc>
          <w:tcPr>
            <w:tcW w:w="2114" w:type="dxa"/>
            <w:vAlign w:val="center"/>
          </w:tcPr>
          <w:p>
            <w:pPr>
              <w:spacing w:line="360" w:lineRule="auto"/>
              <w:ind w:firstLine="560" w:firstLineChars="200"/>
              <w:rPr>
                <w:rFonts w:asciiTheme="minorEastAsia" w:hAnsiTheme="minorEastAsia" w:eastAsiaTheme="minorEastAsia"/>
                <w:sz w:val="28"/>
                <w:szCs w:val="28"/>
              </w:rPr>
            </w:pPr>
          </w:p>
        </w:tc>
        <w:tc>
          <w:tcPr>
            <w:tcW w:w="2114" w:type="dxa"/>
            <w:vAlign w:val="center"/>
          </w:tcPr>
          <w:p>
            <w:pPr>
              <w:spacing w:line="360" w:lineRule="auto"/>
              <w:ind w:firstLine="560" w:firstLineChars="200"/>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114" w:type="dxa"/>
            <w:vAlign w:val="center"/>
          </w:tcPr>
          <w:p>
            <w:pPr>
              <w:spacing w:line="360" w:lineRule="auto"/>
              <w:ind w:firstLine="560" w:firstLineChars="200"/>
              <w:rPr>
                <w:rFonts w:asciiTheme="minorEastAsia" w:hAnsiTheme="minorEastAsia" w:eastAsiaTheme="minorEastAsia"/>
                <w:sz w:val="28"/>
                <w:szCs w:val="28"/>
              </w:rPr>
            </w:pPr>
          </w:p>
        </w:tc>
        <w:tc>
          <w:tcPr>
            <w:tcW w:w="2114" w:type="dxa"/>
            <w:vAlign w:val="center"/>
          </w:tcPr>
          <w:p>
            <w:pPr>
              <w:spacing w:line="360" w:lineRule="auto"/>
              <w:ind w:firstLine="560" w:firstLineChars="200"/>
              <w:rPr>
                <w:rFonts w:asciiTheme="minorEastAsia" w:hAnsiTheme="minorEastAsia" w:eastAsiaTheme="minorEastAsia"/>
                <w:sz w:val="28"/>
                <w:szCs w:val="28"/>
              </w:rPr>
            </w:pPr>
          </w:p>
        </w:tc>
        <w:tc>
          <w:tcPr>
            <w:tcW w:w="2114" w:type="dxa"/>
            <w:vAlign w:val="center"/>
          </w:tcPr>
          <w:p>
            <w:pPr>
              <w:spacing w:line="360" w:lineRule="auto"/>
              <w:ind w:firstLine="560" w:firstLineChars="200"/>
              <w:rPr>
                <w:rFonts w:asciiTheme="minorEastAsia" w:hAnsiTheme="minorEastAsia" w:eastAsiaTheme="minorEastAsia"/>
                <w:sz w:val="28"/>
                <w:szCs w:val="28"/>
              </w:rPr>
            </w:pPr>
          </w:p>
        </w:tc>
        <w:tc>
          <w:tcPr>
            <w:tcW w:w="2114" w:type="dxa"/>
            <w:vAlign w:val="center"/>
          </w:tcPr>
          <w:p>
            <w:pPr>
              <w:spacing w:line="360" w:lineRule="auto"/>
              <w:ind w:firstLine="560" w:firstLineChars="200"/>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114" w:type="dxa"/>
            <w:vAlign w:val="center"/>
          </w:tcPr>
          <w:p>
            <w:pPr>
              <w:spacing w:line="360" w:lineRule="auto"/>
              <w:ind w:firstLine="560" w:firstLineChars="200"/>
              <w:rPr>
                <w:rFonts w:asciiTheme="minorEastAsia" w:hAnsiTheme="minorEastAsia" w:eastAsiaTheme="minorEastAsia"/>
                <w:sz w:val="28"/>
                <w:szCs w:val="28"/>
              </w:rPr>
            </w:pPr>
          </w:p>
        </w:tc>
        <w:tc>
          <w:tcPr>
            <w:tcW w:w="2114" w:type="dxa"/>
            <w:vAlign w:val="center"/>
          </w:tcPr>
          <w:p>
            <w:pPr>
              <w:spacing w:line="360" w:lineRule="auto"/>
              <w:ind w:firstLine="560" w:firstLineChars="200"/>
              <w:rPr>
                <w:rFonts w:asciiTheme="minorEastAsia" w:hAnsiTheme="minorEastAsia" w:eastAsiaTheme="minorEastAsia"/>
                <w:sz w:val="28"/>
                <w:szCs w:val="28"/>
              </w:rPr>
            </w:pPr>
          </w:p>
        </w:tc>
        <w:tc>
          <w:tcPr>
            <w:tcW w:w="2114" w:type="dxa"/>
            <w:vAlign w:val="center"/>
          </w:tcPr>
          <w:p>
            <w:pPr>
              <w:spacing w:line="360" w:lineRule="auto"/>
              <w:ind w:firstLine="560" w:firstLineChars="200"/>
              <w:rPr>
                <w:rFonts w:asciiTheme="minorEastAsia" w:hAnsiTheme="minorEastAsia" w:eastAsiaTheme="minorEastAsia"/>
                <w:sz w:val="28"/>
                <w:szCs w:val="28"/>
              </w:rPr>
            </w:pPr>
          </w:p>
        </w:tc>
        <w:tc>
          <w:tcPr>
            <w:tcW w:w="2114" w:type="dxa"/>
            <w:vAlign w:val="center"/>
          </w:tcPr>
          <w:p>
            <w:pPr>
              <w:spacing w:line="360" w:lineRule="auto"/>
              <w:ind w:firstLine="560" w:firstLineChars="200"/>
              <w:rPr>
                <w:rFonts w:asciiTheme="minorEastAsia" w:hAnsiTheme="minorEastAsia" w:eastAsiaTheme="minorEastAsia"/>
                <w:sz w:val="28"/>
                <w:szCs w:val="28"/>
              </w:rPr>
            </w:pPr>
          </w:p>
        </w:tc>
      </w:tr>
    </w:tbl>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（表格不够可自行延展）</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我单位联系人及联系电话：</w:t>
      </w:r>
      <w:r>
        <w:rPr>
          <w:rFonts w:hint="eastAsia" w:asciiTheme="minorEastAsia" w:hAnsiTheme="minorEastAsia" w:eastAsiaTheme="minorEastAsia"/>
          <w:sz w:val="28"/>
          <w:szCs w:val="28"/>
          <w:u w:val="single"/>
        </w:rPr>
        <w:t xml:space="preserve">                  </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以上情况属实，特此说明</w:t>
      </w:r>
    </w:p>
    <w:p>
      <w:pPr>
        <w:spacing w:line="360" w:lineRule="auto"/>
        <w:ind w:firstLine="560" w:firstLineChars="200"/>
        <w:rPr>
          <w:rFonts w:asciiTheme="minorEastAsia" w:hAnsiTheme="minorEastAsia" w:eastAsiaTheme="minorEastAsia"/>
          <w:sz w:val="28"/>
          <w:szCs w:val="28"/>
        </w:rPr>
      </w:pPr>
    </w:p>
    <w:p>
      <w:pPr>
        <w:spacing w:line="360" w:lineRule="auto"/>
        <w:ind w:firstLine="3920" w:firstLineChars="1400"/>
        <w:rPr>
          <w:rFonts w:asciiTheme="minorEastAsia" w:hAnsiTheme="minorEastAsia" w:eastAsiaTheme="minorEastAsia"/>
          <w:sz w:val="28"/>
          <w:szCs w:val="28"/>
        </w:rPr>
      </w:pPr>
      <w:r>
        <w:rPr>
          <w:rFonts w:hint="eastAsia" w:asciiTheme="minorEastAsia" w:hAnsiTheme="minorEastAsia" w:eastAsiaTheme="minorEastAsia"/>
          <w:sz w:val="28"/>
          <w:szCs w:val="28"/>
        </w:rPr>
        <w:t>出版单位全称（出版单位盖章）：</w:t>
      </w:r>
    </w:p>
    <w:p>
      <w:pPr>
        <w:spacing w:line="360" w:lineRule="auto"/>
        <w:ind w:firstLine="5600" w:firstLineChars="2000"/>
        <w:rPr>
          <w:rFonts w:asciiTheme="minorEastAsia" w:hAnsiTheme="minorEastAsia" w:eastAsiaTheme="minorEastAsia"/>
          <w:sz w:val="28"/>
          <w:szCs w:val="28"/>
        </w:rPr>
      </w:pPr>
    </w:p>
    <w:p>
      <w:pPr>
        <w:spacing w:line="360" w:lineRule="auto"/>
        <w:ind w:firstLine="5600" w:firstLineChars="20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年   月   日  </w:t>
      </w:r>
    </w:p>
    <w:p>
      <w:pPr>
        <w:spacing w:line="360" w:lineRule="auto"/>
        <w:ind w:firstLine="560" w:firstLineChars="200"/>
        <w:rPr>
          <w:rFonts w:asciiTheme="minorEastAsia" w:hAnsiTheme="minorEastAsia" w:eastAsiaTheme="minorEastAsia"/>
          <w:sz w:val="28"/>
          <w:szCs w:val="28"/>
        </w:rPr>
      </w:pPr>
    </w:p>
    <w:p>
      <w:pPr>
        <w:spacing w:line="360" w:lineRule="auto"/>
        <w:ind w:firstLine="560" w:firstLineChars="200"/>
        <w:rPr>
          <w:rFonts w:asciiTheme="minorEastAsia" w:hAnsiTheme="minorEastAsia" w:eastAsiaTheme="minorEastAsia"/>
          <w:sz w:val="28"/>
          <w:szCs w:val="28"/>
        </w:rPr>
      </w:pPr>
    </w:p>
    <w:p>
      <w:pPr>
        <w:spacing w:line="36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附件三（按照此表格式进行制表，填写并打印</w:t>
      </w:r>
      <w:r>
        <w:rPr>
          <w:rFonts w:asciiTheme="minorEastAsia" w:hAnsiTheme="minorEastAsia" w:eastAsiaTheme="minorEastAsia"/>
          <w:sz w:val="28"/>
          <w:szCs w:val="28"/>
        </w:rPr>
        <w:t>）</w:t>
      </w:r>
    </w:p>
    <w:p>
      <w:pPr>
        <w:pStyle w:val="20"/>
        <w:numPr>
          <w:ilvl w:val="0"/>
          <w:numId w:val="0"/>
        </w:numPr>
        <w:spacing w:line="360" w:lineRule="auto"/>
        <w:ind w:right="31"/>
        <w:rPr>
          <w:rFonts w:ascii="黑体" w:hAnsi="黑体" w:eastAsia="黑体"/>
        </w:rPr>
      </w:pPr>
    </w:p>
    <w:p>
      <w:pPr>
        <w:jc w:val="center"/>
        <w:rPr>
          <w:rFonts w:ascii="黑体" w:hAnsi="宋体" w:eastAsia="黑体"/>
          <w:b/>
          <w:sz w:val="32"/>
          <w:szCs w:val="32"/>
        </w:rPr>
      </w:pPr>
      <w:r>
        <w:rPr>
          <w:rFonts w:hint="eastAsia" w:ascii="黑体" w:hAnsi="宋体" w:eastAsia="黑体"/>
          <w:b/>
          <w:sz w:val="32"/>
          <w:szCs w:val="32"/>
        </w:rPr>
        <w:t>资格声明</w:t>
      </w:r>
    </w:p>
    <w:p>
      <w:pPr>
        <w:ind w:firstLine="1680" w:firstLineChars="800"/>
        <w:rPr>
          <w:rFonts w:asciiTheme="minorEastAsia" w:hAnsiTheme="minorEastAsia" w:eastAsiaTheme="minorEastAsia"/>
        </w:rPr>
      </w:pPr>
    </w:p>
    <w:tbl>
      <w:tblPr>
        <w:tblStyle w:val="8"/>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1560"/>
        <w:gridCol w:w="1275"/>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restart"/>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基</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本</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情</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况</w:t>
            </w:r>
          </w:p>
        </w:tc>
        <w:tc>
          <w:tcPr>
            <w:tcW w:w="8363" w:type="dxa"/>
            <w:gridSpan w:val="5"/>
            <w:tcBorders>
              <w:lef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4394" w:type="dxa"/>
            <w:gridSpan w:val="3"/>
            <w:tcBorders>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法定代表人：</w:t>
            </w:r>
          </w:p>
        </w:tc>
        <w:tc>
          <w:tcPr>
            <w:tcW w:w="3969" w:type="dxa"/>
            <w:gridSpan w:val="2"/>
            <w:tcBorders>
              <w:left w:val="single" w:color="auto" w:sz="4" w:space="0"/>
              <w:bottom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公司性质：</w:t>
            </w:r>
            <w:r>
              <w:rPr>
                <w:rFonts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4394" w:type="dxa"/>
            <w:gridSpan w:val="3"/>
            <w:tcBorders>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成立或注册日期：</w:t>
            </w:r>
          </w:p>
        </w:tc>
        <w:tc>
          <w:tcPr>
            <w:tcW w:w="3969" w:type="dxa"/>
            <w:gridSpan w:val="2"/>
            <w:tcBorders>
              <w:left w:val="single" w:color="auto" w:sz="4" w:space="0"/>
              <w:bottom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是否集团或集团性质的公司：□是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地址：</w:t>
            </w:r>
          </w:p>
        </w:tc>
        <w:tc>
          <w:tcPr>
            <w:tcW w:w="3969" w:type="dxa"/>
            <w:gridSpan w:val="2"/>
            <w:tcBorders>
              <w:top w:val="single" w:color="auto" w:sz="4" w:space="0"/>
              <w:left w:val="single" w:color="auto" w:sz="4" w:space="0"/>
              <w:bottom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邮编：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4394" w:type="dxa"/>
            <w:gridSpan w:val="3"/>
            <w:tcBorders>
              <w:top w:val="single" w:color="auto" w:sz="4" w:space="0"/>
              <w:left w:val="single" w:color="auto" w:sz="4" w:space="0"/>
              <w:righ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电话：</w:t>
            </w:r>
          </w:p>
        </w:tc>
        <w:tc>
          <w:tcPr>
            <w:tcW w:w="3969" w:type="dxa"/>
            <w:gridSpan w:val="2"/>
            <w:tcBorders>
              <w:top w:val="single" w:color="auto" w:sz="4" w:space="0"/>
              <w:lef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产</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品</w:t>
            </w:r>
          </w:p>
        </w:tc>
        <w:tc>
          <w:tcPr>
            <w:tcW w:w="8363" w:type="dxa"/>
            <w:gridSpan w:val="5"/>
            <w:tcBorders>
              <w:top w:val="single" w:color="auto" w:sz="4" w:space="0"/>
              <w:left w:val="single" w:color="auto" w:sz="4" w:space="0"/>
            </w:tcBorders>
            <w:shd w:val="clear" w:color="auto" w:fill="auto"/>
            <w:vAlign w:val="center"/>
          </w:tcPr>
          <w:p>
            <w:pPr>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请在</w:t>
            </w:r>
            <w:r>
              <w:rPr>
                <w:rFonts w:hint="eastAsia" w:asciiTheme="minorEastAsia" w:hAnsiTheme="minorEastAsia" w:eastAsiaTheme="minorEastAsia"/>
                <w:szCs w:val="21"/>
              </w:rPr>
              <w:t>参与投标项目</w:t>
            </w:r>
            <w:r>
              <w:rPr>
                <w:rFonts w:asciiTheme="minorEastAsia" w:hAnsiTheme="minorEastAsia" w:eastAsiaTheme="minorEastAsia"/>
                <w:szCs w:val="21"/>
              </w:rPr>
              <w:t>前的</w:t>
            </w:r>
            <w:r>
              <w:rPr>
                <w:rFonts w:hint="eastAsia" w:asciiTheme="minorEastAsia" w:hAnsiTheme="minorEastAsia" w:eastAsiaTheme="minorEastAsia"/>
                <w:szCs w:val="21"/>
              </w:rPr>
              <w:t xml:space="preserve"> </w:t>
            </w:r>
            <w:r>
              <w:rPr>
                <w:rFonts w:hint="eastAsia" w:ascii="MS Gothic" w:hAnsi="MS Gothic" w:eastAsia="MS Gothic" w:cs="MS Gothic"/>
                <w:color w:val="333333"/>
                <w:szCs w:val="21"/>
                <w:shd w:val="clear" w:color="auto" w:fill="FFFFFF"/>
              </w:rPr>
              <w:t>☐</w:t>
            </w:r>
            <w:r>
              <w:rPr>
                <w:rFonts w:hint="eastAsia" w:cs="MS Gothic" w:asciiTheme="minorEastAsia" w:hAnsiTheme="minorEastAsia" w:eastAsiaTheme="minorEastAsia"/>
                <w:color w:val="333333"/>
                <w:szCs w:val="21"/>
                <w:shd w:val="clear" w:color="auto" w:fill="FFFFFF"/>
              </w:rPr>
              <w:t xml:space="preserve"> 内画</w:t>
            </w:r>
            <w:r>
              <w:rPr>
                <w:rFonts w:cs="Arial" w:asciiTheme="minorEastAsia" w:hAnsiTheme="minorEastAsia" w:eastAsiaTheme="minorEastAsia"/>
                <w:color w:val="333333"/>
                <w:szCs w:val="21"/>
                <w:shd w:val="clear" w:color="auto" w:fill="FFFFFF"/>
              </w:rPr>
              <w:t>√</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cs="MS Gothic" w:asciiTheme="minorEastAsia" w:hAnsiTheme="minorEastAsia" w:eastAsiaTheme="minorEastAsia"/>
                <w:color w:val="333333"/>
                <w:szCs w:val="21"/>
                <w:shd w:val="clear" w:color="auto" w:fill="FFFFFF"/>
              </w:rPr>
              <w:t xml:space="preserve">胶版纸 </w:t>
            </w:r>
            <w:r>
              <w:rPr>
                <w:rFonts w:cs="MS Gothic" w:asciiTheme="minorEastAsia" w:hAnsiTheme="minorEastAsia" w:eastAsiaTheme="minorEastAsia"/>
                <w:color w:val="333333"/>
                <w:szCs w:val="21"/>
                <w:shd w:val="clear" w:color="auto" w:fill="FFFFFF"/>
              </w:rPr>
              <w:t xml:space="preserve"> </w:t>
            </w:r>
            <w:r>
              <w:rPr>
                <w:rFonts w:hint="eastAsia" w:cs="MS Gothic" w:asciiTheme="minorEastAsia" w:hAnsiTheme="minorEastAsia" w:eastAsiaTheme="minorEastAsia"/>
                <w:color w:val="333333"/>
                <w:szCs w:val="21"/>
                <w:shd w:val="clear" w:color="auto" w:fill="FFFFFF"/>
              </w:rPr>
              <w:t xml:space="preserve"> </w:t>
            </w:r>
            <w:r>
              <w:rPr>
                <w:rFonts w:hint="eastAsia" w:asciiTheme="minorEastAsia" w:hAnsiTheme="minorEastAsia" w:eastAsiaTheme="minorEastAsia"/>
                <w:szCs w:val="21"/>
              </w:rPr>
              <w:t>□</w:t>
            </w:r>
            <w:r>
              <w:rPr>
                <w:rFonts w:hint="eastAsia" w:cs="MS Gothic" w:asciiTheme="minorEastAsia" w:hAnsiTheme="minorEastAsia" w:eastAsiaTheme="minorEastAsia"/>
                <w:color w:val="333333"/>
                <w:szCs w:val="21"/>
                <w:shd w:val="clear" w:color="auto" w:fill="FFFFFF"/>
              </w:rPr>
              <w:t xml:space="preserve">轻型纸 </w:t>
            </w:r>
            <w:r>
              <w:rPr>
                <w:rFonts w:cs="MS Gothic" w:asciiTheme="minorEastAsia" w:hAnsiTheme="minorEastAsia" w:eastAsiaTheme="minorEastAsia"/>
                <w:color w:val="333333"/>
                <w:szCs w:val="21"/>
                <w:shd w:val="clear" w:color="auto" w:fill="FFFFFF"/>
              </w:rPr>
              <w:t xml:space="preserve"> </w:t>
            </w:r>
            <w:r>
              <w:rPr>
                <w:rFonts w:hint="eastAsia" w:cs="MS Gothic" w:asciiTheme="minorEastAsia" w:hAnsiTheme="minorEastAsia" w:eastAsiaTheme="minorEastAsia"/>
                <w:color w:val="333333"/>
                <w:szCs w:val="21"/>
                <w:shd w:val="clear" w:color="auto" w:fill="FFFFFF"/>
              </w:rPr>
              <w:t xml:space="preserve"> </w:t>
            </w:r>
            <w:r>
              <w:rPr>
                <w:rFonts w:hint="eastAsia" w:asciiTheme="minorEastAsia" w:hAnsiTheme="minorEastAsia" w:eastAsiaTheme="minorEastAsia"/>
                <w:szCs w:val="21"/>
              </w:rPr>
              <w:t>□</w:t>
            </w:r>
            <w:r>
              <w:rPr>
                <w:rFonts w:hint="eastAsia" w:cs="宋体" w:asciiTheme="minorEastAsia" w:hAnsiTheme="minorEastAsia" w:eastAsiaTheme="minorEastAsia"/>
                <w:color w:val="333333"/>
                <w:szCs w:val="21"/>
                <w:shd w:val="clear" w:color="auto" w:fill="FFFFFF"/>
              </w:rPr>
              <w:t xml:space="preserve">铜版纸 </w:t>
            </w:r>
            <w:r>
              <w:rPr>
                <w:rFonts w:cs="宋体" w:asciiTheme="minorEastAsia" w:hAnsiTheme="minorEastAsia" w:eastAsiaTheme="minorEastAsia"/>
                <w:color w:val="333333"/>
                <w:szCs w:val="21"/>
                <w:shd w:val="clear" w:color="auto" w:fill="FFFFFF"/>
              </w:rPr>
              <w:t xml:space="preserve"> </w:t>
            </w:r>
            <w:r>
              <w:rPr>
                <w:rFonts w:hint="eastAsia" w:cs="宋体" w:asciiTheme="minorEastAsia" w:hAnsiTheme="minorEastAsia" w:eastAsiaTheme="minorEastAsia"/>
                <w:color w:val="333333"/>
                <w:szCs w:val="21"/>
                <w:shd w:val="clear" w:color="auto" w:fill="FFFFFF"/>
              </w:rPr>
              <w:t xml:space="preserve"> </w:t>
            </w:r>
            <w:r>
              <w:rPr>
                <w:rFonts w:hint="eastAsia" w:asciiTheme="minorEastAsia" w:hAnsiTheme="minorEastAsia" w:eastAsiaTheme="minorEastAsia"/>
                <w:szCs w:val="21"/>
              </w:rPr>
              <w:t>□</w:t>
            </w:r>
            <w:r>
              <w:rPr>
                <w:rFonts w:hint="eastAsia" w:cs="宋体" w:asciiTheme="minorEastAsia" w:hAnsiTheme="minorEastAsia" w:eastAsiaTheme="minorEastAsia"/>
                <w:color w:val="333333"/>
                <w:szCs w:val="21"/>
                <w:shd w:val="clear" w:color="auto" w:fill="FFFFFF"/>
              </w:rPr>
              <w:t xml:space="preserve">纯质纸  </w:t>
            </w:r>
            <w:r>
              <w:rPr>
                <w:rFonts w:cs="宋体" w:asciiTheme="minorEastAsia" w:hAnsiTheme="minorEastAsia" w:eastAsiaTheme="minorEastAsia"/>
                <w:color w:val="333333"/>
                <w:szCs w:val="21"/>
                <w:shd w:val="clear" w:color="auto" w:fill="FFFFFF"/>
              </w:rPr>
              <w:t xml:space="preserve"> </w:t>
            </w:r>
            <w:r>
              <w:rPr>
                <w:rFonts w:hint="eastAsia" w:asciiTheme="minorEastAsia" w:hAnsiTheme="minorEastAsia" w:eastAsiaTheme="minorEastAsia"/>
                <w:szCs w:val="21"/>
              </w:rPr>
              <w:t>□</w:t>
            </w:r>
            <w:r>
              <w:rPr>
                <w:rFonts w:hint="eastAsia" w:cs="MS Gothic" w:asciiTheme="minorEastAsia" w:hAnsiTheme="minorEastAsia" w:eastAsiaTheme="minorEastAsia"/>
                <w:color w:val="333333"/>
                <w:szCs w:val="21"/>
                <w:shd w:val="clear" w:color="auto" w:fill="FFFFFF"/>
              </w:rPr>
              <w:t>字典</w:t>
            </w:r>
            <w:r>
              <w:rPr>
                <w:rFonts w:hint="eastAsia" w:cs="宋体" w:asciiTheme="minorEastAsia" w:hAnsiTheme="minorEastAsia" w:eastAsiaTheme="minorEastAsia"/>
                <w:color w:val="333333"/>
                <w:szCs w:val="21"/>
                <w:shd w:val="clear" w:color="auto" w:fill="FFFFFF"/>
              </w:rPr>
              <w:t xml:space="preserve">纸   </w:t>
            </w:r>
            <w:r>
              <w:rPr>
                <w:rFonts w:hint="eastAsia" w:asciiTheme="minorEastAsia" w:hAnsiTheme="minorEastAsia" w:eastAsiaTheme="minorEastAsia"/>
                <w:szCs w:val="21"/>
              </w:rPr>
              <w:t>□</w:t>
            </w:r>
            <w:r>
              <w:rPr>
                <w:rFonts w:hint="eastAsia" w:cs="宋体" w:asciiTheme="minorEastAsia" w:hAnsiTheme="minorEastAsia" w:eastAsiaTheme="minorEastAsia"/>
                <w:color w:val="333333"/>
                <w:szCs w:val="21"/>
                <w:shd w:val="clear" w:color="auto" w:fill="FFFFFF"/>
              </w:rPr>
              <w:t xml:space="preserve">特种纸  </w:t>
            </w:r>
            <w:r>
              <w:rPr>
                <w:rFonts w:hint="eastAsia" w:asciiTheme="minorEastAsia" w:hAnsiTheme="minorEastAsia" w:eastAsiaTheme="minorEastAsia"/>
                <w:szCs w:val="21"/>
              </w:rPr>
              <w:t>□</w:t>
            </w:r>
            <w:r>
              <w:rPr>
                <w:rFonts w:hint="eastAsia" w:cs="MS Gothic" w:asciiTheme="minorEastAsia" w:hAnsiTheme="minorEastAsia" w:eastAsiaTheme="minorEastAsia"/>
                <w:color w:val="333333"/>
                <w:szCs w:val="21"/>
                <w:shd w:val="clear" w:color="auto" w:fill="FFFFFF"/>
              </w:rPr>
              <w:t>其它纸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restart"/>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资</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产</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情</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况</w:t>
            </w:r>
          </w:p>
        </w:tc>
        <w:tc>
          <w:tcPr>
            <w:tcW w:w="4394" w:type="dxa"/>
            <w:gridSpan w:val="3"/>
            <w:tcBorders>
              <w:left w:val="single" w:color="auto" w:sz="4" w:space="0"/>
              <w:bottom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资产总额：</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万元</w:t>
            </w:r>
          </w:p>
        </w:tc>
        <w:tc>
          <w:tcPr>
            <w:tcW w:w="3969" w:type="dxa"/>
            <w:gridSpan w:val="2"/>
            <w:tcBorders>
              <w:left w:val="single" w:color="auto" w:sz="4" w:space="0"/>
              <w:bottom w:val="single" w:color="auto" w:sz="4" w:space="0"/>
            </w:tcBorders>
            <w:shd w:val="clear" w:color="auto" w:fill="auto"/>
            <w:vAlign w:val="center"/>
          </w:tcPr>
          <w:p>
            <w:pPr>
              <w:spacing w:line="360" w:lineRule="auto"/>
              <w:rPr>
                <w:rFonts w:asciiTheme="minorEastAsia" w:hAnsiTheme="minorEastAsia" w:eastAsiaTheme="minorEastAsia"/>
                <w:szCs w:val="21"/>
              </w:rPr>
            </w:pPr>
            <w:r>
              <w:rPr>
                <w:rFonts w:asciiTheme="minorEastAsia" w:hAnsiTheme="minorEastAsia" w:eastAsiaTheme="minorEastAsia"/>
                <w:szCs w:val="21"/>
              </w:rPr>
              <w:t>净资产</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固定资产：</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万元</w:t>
            </w:r>
          </w:p>
        </w:tc>
        <w:tc>
          <w:tcPr>
            <w:tcW w:w="3969" w:type="dxa"/>
            <w:gridSpan w:val="2"/>
            <w:tcBorders>
              <w:top w:val="single" w:color="auto" w:sz="4" w:space="0"/>
              <w:left w:val="single" w:color="auto" w:sz="4" w:space="0"/>
              <w:bottom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长期负债：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流动资产：</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万元</w:t>
            </w:r>
          </w:p>
        </w:tc>
        <w:tc>
          <w:tcPr>
            <w:tcW w:w="3969" w:type="dxa"/>
            <w:gridSpan w:val="2"/>
            <w:tcBorders>
              <w:top w:val="single" w:color="auto" w:sz="4" w:space="0"/>
              <w:left w:val="single" w:color="auto" w:sz="4" w:space="0"/>
              <w:bottom w:val="single" w:color="auto" w:sz="4" w:space="0"/>
            </w:tcBorders>
            <w:shd w:val="clear" w:color="auto" w:fill="auto"/>
            <w:vAlign w:val="center"/>
          </w:tcPr>
          <w:p>
            <w:pPr>
              <w:spacing w:line="360" w:lineRule="auto"/>
              <w:rPr>
                <w:rFonts w:asciiTheme="minorEastAsia" w:hAnsiTheme="minorEastAsia" w:eastAsiaTheme="minorEastAsia"/>
                <w:b/>
                <w:bCs/>
                <w:szCs w:val="21"/>
              </w:rPr>
            </w:pPr>
            <w:r>
              <w:rPr>
                <w:rFonts w:hint="eastAsia" w:asciiTheme="minorEastAsia" w:hAnsiTheme="minorEastAsia" w:eastAsiaTheme="minorEastAsia"/>
                <w:szCs w:val="21"/>
              </w:rPr>
              <w:t>短期负债：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注册资本</w:t>
            </w:r>
            <w:r>
              <w:rPr>
                <w:rFonts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万元</w:t>
            </w:r>
          </w:p>
        </w:tc>
        <w:tc>
          <w:tcPr>
            <w:tcW w:w="3969" w:type="dxa"/>
            <w:gridSpan w:val="2"/>
            <w:tcBorders>
              <w:top w:val="single" w:color="auto" w:sz="4" w:space="0"/>
              <w:left w:val="single" w:color="auto" w:sz="4" w:space="0"/>
              <w:bottom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实收资本</w:t>
            </w:r>
            <w:r>
              <w:rPr>
                <w:rFonts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资金来源：□自有□银行贷款□其他</w:t>
            </w:r>
          </w:p>
        </w:tc>
        <w:tc>
          <w:tcPr>
            <w:tcW w:w="3969" w:type="dxa"/>
            <w:gridSpan w:val="2"/>
            <w:tcBorders>
              <w:top w:val="single" w:color="auto" w:sz="4" w:space="0"/>
              <w:left w:val="single" w:color="auto" w:sz="4" w:space="0"/>
              <w:bottom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银行贷款：</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8363" w:type="dxa"/>
            <w:gridSpan w:val="5"/>
            <w:tcBorders>
              <w:top w:val="single" w:color="auto" w:sz="4" w:space="0"/>
              <w:left w:val="single" w:color="auto" w:sz="4" w:space="0"/>
              <w:bottom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投标人2019年利润总额：</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8363" w:type="dxa"/>
            <w:gridSpan w:val="5"/>
            <w:tcBorders>
              <w:top w:val="single" w:color="auto" w:sz="4" w:space="0"/>
              <w:left w:val="single" w:color="auto" w:sz="4" w:space="0"/>
              <w:bottom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投标人2</w:t>
            </w:r>
            <w:r>
              <w:rPr>
                <w:rFonts w:asciiTheme="minorEastAsia" w:hAnsiTheme="minorEastAsia" w:eastAsiaTheme="minorEastAsia"/>
                <w:szCs w:val="21"/>
              </w:rPr>
              <w:t>019</w:t>
            </w:r>
            <w:r>
              <w:rPr>
                <w:rFonts w:hint="eastAsia" w:asciiTheme="minorEastAsia" w:hAnsiTheme="minorEastAsia" w:eastAsiaTheme="minorEastAsia"/>
                <w:szCs w:val="21"/>
              </w:rPr>
              <w:t>年销售总额：</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4394" w:type="dxa"/>
            <w:gridSpan w:val="3"/>
            <w:tcBorders>
              <w:top w:val="single" w:color="auto" w:sz="4" w:space="0"/>
              <w:left w:val="single" w:color="auto" w:sz="4" w:space="0"/>
              <w:bottom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仓储能力：□自有  □租赁</w:t>
            </w:r>
          </w:p>
        </w:tc>
        <w:tc>
          <w:tcPr>
            <w:tcW w:w="3969" w:type="dxa"/>
            <w:gridSpan w:val="2"/>
            <w:tcBorders>
              <w:top w:val="single" w:color="auto" w:sz="4" w:space="0"/>
              <w:left w:val="single" w:color="auto" w:sz="4" w:space="0"/>
              <w:bottom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物流运输：□自有  □租赁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restart"/>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生 产 或 加</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工</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设</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备</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情</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况</w:t>
            </w:r>
          </w:p>
        </w:tc>
        <w:tc>
          <w:tcPr>
            <w:tcW w:w="8363" w:type="dxa"/>
            <w:gridSpan w:val="5"/>
            <w:tcBorders>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宋体" w:hAnsi="宋体" w:cs="宋体"/>
                <w:bCs/>
                <w:szCs w:val="21"/>
              </w:rPr>
              <w:t>生产厂家必填，经销商如实填写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1559" w:type="dxa"/>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设备型号</w:t>
            </w:r>
          </w:p>
        </w:tc>
        <w:tc>
          <w:tcPr>
            <w:tcW w:w="1560" w:type="dxa"/>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设备幅宽</w:t>
            </w:r>
          </w:p>
        </w:tc>
        <w:tc>
          <w:tcPr>
            <w:tcW w:w="1275" w:type="dxa"/>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数量（台）</w:t>
            </w:r>
          </w:p>
        </w:tc>
        <w:tc>
          <w:tcPr>
            <w:tcW w:w="1843"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日生产/加工（吨）</w:t>
            </w:r>
          </w:p>
        </w:tc>
        <w:tc>
          <w:tcPr>
            <w:tcW w:w="2126" w:type="dxa"/>
            <w:tcBorders>
              <w:right w:val="single" w:color="auto" w:sz="4" w:space="0"/>
            </w:tcBorders>
            <w:shd w:val="clear" w:color="auto" w:fill="auto"/>
            <w:vAlign w:val="center"/>
          </w:tcPr>
          <w:p>
            <w:pPr>
              <w:spacing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1559"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560"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275"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843"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2126"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1559"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560"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275"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843"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2126"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1559"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560"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275"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843"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2126"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1559"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560"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275"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843"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2126"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1559"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560"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275"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843"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2126"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1559"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560"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275"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843"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2126"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1559"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560"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275"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843"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2126"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right w:val="single" w:color="auto" w:sz="4" w:space="0"/>
            </w:tcBorders>
            <w:shd w:val="clear" w:color="auto" w:fill="auto"/>
            <w:vAlign w:val="center"/>
          </w:tcPr>
          <w:p>
            <w:pPr>
              <w:spacing w:line="360" w:lineRule="auto"/>
              <w:jc w:val="center"/>
              <w:rPr>
                <w:rFonts w:asciiTheme="minorEastAsia" w:hAnsiTheme="minorEastAsia" w:eastAsiaTheme="minorEastAsia"/>
                <w:szCs w:val="21"/>
              </w:rPr>
            </w:pPr>
          </w:p>
        </w:tc>
        <w:tc>
          <w:tcPr>
            <w:tcW w:w="1559"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560"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275"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1843"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c>
          <w:tcPr>
            <w:tcW w:w="2126" w:type="dxa"/>
            <w:tcBorders>
              <w:right w:val="single" w:color="auto" w:sz="4" w:space="0"/>
            </w:tcBorders>
            <w:shd w:val="clear" w:color="auto" w:fill="auto"/>
            <w:vAlign w:val="center"/>
          </w:tcPr>
          <w:p>
            <w:pPr>
              <w:spacing w:line="360" w:lineRule="auto"/>
              <w:rPr>
                <w:rFonts w:asciiTheme="minorEastAsia" w:hAnsiTheme="minorEastAsia" w:eastAsiaTheme="minorEastAsia"/>
                <w:szCs w:val="21"/>
              </w:rPr>
            </w:pPr>
          </w:p>
        </w:tc>
      </w:tr>
    </w:tbl>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（表格不够可自行延展）</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投标人保证上述声明的真实性和准确性。</w:t>
      </w:r>
    </w:p>
    <w:p>
      <w:pPr>
        <w:spacing w:line="360" w:lineRule="auto"/>
        <w:rPr>
          <w:rFonts w:asciiTheme="minorEastAsia" w:hAnsiTheme="minorEastAsia" w:eastAsiaTheme="minorEastAsia"/>
          <w:szCs w:val="21"/>
        </w:rPr>
      </w:pPr>
    </w:p>
    <w:p>
      <w:pPr>
        <w:spacing w:line="360" w:lineRule="auto"/>
        <w:ind w:firstLine="3465" w:firstLineChars="1650"/>
        <w:rPr>
          <w:rFonts w:asciiTheme="minorEastAsia" w:hAnsiTheme="minorEastAsia" w:eastAsiaTheme="minorEastAsia"/>
          <w:bCs/>
          <w:szCs w:val="21"/>
          <w:u w:val="single"/>
        </w:rPr>
      </w:pPr>
      <w:r>
        <w:rPr>
          <w:rFonts w:hint="eastAsia" w:asciiTheme="minorEastAsia" w:hAnsiTheme="minorEastAsia" w:eastAsiaTheme="minorEastAsia"/>
          <w:bCs/>
          <w:szCs w:val="21"/>
        </w:rPr>
        <w:t>投标单位全称：</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（盖公章）</w:t>
      </w:r>
    </w:p>
    <w:p>
      <w:pPr>
        <w:spacing w:line="360" w:lineRule="auto"/>
        <w:ind w:firstLine="3465" w:firstLineChars="1650"/>
        <w:rPr>
          <w:rFonts w:asciiTheme="minorEastAsia" w:hAnsiTheme="minorEastAsia" w:eastAsiaTheme="minorEastAsia"/>
          <w:bCs/>
          <w:szCs w:val="21"/>
        </w:rPr>
      </w:pPr>
    </w:p>
    <w:p>
      <w:pPr>
        <w:spacing w:line="360" w:lineRule="auto"/>
        <w:ind w:firstLine="3465" w:firstLineChars="1650"/>
        <w:rPr>
          <w:rFonts w:asciiTheme="minorEastAsia" w:hAnsiTheme="minorEastAsia" w:eastAsiaTheme="minorEastAsia"/>
          <w:bCs/>
          <w:szCs w:val="21"/>
          <w:u w:val="single"/>
        </w:rPr>
      </w:pPr>
      <w:r>
        <w:rPr>
          <w:rFonts w:hint="eastAsia" w:asciiTheme="minorEastAsia" w:hAnsiTheme="minorEastAsia" w:eastAsiaTheme="minorEastAsia"/>
          <w:bCs/>
          <w:szCs w:val="21"/>
        </w:rPr>
        <w:t>法定代表人或授权代表（</w:t>
      </w:r>
      <w:r>
        <w:rPr>
          <w:rFonts w:hint="eastAsia" w:asciiTheme="minorEastAsia" w:hAnsiTheme="minorEastAsia" w:eastAsiaTheme="minorEastAsia"/>
          <w:szCs w:val="21"/>
        </w:rPr>
        <w:t>签名或签名章</w:t>
      </w:r>
      <w:r>
        <w:rPr>
          <w:rFonts w:hint="eastAsia" w:asciiTheme="minorEastAsia" w:hAnsiTheme="minorEastAsia" w:eastAsiaTheme="minorEastAsia"/>
          <w:bCs/>
          <w:szCs w:val="21"/>
        </w:rPr>
        <w:t>）：</w:t>
      </w:r>
      <w:r>
        <w:rPr>
          <w:rFonts w:hint="eastAsia" w:asciiTheme="minorEastAsia" w:hAnsiTheme="minorEastAsia" w:eastAsiaTheme="minorEastAsia"/>
          <w:bCs/>
          <w:szCs w:val="21"/>
          <w:u w:val="single"/>
        </w:rPr>
        <w:t xml:space="preserve">         </w:t>
      </w:r>
    </w:p>
    <w:p>
      <w:pPr>
        <w:spacing w:line="360" w:lineRule="auto"/>
        <w:ind w:firstLine="5985" w:firstLineChars="2850"/>
        <w:rPr>
          <w:rFonts w:asciiTheme="minorEastAsia" w:hAnsiTheme="minorEastAsia" w:eastAsiaTheme="minorEastAsia"/>
          <w:szCs w:val="21"/>
        </w:rPr>
      </w:pPr>
    </w:p>
    <w:p>
      <w:pPr>
        <w:spacing w:line="360" w:lineRule="auto"/>
        <w:ind w:firstLine="5985" w:firstLineChars="2850"/>
        <w:rPr>
          <w:rFonts w:asciiTheme="minorEastAsia" w:hAnsiTheme="minorEastAsia" w:eastAsiaTheme="minorEastAsia"/>
          <w:bCs/>
          <w:szCs w:val="21"/>
        </w:rPr>
      </w:pPr>
      <w:r>
        <w:rPr>
          <w:rFonts w:hint="eastAsia" w:asciiTheme="minorEastAsia" w:hAnsiTheme="minorEastAsia" w:eastAsiaTheme="minorEastAsia"/>
          <w:szCs w:val="21"/>
        </w:rPr>
        <w:t>年   月   日</w:t>
      </w:r>
    </w:p>
    <w:p>
      <w:pPr>
        <w:spacing w:line="360" w:lineRule="auto"/>
        <w:ind w:firstLine="560" w:firstLineChars="200"/>
        <w:rPr>
          <w:rFonts w:asciiTheme="minorEastAsia" w:hAnsiTheme="minorEastAsia" w:eastAsiaTheme="minorEastAsia"/>
          <w:sz w:val="28"/>
          <w:szCs w:val="28"/>
        </w:rPr>
      </w:pPr>
    </w:p>
    <w:p>
      <w:pPr>
        <w:spacing w:line="360" w:lineRule="auto"/>
        <w:ind w:firstLine="560" w:firstLineChars="200"/>
        <w:rPr>
          <w:rFonts w:cs="仿宋" w:asciiTheme="minorEastAsia" w:hAnsiTheme="minorEastAsia" w:eastAsiaTheme="minorEastAsia"/>
          <w:bCs/>
          <w:sz w:val="28"/>
          <w:szCs w:val="28"/>
        </w:rPr>
        <w:sectPr>
          <w:pgSz w:w="11906" w:h="16838"/>
          <w:pgMar w:top="1985" w:right="1134" w:bottom="1440" w:left="1418" w:header="1021" w:footer="992" w:gutter="0"/>
          <w:cols w:space="425" w:num="1"/>
          <w:docGrid w:linePitch="312" w:charSpace="0"/>
        </w:sectPr>
      </w:pPr>
      <w:r>
        <w:rPr>
          <w:rFonts w:asciiTheme="minorEastAsia" w:hAnsiTheme="minorEastAsia" w:eastAsiaTheme="minorEastAsia"/>
          <w:sz w:val="28"/>
          <w:szCs w:val="28"/>
        </w:rPr>
        <w:br w:type="page"/>
      </w:r>
    </w:p>
    <w:p>
      <w:pPr>
        <w:widowControl/>
        <w:spacing w:line="360" w:lineRule="auto"/>
        <w:jc w:val="left"/>
        <w:rPr>
          <w:rFonts w:cs="仿宋" w:asciiTheme="minorEastAsia" w:hAnsiTheme="minorEastAsia" w:eastAsiaTheme="minorEastAsia"/>
          <w:bCs/>
          <w:sz w:val="28"/>
          <w:szCs w:val="28"/>
        </w:rPr>
      </w:pPr>
    </w:p>
    <w:p>
      <w:pPr>
        <w:widowControl/>
        <w:spacing w:line="360" w:lineRule="auto"/>
        <w:jc w:val="left"/>
        <w:rPr>
          <w:rFonts w:asciiTheme="minorEastAsia" w:hAnsiTheme="minorEastAsia" w:eastAsiaTheme="minorEastAsia"/>
          <w:sz w:val="32"/>
          <w:szCs w:val="32"/>
        </w:rPr>
      </w:pPr>
      <w:r>
        <w:rPr>
          <w:rFonts w:hint="eastAsia" w:asciiTheme="minorEastAsia" w:hAnsiTheme="minorEastAsia" w:eastAsiaTheme="minorEastAsia"/>
          <w:sz w:val="32"/>
          <w:szCs w:val="32"/>
        </w:rPr>
        <w:t>附件四</w:t>
      </w:r>
    </w:p>
    <w:tbl>
      <w:tblPr>
        <w:tblStyle w:val="8"/>
        <w:tblW w:w="5000" w:type="pct"/>
        <w:tblInd w:w="0" w:type="dxa"/>
        <w:tblLayout w:type="autofit"/>
        <w:tblCellMar>
          <w:top w:w="0" w:type="dxa"/>
          <w:left w:w="108" w:type="dxa"/>
          <w:bottom w:w="0" w:type="dxa"/>
          <w:right w:w="108" w:type="dxa"/>
        </w:tblCellMar>
      </w:tblPr>
      <w:tblGrid>
        <w:gridCol w:w="525"/>
        <w:gridCol w:w="975"/>
        <w:gridCol w:w="976"/>
        <w:gridCol w:w="900"/>
        <w:gridCol w:w="777"/>
        <w:gridCol w:w="790"/>
        <w:gridCol w:w="1022"/>
        <w:gridCol w:w="1017"/>
        <w:gridCol w:w="1142"/>
        <w:gridCol w:w="979"/>
        <w:gridCol w:w="979"/>
        <w:gridCol w:w="979"/>
        <w:gridCol w:w="995"/>
        <w:gridCol w:w="1017"/>
        <w:gridCol w:w="556"/>
      </w:tblGrid>
      <w:tr>
        <w:tblPrEx>
          <w:tblCellMar>
            <w:top w:w="0" w:type="dxa"/>
            <w:left w:w="108" w:type="dxa"/>
            <w:bottom w:w="0" w:type="dxa"/>
            <w:right w:w="108" w:type="dxa"/>
          </w:tblCellMar>
        </w:tblPrEx>
        <w:trPr>
          <w:trHeight w:val="1005" w:hRule="atLeast"/>
        </w:trPr>
        <w:tc>
          <w:tcPr>
            <w:tcW w:w="5000" w:type="pct"/>
            <w:gridSpan w:val="15"/>
            <w:tcBorders>
              <w:top w:val="nil"/>
              <w:left w:val="nil"/>
              <w:bottom w:val="single" w:color="auto" w:sz="4" w:space="0"/>
              <w:right w:val="nil"/>
            </w:tcBorders>
            <w:shd w:val="clear" w:color="auto" w:fill="auto"/>
            <w:vAlign w:val="center"/>
          </w:tcPr>
          <w:p>
            <w:pPr>
              <w:widowControl/>
              <w:jc w:val="center"/>
              <w:rPr>
                <w:rFonts w:cs="宋体" w:asciiTheme="majorEastAsia" w:hAnsiTheme="majorEastAsia" w:eastAsiaTheme="majorEastAsia"/>
                <w:b/>
                <w:bCs/>
                <w:kern w:val="0"/>
                <w:sz w:val="44"/>
                <w:szCs w:val="44"/>
              </w:rPr>
            </w:pPr>
            <w:r>
              <w:rPr>
                <w:rFonts w:hint="eastAsia" w:cs="宋体" w:asciiTheme="majorEastAsia" w:hAnsiTheme="majorEastAsia" w:eastAsiaTheme="majorEastAsia"/>
                <w:b/>
                <w:bCs/>
                <w:kern w:val="0"/>
                <w:sz w:val="44"/>
                <w:szCs w:val="44"/>
              </w:rPr>
              <w:t>评分表（评委用）</w:t>
            </w:r>
          </w:p>
        </w:tc>
      </w:tr>
      <w:tr>
        <w:tblPrEx>
          <w:tblCellMar>
            <w:top w:w="0" w:type="dxa"/>
            <w:left w:w="108" w:type="dxa"/>
            <w:bottom w:w="0" w:type="dxa"/>
            <w:right w:w="108" w:type="dxa"/>
          </w:tblCellMar>
        </w:tblPrEx>
        <w:trPr>
          <w:trHeight w:val="735" w:hRule="atLeast"/>
        </w:trPr>
        <w:tc>
          <w:tcPr>
            <w:tcW w:w="193"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供应商</w:t>
            </w:r>
          </w:p>
        </w:tc>
        <w:tc>
          <w:tcPr>
            <w:tcW w:w="1331" w:type="pct"/>
            <w:gridSpan w:val="4"/>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服务水平（20分）</w:t>
            </w:r>
          </w:p>
        </w:tc>
        <w:tc>
          <w:tcPr>
            <w:tcW w:w="1457" w:type="pct"/>
            <w:gridSpan w:val="4"/>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价格条件（40分）</w:t>
            </w:r>
          </w:p>
        </w:tc>
        <w:tc>
          <w:tcPr>
            <w:tcW w:w="1442" w:type="pct"/>
            <w:gridSpan w:val="4"/>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企业资质（20分）</w:t>
            </w:r>
          </w:p>
        </w:tc>
        <w:tc>
          <w:tcPr>
            <w:tcW w:w="373" w:type="pct"/>
            <w:vMerge w:val="restart"/>
            <w:tcBorders>
              <w:top w:val="nil"/>
              <w:left w:val="single" w:color="auto" w:sz="4" w:space="0"/>
              <w:bottom w:val="single" w:color="000000" w:sz="4" w:space="0"/>
              <w:right w:val="nil"/>
            </w:tcBorders>
            <w:shd w:val="clear" w:color="auto" w:fill="auto"/>
            <w:vAlign w:val="center"/>
          </w:tcPr>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产品质量（20分）</w:t>
            </w:r>
          </w:p>
        </w:tc>
        <w:tc>
          <w:tcPr>
            <w:tcW w:w="201"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总得分</w:t>
            </w:r>
          </w:p>
        </w:tc>
      </w:tr>
      <w:tr>
        <w:tblPrEx>
          <w:tblCellMar>
            <w:top w:w="0" w:type="dxa"/>
            <w:left w:w="108" w:type="dxa"/>
            <w:bottom w:w="0" w:type="dxa"/>
            <w:right w:w="108" w:type="dxa"/>
          </w:tblCellMar>
        </w:tblPrEx>
        <w:trPr>
          <w:trHeight w:val="1002" w:hRule="atLeast"/>
        </w:trPr>
        <w:tc>
          <w:tcPr>
            <w:tcW w:w="193"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35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到货及时（5分）</w:t>
            </w:r>
          </w:p>
        </w:tc>
        <w:tc>
          <w:tcPr>
            <w:tcW w:w="35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客诉处理（5分）</w:t>
            </w:r>
          </w:p>
        </w:tc>
        <w:tc>
          <w:tcPr>
            <w:tcW w:w="330" w:type="pct"/>
            <w:tcBorders>
              <w:top w:val="nil"/>
              <w:left w:val="nil"/>
              <w:bottom w:val="single" w:color="auto" w:sz="4" w:space="0"/>
              <w:right w:val="single" w:color="auto" w:sz="4" w:space="0"/>
            </w:tcBorders>
            <w:shd w:val="clear" w:color="auto" w:fill="auto"/>
            <w:vAlign w:val="center"/>
          </w:tcPr>
          <w:p>
            <w:pPr>
              <w:widowControl/>
              <w:jc w:val="center"/>
              <w:rPr>
                <w:ins w:id="0" w:author="zbl88" w:date="2020-10-16T10:22:37Z"/>
                <w:rFonts w:hint="eastAsia"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信息</w:t>
            </w:r>
          </w:p>
          <w:p>
            <w:pPr>
              <w:widowControl/>
              <w:jc w:val="center"/>
              <w:rPr>
                <w:ins w:id="1" w:author="zbl88" w:date="2020-10-16T10:22:38Z"/>
                <w:rFonts w:hint="eastAsia"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沟通</w:t>
            </w:r>
          </w:p>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（5分）</w:t>
            </w:r>
          </w:p>
        </w:tc>
        <w:tc>
          <w:tcPr>
            <w:tcW w:w="283" w:type="pct"/>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
                <w:bCs/>
                <w:kern w:val="0"/>
                <w:sz w:val="18"/>
                <w:szCs w:val="18"/>
                <w:lang w:eastAsia="zh-CN"/>
              </w:rPr>
            </w:pPr>
            <w:r>
              <w:rPr>
                <w:rFonts w:hint="eastAsia" w:cs="宋体" w:asciiTheme="minorEastAsia" w:hAnsiTheme="minorEastAsia" w:eastAsiaTheme="minorEastAsia"/>
                <w:b/>
                <w:bCs/>
                <w:kern w:val="0"/>
                <w:sz w:val="18"/>
                <w:szCs w:val="18"/>
              </w:rPr>
              <w:t>诚信</w:t>
            </w:r>
            <w:r>
              <w:rPr>
                <w:rFonts w:hint="eastAsia" w:cs="宋体" w:asciiTheme="minorEastAsia" w:hAnsiTheme="minorEastAsia" w:eastAsiaTheme="minorEastAsia"/>
                <w:b/>
                <w:bCs/>
                <w:kern w:val="0"/>
                <w:sz w:val="18"/>
                <w:szCs w:val="18"/>
              </w:rPr>
              <w:br w:type="textWrapping"/>
            </w:r>
            <w:r>
              <w:rPr>
                <w:rFonts w:hint="eastAsia" w:cs="宋体" w:asciiTheme="minorEastAsia" w:hAnsiTheme="minorEastAsia" w:eastAsiaTheme="minorEastAsia"/>
                <w:b/>
                <w:bCs/>
                <w:kern w:val="0"/>
                <w:sz w:val="18"/>
                <w:szCs w:val="18"/>
                <w:lang w:val="en-US" w:eastAsia="zh-CN"/>
              </w:rPr>
              <w:t>(</w:t>
            </w:r>
            <w:r>
              <w:rPr>
                <w:rFonts w:hint="eastAsia" w:cs="宋体" w:asciiTheme="minorEastAsia" w:hAnsiTheme="minorEastAsia" w:eastAsiaTheme="minorEastAsia"/>
                <w:b/>
                <w:bCs/>
                <w:kern w:val="0"/>
                <w:sz w:val="18"/>
                <w:szCs w:val="18"/>
              </w:rPr>
              <w:t>5分</w:t>
            </w:r>
            <w:r>
              <w:rPr>
                <w:rFonts w:hint="eastAsia" w:cs="宋体" w:asciiTheme="minorEastAsia" w:hAnsiTheme="minorEastAsia" w:eastAsiaTheme="minorEastAsia"/>
                <w:b/>
                <w:bCs/>
                <w:kern w:val="0"/>
                <w:sz w:val="18"/>
                <w:szCs w:val="18"/>
                <w:lang w:val="en-US" w:eastAsia="zh-CN"/>
              </w:rPr>
              <w:t>)</w:t>
            </w:r>
          </w:p>
        </w:tc>
        <w:tc>
          <w:tcPr>
            <w:tcW w:w="29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账期</w:t>
            </w:r>
            <w:r>
              <w:rPr>
                <w:rFonts w:hint="eastAsia" w:cs="宋体" w:asciiTheme="minorEastAsia" w:hAnsiTheme="minorEastAsia" w:eastAsiaTheme="minorEastAsia"/>
                <w:b/>
                <w:bCs/>
                <w:kern w:val="0"/>
                <w:sz w:val="18"/>
                <w:szCs w:val="18"/>
              </w:rPr>
              <w:br w:type="textWrapping"/>
            </w:r>
            <w:r>
              <w:rPr>
                <w:rFonts w:hint="eastAsia" w:cs="宋体" w:asciiTheme="minorEastAsia" w:hAnsiTheme="minorEastAsia" w:eastAsiaTheme="minorEastAsia"/>
                <w:b/>
                <w:bCs/>
                <w:kern w:val="0"/>
                <w:sz w:val="18"/>
                <w:szCs w:val="18"/>
                <w:lang w:val="en-US" w:eastAsia="zh-CN"/>
              </w:rPr>
              <w:t>(1</w:t>
            </w:r>
            <w:r>
              <w:rPr>
                <w:rFonts w:hint="eastAsia" w:cs="宋体" w:asciiTheme="minorEastAsia" w:hAnsiTheme="minorEastAsia" w:eastAsiaTheme="minorEastAsia"/>
                <w:b/>
                <w:bCs/>
                <w:kern w:val="0"/>
                <w:sz w:val="18"/>
                <w:szCs w:val="18"/>
              </w:rPr>
              <w:t>5分</w:t>
            </w:r>
            <w:r>
              <w:rPr>
                <w:rFonts w:hint="eastAsia" w:cs="宋体" w:asciiTheme="minorEastAsia" w:hAnsiTheme="minorEastAsia" w:eastAsiaTheme="minorEastAsia"/>
                <w:b/>
                <w:bCs/>
                <w:kern w:val="0"/>
                <w:sz w:val="18"/>
                <w:szCs w:val="18"/>
                <w:lang w:val="en-US" w:eastAsia="zh-CN"/>
              </w:rPr>
              <w:t>)</w:t>
            </w:r>
          </w:p>
        </w:tc>
        <w:tc>
          <w:tcPr>
            <w:tcW w:w="375" w:type="pct"/>
            <w:tcBorders>
              <w:top w:val="nil"/>
              <w:left w:val="nil"/>
              <w:bottom w:val="single" w:color="auto" w:sz="4" w:space="0"/>
              <w:right w:val="single" w:color="auto" w:sz="4" w:space="0"/>
            </w:tcBorders>
            <w:shd w:val="clear" w:color="auto" w:fill="auto"/>
            <w:vAlign w:val="center"/>
          </w:tcPr>
          <w:p>
            <w:pPr>
              <w:widowControl/>
              <w:jc w:val="center"/>
              <w:rPr>
                <w:ins w:id="2" w:author="zbl88" w:date="2020-10-16T10:22:46Z"/>
                <w:rFonts w:hint="eastAsia"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产品</w:t>
            </w:r>
          </w:p>
          <w:p>
            <w:pPr>
              <w:widowControl/>
              <w:jc w:val="center"/>
              <w:rPr>
                <w:ins w:id="3" w:author="zbl88" w:date="2020-10-16T10:22:47Z"/>
                <w:rFonts w:hint="eastAsia"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性价比</w:t>
            </w:r>
          </w:p>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（10分）</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价格优势（10分）</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接受承兑比重（5分）</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企业规模（5分）</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行业声誉（5分）</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合作经历（5分）</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标书质量（5分）</w:t>
            </w:r>
          </w:p>
        </w:tc>
        <w:tc>
          <w:tcPr>
            <w:tcW w:w="373" w:type="pct"/>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b/>
                <w:bCs/>
                <w:kern w:val="0"/>
                <w:sz w:val="18"/>
                <w:szCs w:val="18"/>
              </w:rPr>
            </w:pPr>
          </w:p>
        </w:tc>
        <w:tc>
          <w:tcPr>
            <w:tcW w:w="201"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b/>
                <w:bCs/>
                <w:kern w:val="0"/>
                <w:sz w:val="18"/>
                <w:szCs w:val="18"/>
              </w:rPr>
            </w:pPr>
          </w:p>
        </w:tc>
      </w:tr>
      <w:tr>
        <w:tblPrEx>
          <w:tblCellMar>
            <w:top w:w="0" w:type="dxa"/>
            <w:left w:w="108" w:type="dxa"/>
            <w:bottom w:w="0" w:type="dxa"/>
            <w:right w:w="108" w:type="dxa"/>
          </w:tblCellMar>
        </w:tblPrEx>
        <w:trPr>
          <w:trHeight w:val="882" w:hRule="atLeast"/>
        </w:trPr>
        <w:tc>
          <w:tcPr>
            <w:tcW w:w="19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X</w:t>
            </w:r>
            <w:r>
              <w:rPr>
                <w:rFonts w:hint="eastAsia" w:cs="宋体" w:asciiTheme="minorEastAsia" w:hAnsiTheme="minorEastAsia" w:eastAsiaTheme="minorEastAsia"/>
                <w:b/>
                <w:bCs/>
                <w:kern w:val="0"/>
                <w:sz w:val="18"/>
                <w:szCs w:val="18"/>
              </w:rPr>
              <w:t>X</w:t>
            </w:r>
          </w:p>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纸业</w:t>
            </w:r>
          </w:p>
        </w:tc>
        <w:tc>
          <w:tcPr>
            <w:tcW w:w="35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5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3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83"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9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7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73"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41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5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5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5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73"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01" w:type="pct"/>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　</w:t>
            </w:r>
          </w:p>
        </w:tc>
      </w:tr>
      <w:tr>
        <w:tblPrEx>
          <w:tblCellMar>
            <w:top w:w="0" w:type="dxa"/>
            <w:left w:w="108" w:type="dxa"/>
            <w:bottom w:w="0" w:type="dxa"/>
            <w:right w:w="108" w:type="dxa"/>
          </w:tblCellMar>
        </w:tblPrEx>
        <w:trPr>
          <w:trHeight w:val="882" w:hRule="atLeast"/>
        </w:trPr>
        <w:tc>
          <w:tcPr>
            <w:tcW w:w="19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X</w:t>
            </w:r>
            <w:r>
              <w:rPr>
                <w:rFonts w:hint="eastAsia" w:cs="宋体" w:asciiTheme="minorEastAsia" w:hAnsiTheme="minorEastAsia" w:eastAsiaTheme="minorEastAsia"/>
                <w:b/>
                <w:bCs/>
                <w:kern w:val="0"/>
                <w:sz w:val="18"/>
                <w:szCs w:val="18"/>
              </w:rPr>
              <w:t>X</w:t>
            </w:r>
          </w:p>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纸业</w:t>
            </w:r>
          </w:p>
        </w:tc>
        <w:tc>
          <w:tcPr>
            <w:tcW w:w="35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5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3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83"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9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7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73"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41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5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5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5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73"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01" w:type="pct"/>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　</w:t>
            </w:r>
          </w:p>
        </w:tc>
      </w:tr>
      <w:tr>
        <w:tblPrEx>
          <w:tblCellMar>
            <w:top w:w="0" w:type="dxa"/>
            <w:left w:w="108" w:type="dxa"/>
            <w:bottom w:w="0" w:type="dxa"/>
            <w:right w:w="108" w:type="dxa"/>
          </w:tblCellMar>
        </w:tblPrEx>
        <w:trPr>
          <w:trHeight w:val="882" w:hRule="atLeast"/>
        </w:trPr>
        <w:tc>
          <w:tcPr>
            <w:tcW w:w="19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X</w:t>
            </w:r>
            <w:r>
              <w:rPr>
                <w:rFonts w:hint="eastAsia" w:cs="宋体" w:asciiTheme="minorEastAsia" w:hAnsiTheme="minorEastAsia" w:eastAsiaTheme="minorEastAsia"/>
                <w:b/>
                <w:bCs/>
                <w:kern w:val="0"/>
                <w:sz w:val="18"/>
                <w:szCs w:val="18"/>
              </w:rPr>
              <w:t>X</w:t>
            </w:r>
          </w:p>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纸业</w:t>
            </w:r>
          </w:p>
        </w:tc>
        <w:tc>
          <w:tcPr>
            <w:tcW w:w="35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5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3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83"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9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7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73"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41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5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5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5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373"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01" w:type="pct"/>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　</w:t>
            </w:r>
          </w:p>
        </w:tc>
      </w:tr>
      <w:tr>
        <w:tblPrEx>
          <w:tblCellMar>
            <w:top w:w="0" w:type="dxa"/>
            <w:left w:w="108" w:type="dxa"/>
            <w:bottom w:w="0" w:type="dxa"/>
            <w:right w:w="108" w:type="dxa"/>
          </w:tblCellMar>
        </w:tblPrEx>
        <w:trPr>
          <w:trHeight w:val="882" w:hRule="atLeast"/>
        </w:trPr>
        <w:tc>
          <w:tcPr>
            <w:tcW w:w="19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X</w:t>
            </w:r>
            <w:r>
              <w:rPr>
                <w:rFonts w:hint="eastAsia" w:cs="宋体" w:asciiTheme="minorEastAsia" w:hAnsiTheme="minorEastAsia" w:eastAsiaTheme="minorEastAsia"/>
                <w:b/>
                <w:bCs/>
                <w:kern w:val="0"/>
                <w:sz w:val="18"/>
                <w:szCs w:val="18"/>
              </w:rPr>
              <w:t>X</w:t>
            </w:r>
          </w:p>
          <w:p>
            <w:pPr>
              <w:widowControl/>
              <w:jc w:val="center"/>
              <w:rPr>
                <w:rFonts w:ascii="宋体" w:hAnsi="宋体" w:cs="宋体"/>
                <w:b/>
                <w:bCs/>
                <w:kern w:val="0"/>
                <w:sz w:val="18"/>
                <w:szCs w:val="18"/>
              </w:rPr>
            </w:pPr>
            <w:r>
              <w:rPr>
                <w:rFonts w:hint="eastAsia" w:cs="宋体" w:asciiTheme="minorEastAsia" w:hAnsiTheme="minorEastAsia" w:eastAsiaTheme="minorEastAsia"/>
                <w:b/>
                <w:bCs/>
                <w:kern w:val="0"/>
                <w:sz w:val="18"/>
                <w:szCs w:val="18"/>
              </w:rPr>
              <w:t>纸业</w:t>
            </w:r>
          </w:p>
        </w:tc>
        <w:tc>
          <w:tcPr>
            <w:tcW w:w="3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3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5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5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5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01"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rPr>
          <w:rFonts w:cs="仿宋" w:asciiTheme="minorEastAsia" w:hAnsiTheme="minorEastAsia" w:eastAsiaTheme="minorEastAsia"/>
          <w:bCs/>
          <w:sz w:val="18"/>
          <w:szCs w:val="18"/>
        </w:rPr>
      </w:pPr>
    </w:p>
    <w:p>
      <w:pPr>
        <w:rPr>
          <w:rFonts w:cs="仿宋" w:asciiTheme="minorEastAsia" w:hAnsiTheme="minorEastAsia" w:eastAsiaTheme="minorEastAsia"/>
          <w:bCs/>
          <w:szCs w:val="21"/>
        </w:rPr>
      </w:pPr>
      <w:r>
        <w:rPr>
          <w:rFonts w:hint="eastAsia" w:cs="仿宋" w:asciiTheme="minorEastAsia" w:hAnsiTheme="minorEastAsia" w:eastAsiaTheme="minorEastAsia"/>
          <w:bCs/>
          <w:szCs w:val="21"/>
        </w:rPr>
        <w:t xml:space="preserve">注：单位分值应为0.5的倍数（例：0.5、1、1.5、2......)                                        </w:t>
      </w:r>
    </w:p>
    <w:p>
      <w:pPr>
        <w:rPr>
          <w:rFonts w:hint="eastAsia" w:cs="仿宋" w:asciiTheme="minorEastAsia" w:hAnsiTheme="minorEastAsia" w:eastAsiaTheme="minorEastAsia"/>
          <w:b/>
          <w:bCs w:val="0"/>
          <w:szCs w:val="21"/>
        </w:rPr>
      </w:pPr>
      <w:r>
        <w:rPr>
          <w:rFonts w:hint="eastAsia" w:cs="仿宋" w:asciiTheme="minorEastAsia" w:hAnsiTheme="minorEastAsia" w:eastAsiaTheme="minorEastAsia"/>
          <w:b/>
          <w:bCs w:val="0"/>
          <w:szCs w:val="21"/>
        </w:rPr>
        <w:t>此表为评委评分用，不做入投标文件</w:t>
      </w:r>
      <w:r>
        <w:rPr>
          <w:rFonts w:hint="eastAsia" w:cs="仿宋" w:asciiTheme="minorEastAsia" w:hAnsiTheme="minorEastAsia" w:eastAsiaTheme="minorEastAsia"/>
          <w:b/>
          <w:bCs w:val="0"/>
          <w:szCs w:val="21"/>
          <w:lang w:eastAsia="zh-CN"/>
        </w:rPr>
        <w:t>。</w:t>
      </w:r>
    </w:p>
    <w:p>
      <w:pPr>
        <w:jc w:val="right"/>
        <w:rPr>
          <w:rFonts w:cs="仿宋" w:asciiTheme="minorEastAsia" w:hAnsiTheme="minorEastAsia" w:eastAsiaTheme="minorEastAsia"/>
          <w:bCs/>
          <w:szCs w:val="21"/>
        </w:rPr>
      </w:pPr>
      <w:r>
        <w:rPr>
          <w:rFonts w:hint="eastAsia" w:cs="仿宋" w:asciiTheme="minorEastAsia" w:hAnsiTheme="minorEastAsia" w:eastAsiaTheme="minorEastAsia"/>
          <w:bCs/>
          <w:szCs w:val="21"/>
        </w:rPr>
        <w:t xml:space="preserve">  评委签字：            日期：</w:t>
      </w:r>
    </w:p>
    <w:p>
      <w:pPr>
        <w:jc w:val="right"/>
        <w:rPr>
          <w:rFonts w:cs="仿宋" w:asciiTheme="minorEastAsia" w:hAnsiTheme="minorEastAsia" w:eastAsiaTheme="minorEastAsia"/>
          <w:bCs/>
          <w:szCs w:val="21"/>
        </w:rPr>
      </w:pPr>
    </w:p>
    <w:sectPr>
      <w:pgSz w:w="16838" w:h="11906" w:orient="landscape"/>
      <w:pgMar w:top="1418" w:right="1985" w:bottom="1134" w:left="1440" w:header="102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隶书_GBK">
    <w:altName w:val="宋体"/>
    <w:panose1 w:val="00000000000000000000"/>
    <w:charset w:val="86"/>
    <w:family w:val="script"/>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322282"/>
    </w:sdtPr>
    <w:sdtContent>
      <w:p>
        <w:pPr>
          <w:pStyle w:val="6"/>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right"/>
    </w:pPr>
    <w:r>
      <w:rPr>
        <w:rFonts w:hint="eastAsia" w:ascii="方正隶书_GBK" w:eastAsia="方正隶书_GBK"/>
        <w:sz w:val="21"/>
        <w:szCs w:val="21"/>
      </w:rPr>
      <w:t xml:space="preserve">                              </w:t>
    </w:r>
    <w:r>
      <w:drawing>
        <wp:inline distT="0" distB="0" distL="114300" distR="114300">
          <wp:extent cx="361950" cy="295275"/>
          <wp:effectExtent l="0" t="0" r="0" b="952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1"/>
                  <a:stretch>
                    <a:fillRect/>
                  </a:stretch>
                </pic:blipFill>
                <pic:spPr>
                  <a:xfrm>
                    <a:off x="0" y="0"/>
                    <a:ext cx="361950" cy="295275"/>
                  </a:xfrm>
                  <a:prstGeom prst="rect">
                    <a:avLst/>
                  </a:prstGeom>
                  <a:noFill/>
                  <a:ln w="9525">
                    <a:noFill/>
                  </a:ln>
                </pic:spPr>
              </pic:pic>
            </a:graphicData>
          </a:graphic>
        </wp:inline>
      </w:drawing>
    </w:r>
    <w:r>
      <w:rPr>
        <w:rFonts w:hint="eastAsia"/>
      </w:rPr>
      <w:t xml:space="preserve"> </w:t>
    </w:r>
    <w:r>
      <w:rPr>
        <w:rFonts w:hint="eastAsia" w:ascii="方正隶书_GBK" w:eastAsia="方正隶书_GBK"/>
        <w:sz w:val="21"/>
        <w:szCs w:val="21"/>
      </w:rPr>
      <w:t>北京中版联印刷物资有限公司－标段1招标文件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153B"/>
    <w:multiLevelType w:val="multilevel"/>
    <w:tmpl w:val="420C153B"/>
    <w:lvl w:ilvl="0" w:tentative="0">
      <w:start w:val="1"/>
      <w:numFmt w:val="decimal"/>
      <w:pStyle w:val="2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560E151E"/>
    <w:multiLevelType w:val="multilevel"/>
    <w:tmpl w:val="560E151E"/>
    <w:lvl w:ilvl="0" w:tentative="0">
      <w:start w:val="1"/>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bl88">
    <w15:presenceInfo w15:providerId="None" w15:userId="zbl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66"/>
    <w:rsid w:val="00004544"/>
    <w:rsid w:val="00025AFB"/>
    <w:rsid w:val="00030987"/>
    <w:rsid w:val="000348C2"/>
    <w:rsid w:val="000403CA"/>
    <w:rsid w:val="000421F2"/>
    <w:rsid w:val="000459E1"/>
    <w:rsid w:val="00051F34"/>
    <w:rsid w:val="000615A0"/>
    <w:rsid w:val="00066F56"/>
    <w:rsid w:val="000729AD"/>
    <w:rsid w:val="0007557A"/>
    <w:rsid w:val="00075DC4"/>
    <w:rsid w:val="000774AC"/>
    <w:rsid w:val="0009269C"/>
    <w:rsid w:val="00094441"/>
    <w:rsid w:val="000A4243"/>
    <w:rsid w:val="000A5707"/>
    <w:rsid w:val="000A6AFF"/>
    <w:rsid w:val="000B20EB"/>
    <w:rsid w:val="000C3C48"/>
    <w:rsid w:val="000C5A76"/>
    <w:rsid w:val="000D41A3"/>
    <w:rsid w:val="000E41CF"/>
    <w:rsid w:val="000E78E1"/>
    <w:rsid w:val="000F1C02"/>
    <w:rsid w:val="000F2DD5"/>
    <w:rsid w:val="00113C1E"/>
    <w:rsid w:val="001205CA"/>
    <w:rsid w:val="00133B1D"/>
    <w:rsid w:val="00155099"/>
    <w:rsid w:val="00156CFA"/>
    <w:rsid w:val="00160409"/>
    <w:rsid w:val="001619E6"/>
    <w:rsid w:val="001629A7"/>
    <w:rsid w:val="00164067"/>
    <w:rsid w:val="001658C9"/>
    <w:rsid w:val="0017649F"/>
    <w:rsid w:val="00180338"/>
    <w:rsid w:val="00190E0C"/>
    <w:rsid w:val="001A34FB"/>
    <w:rsid w:val="001B4856"/>
    <w:rsid w:val="001B7743"/>
    <w:rsid w:val="001D1686"/>
    <w:rsid w:val="001D6F1A"/>
    <w:rsid w:val="001E1F1E"/>
    <w:rsid w:val="001F2DFB"/>
    <w:rsid w:val="001F4512"/>
    <w:rsid w:val="001F627E"/>
    <w:rsid w:val="001F78DD"/>
    <w:rsid w:val="00202249"/>
    <w:rsid w:val="00203B1C"/>
    <w:rsid w:val="002124E1"/>
    <w:rsid w:val="00212AAA"/>
    <w:rsid w:val="00215821"/>
    <w:rsid w:val="00215A9E"/>
    <w:rsid w:val="00224629"/>
    <w:rsid w:val="00227532"/>
    <w:rsid w:val="00235AB6"/>
    <w:rsid w:val="00260EED"/>
    <w:rsid w:val="002623E2"/>
    <w:rsid w:val="00262440"/>
    <w:rsid w:val="00262B0D"/>
    <w:rsid w:val="00273CDC"/>
    <w:rsid w:val="0027481C"/>
    <w:rsid w:val="0028397F"/>
    <w:rsid w:val="0028504A"/>
    <w:rsid w:val="00285F05"/>
    <w:rsid w:val="0028648C"/>
    <w:rsid w:val="00295C3E"/>
    <w:rsid w:val="002A322D"/>
    <w:rsid w:val="002A730A"/>
    <w:rsid w:val="002B1E1D"/>
    <w:rsid w:val="002E1631"/>
    <w:rsid w:val="002E2D67"/>
    <w:rsid w:val="002F0EB3"/>
    <w:rsid w:val="002F64D6"/>
    <w:rsid w:val="002F64FD"/>
    <w:rsid w:val="003070ED"/>
    <w:rsid w:val="003136A3"/>
    <w:rsid w:val="00317D0D"/>
    <w:rsid w:val="003214CF"/>
    <w:rsid w:val="00322052"/>
    <w:rsid w:val="00332211"/>
    <w:rsid w:val="00354125"/>
    <w:rsid w:val="00363F6B"/>
    <w:rsid w:val="003641F3"/>
    <w:rsid w:val="003732BE"/>
    <w:rsid w:val="00374525"/>
    <w:rsid w:val="00383097"/>
    <w:rsid w:val="00394A5F"/>
    <w:rsid w:val="003A0E64"/>
    <w:rsid w:val="003A4D8A"/>
    <w:rsid w:val="003A6757"/>
    <w:rsid w:val="003B29C6"/>
    <w:rsid w:val="003B7531"/>
    <w:rsid w:val="003D2603"/>
    <w:rsid w:val="003D5B96"/>
    <w:rsid w:val="003E1B3E"/>
    <w:rsid w:val="003F64BC"/>
    <w:rsid w:val="00413B15"/>
    <w:rsid w:val="00414008"/>
    <w:rsid w:val="00414F5D"/>
    <w:rsid w:val="00417BDD"/>
    <w:rsid w:val="00417DBB"/>
    <w:rsid w:val="004235E1"/>
    <w:rsid w:val="00430E86"/>
    <w:rsid w:val="00434A03"/>
    <w:rsid w:val="00435DD2"/>
    <w:rsid w:val="00461F0D"/>
    <w:rsid w:val="00461F56"/>
    <w:rsid w:val="004642B8"/>
    <w:rsid w:val="00465D52"/>
    <w:rsid w:val="004823E4"/>
    <w:rsid w:val="004834E2"/>
    <w:rsid w:val="00490CB3"/>
    <w:rsid w:val="004919C6"/>
    <w:rsid w:val="00493EA9"/>
    <w:rsid w:val="004B606D"/>
    <w:rsid w:val="004C0C1F"/>
    <w:rsid w:val="004C14BD"/>
    <w:rsid w:val="004C73DA"/>
    <w:rsid w:val="004D0710"/>
    <w:rsid w:val="004D16B1"/>
    <w:rsid w:val="004D44C0"/>
    <w:rsid w:val="004D6AA0"/>
    <w:rsid w:val="004F3998"/>
    <w:rsid w:val="004F6C26"/>
    <w:rsid w:val="00503268"/>
    <w:rsid w:val="00511CC1"/>
    <w:rsid w:val="00515F35"/>
    <w:rsid w:val="00517492"/>
    <w:rsid w:val="00520A0E"/>
    <w:rsid w:val="00524DB4"/>
    <w:rsid w:val="005304F7"/>
    <w:rsid w:val="00533BAE"/>
    <w:rsid w:val="00533F01"/>
    <w:rsid w:val="005343D9"/>
    <w:rsid w:val="00540CB1"/>
    <w:rsid w:val="0054629F"/>
    <w:rsid w:val="005717E3"/>
    <w:rsid w:val="00577955"/>
    <w:rsid w:val="00584D89"/>
    <w:rsid w:val="005859FE"/>
    <w:rsid w:val="005969DA"/>
    <w:rsid w:val="005A1073"/>
    <w:rsid w:val="005B10ED"/>
    <w:rsid w:val="005B76B3"/>
    <w:rsid w:val="005C08DB"/>
    <w:rsid w:val="005C7E4F"/>
    <w:rsid w:val="005E52F9"/>
    <w:rsid w:val="005E6B86"/>
    <w:rsid w:val="005F2C20"/>
    <w:rsid w:val="005F426B"/>
    <w:rsid w:val="00600CCF"/>
    <w:rsid w:val="006052F3"/>
    <w:rsid w:val="00607C7D"/>
    <w:rsid w:val="00610FE2"/>
    <w:rsid w:val="00612F79"/>
    <w:rsid w:val="00612F7C"/>
    <w:rsid w:val="00627DA7"/>
    <w:rsid w:val="00636D99"/>
    <w:rsid w:val="00645441"/>
    <w:rsid w:val="00652536"/>
    <w:rsid w:val="00653D64"/>
    <w:rsid w:val="00670227"/>
    <w:rsid w:val="006702AE"/>
    <w:rsid w:val="00673BD3"/>
    <w:rsid w:val="006776EC"/>
    <w:rsid w:val="00677AB7"/>
    <w:rsid w:val="006800D2"/>
    <w:rsid w:val="00687C10"/>
    <w:rsid w:val="006B1954"/>
    <w:rsid w:val="006B22C6"/>
    <w:rsid w:val="006B7FDA"/>
    <w:rsid w:val="006C6DF8"/>
    <w:rsid w:val="006D5566"/>
    <w:rsid w:val="006D7588"/>
    <w:rsid w:val="006E2ABD"/>
    <w:rsid w:val="006E3984"/>
    <w:rsid w:val="006E4832"/>
    <w:rsid w:val="006E4B3D"/>
    <w:rsid w:val="006F1DAC"/>
    <w:rsid w:val="006F2AA0"/>
    <w:rsid w:val="007039FF"/>
    <w:rsid w:val="007131D2"/>
    <w:rsid w:val="00720444"/>
    <w:rsid w:val="0073002E"/>
    <w:rsid w:val="00731261"/>
    <w:rsid w:val="00735109"/>
    <w:rsid w:val="00735614"/>
    <w:rsid w:val="0073698B"/>
    <w:rsid w:val="00747B81"/>
    <w:rsid w:val="007515B8"/>
    <w:rsid w:val="00760FD8"/>
    <w:rsid w:val="007657B0"/>
    <w:rsid w:val="0076609B"/>
    <w:rsid w:val="00770D11"/>
    <w:rsid w:val="007723AF"/>
    <w:rsid w:val="00775E63"/>
    <w:rsid w:val="00786979"/>
    <w:rsid w:val="0079265F"/>
    <w:rsid w:val="00794D20"/>
    <w:rsid w:val="007A7EFA"/>
    <w:rsid w:val="007B2FB7"/>
    <w:rsid w:val="007B662E"/>
    <w:rsid w:val="007C0E91"/>
    <w:rsid w:val="007D2F26"/>
    <w:rsid w:val="007D711C"/>
    <w:rsid w:val="007E00B9"/>
    <w:rsid w:val="007E0256"/>
    <w:rsid w:val="007E2EE4"/>
    <w:rsid w:val="007F6447"/>
    <w:rsid w:val="008056BB"/>
    <w:rsid w:val="008062C3"/>
    <w:rsid w:val="008153BE"/>
    <w:rsid w:val="008312C2"/>
    <w:rsid w:val="00831ED6"/>
    <w:rsid w:val="008427E6"/>
    <w:rsid w:val="0084488E"/>
    <w:rsid w:val="008568CD"/>
    <w:rsid w:val="008903C6"/>
    <w:rsid w:val="00890C30"/>
    <w:rsid w:val="00894175"/>
    <w:rsid w:val="008A44BD"/>
    <w:rsid w:val="008B2CE1"/>
    <w:rsid w:val="008B79D3"/>
    <w:rsid w:val="008C68F9"/>
    <w:rsid w:val="008D0A22"/>
    <w:rsid w:val="008D20A9"/>
    <w:rsid w:val="008D20FA"/>
    <w:rsid w:val="008D271C"/>
    <w:rsid w:val="008D2BCE"/>
    <w:rsid w:val="008D3D28"/>
    <w:rsid w:val="008D5822"/>
    <w:rsid w:val="008E3769"/>
    <w:rsid w:val="008F5D79"/>
    <w:rsid w:val="00910AFA"/>
    <w:rsid w:val="009119E8"/>
    <w:rsid w:val="0091378B"/>
    <w:rsid w:val="00920D53"/>
    <w:rsid w:val="00923370"/>
    <w:rsid w:val="009246CE"/>
    <w:rsid w:val="0092490D"/>
    <w:rsid w:val="00934AD7"/>
    <w:rsid w:val="00941BE3"/>
    <w:rsid w:val="00947144"/>
    <w:rsid w:val="00947682"/>
    <w:rsid w:val="00952418"/>
    <w:rsid w:val="00956E9B"/>
    <w:rsid w:val="0096420C"/>
    <w:rsid w:val="00967093"/>
    <w:rsid w:val="00972114"/>
    <w:rsid w:val="009758AA"/>
    <w:rsid w:val="0098156E"/>
    <w:rsid w:val="00981F02"/>
    <w:rsid w:val="009841BF"/>
    <w:rsid w:val="00996F12"/>
    <w:rsid w:val="009A1A8A"/>
    <w:rsid w:val="009A4BD4"/>
    <w:rsid w:val="009B358A"/>
    <w:rsid w:val="009C432F"/>
    <w:rsid w:val="009C7D0E"/>
    <w:rsid w:val="009D16E7"/>
    <w:rsid w:val="009D17A8"/>
    <w:rsid w:val="009D2940"/>
    <w:rsid w:val="009F25E3"/>
    <w:rsid w:val="00A20B44"/>
    <w:rsid w:val="00A315FB"/>
    <w:rsid w:val="00A37394"/>
    <w:rsid w:val="00A41082"/>
    <w:rsid w:val="00A4198D"/>
    <w:rsid w:val="00A535E8"/>
    <w:rsid w:val="00A61D76"/>
    <w:rsid w:val="00A62E27"/>
    <w:rsid w:val="00A7334E"/>
    <w:rsid w:val="00A74CA9"/>
    <w:rsid w:val="00A761CE"/>
    <w:rsid w:val="00A76DDB"/>
    <w:rsid w:val="00A83495"/>
    <w:rsid w:val="00A878A7"/>
    <w:rsid w:val="00A91E89"/>
    <w:rsid w:val="00A9338B"/>
    <w:rsid w:val="00AB4000"/>
    <w:rsid w:val="00AB5F06"/>
    <w:rsid w:val="00AB6DBA"/>
    <w:rsid w:val="00AC04E7"/>
    <w:rsid w:val="00AE3D1F"/>
    <w:rsid w:val="00AF4FF9"/>
    <w:rsid w:val="00AF6AC3"/>
    <w:rsid w:val="00AF6F4C"/>
    <w:rsid w:val="00B01FA4"/>
    <w:rsid w:val="00B043F4"/>
    <w:rsid w:val="00B260CB"/>
    <w:rsid w:val="00B42BAF"/>
    <w:rsid w:val="00B54124"/>
    <w:rsid w:val="00B54BA8"/>
    <w:rsid w:val="00B734B2"/>
    <w:rsid w:val="00B82AD0"/>
    <w:rsid w:val="00B86185"/>
    <w:rsid w:val="00B86DD4"/>
    <w:rsid w:val="00B94480"/>
    <w:rsid w:val="00B97366"/>
    <w:rsid w:val="00BA01AC"/>
    <w:rsid w:val="00BA3176"/>
    <w:rsid w:val="00BB2493"/>
    <w:rsid w:val="00BB4699"/>
    <w:rsid w:val="00BB73C8"/>
    <w:rsid w:val="00BC7D04"/>
    <w:rsid w:val="00BE0045"/>
    <w:rsid w:val="00BF0815"/>
    <w:rsid w:val="00BF3B83"/>
    <w:rsid w:val="00C11148"/>
    <w:rsid w:val="00C42801"/>
    <w:rsid w:val="00C518A4"/>
    <w:rsid w:val="00C56461"/>
    <w:rsid w:val="00C620F6"/>
    <w:rsid w:val="00C67B69"/>
    <w:rsid w:val="00C70D9D"/>
    <w:rsid w:val="00C73CA5"/>
    <w:rsid w:val="00C7449E"/>
    <w:rsid w:val="00C769D4"/>
    <w:rsid w:val="00C77F41"/>
    <w:rsid w:val="00C91267"/>
    <w:rsid w:val="00C95053"/>
    <w:rsid w:val="00CB1BD5"/>
    <w:rsid w:val="00CB252F"/>
    <w:rsid w:val="00CB342D"/>
    <w:rsid w:val="00CB3789"/>
    <w:rsid w:val="00CC12EC"/>
    <w:rsid w:val="00CC1851"/>
    <w:rsid w:val="00CC2D61"/>
    <w:rsid w:val="00CC6BEF"/>
    <w:rsid w:val="00CD4602"/>
    <w:rsid w:val="00CD6EAB"/>
    <w:rsid w:val="00CE22CC"/>
    <w:rsid w:val="00CE3341"/>
    <w:rsid w:val="00CF0E13"/>
    <w:rsid w:val="00CF3D58"/>
    <w:rsid w:val="00CF4646"/>
    <w:rsid w:val="00CF7771"/>
    <w:rsid w:val="00D051F7"/>
    <w:rsid w:val="00D14222"/>
    <w:rsid w:val="00D25194"/>
    <w:rsid w:val="00D410B4"/>
    <w:rsid w:val="00D56BD1"/>
    <w:rsid w:val="00D728A8"/>
    <w:rsid w:val="00D76685"/>
    <w:rsid w:val="00D83BE4"/>
    <w:rsid w:val="00D96535"/>
    <w:rsid w:val="00DA1557"/>
    <w:rsid w:val="00DB0C69"/>
    <w:rsid w:val="00DB1C39"/>
    <w:rsid w:val="00DB20B9"/>
    <w:rsid w:val="00DC3412"/>
    <w:rsid w:val="00DD6F1B"/>
    <w:rsid w:val="00DE5D8D"/>
    <w:rsid w:val="00DF3D68"/>
    <w:rsid w:val="00E10270"/>
    <w:rsid w:val="00E105EC"/>
    <w:rsid w:val="00E12215"/>
    <w:rsid w:val="00E23E92"/>
    <w:rsid w:val="00E35831"/>
    <w:rsid w:val="00E442B0"/>
    <w:rsid w:val="00E4620B"/>
    <w:rsid w:val="00E4626F"/>
    <w:rsid w:val="00E5019D"/>
    <w:rsid w:val="00E6412F"/>
    <w:rsid w:val="00E67A17"/>
    <w:rsid w:val="00E71B22"/>
    <w:rsid w:val="00E83CAD"/>
    <w:rsid w:val="00E854CA"/>
    <w:rsid w:val="00E86121"/>
    <w:rsid w:val="00E90AD4"/>
    <w:rsid w:val="00E92B3D"/>
    <w:rsid w:val="00E975FD"/>
    <w:rsid w:val="00EA09E3"/>
    <w:rsid w:val="00EB73FE"/>
    <w:rsid w:val="00EC543C"/>
    <w:rsid w:val="00EC6445"/>
    <w:rsid w:val="00EE314C"/>
    <w:rsid w:val="00EF2B4B"/>
    <w:rsid w:val="00EF4302"/>
    <w:rsid w:val="00F166AB"/>
    <w:rsid w:val="00F2121E"/>
    <w:rsid w:val="00F302A4"/>
    <w:rsid w:val="00F343FE"/>
    <w:rsid w:val="00F36071"/>
    <w:rsid w:val="00F36E21"/>
    <w:rsid w:val="00F405D8"/>
    <w:rsid w:val="00F5206A"/>
    <w:rsid w:val="00F565E4"/>
    <w:rsid w:val="00F56617"/>
    <w:rsid w:val="00F61834"/>
    <w:rsid w:val="00F65422"/>
    <w:rsid w:val="00F83DCD"/>
    <w:rsid w:val="00F958A5"/>
    <w:rsid w:val="00FA308B"/>
    <w:rsid w:val="00FB1D02"/>
    <w:rsid w:val="00FB4607"/>
    <w:rsid w:val="00FC015D"/>
    <w:rsid w:val="00FD5B5A"/>
    <w:rsid w:val="00FD6522"/>
    <w:rsid w:val="00FF12E0"/>
    <w:rsid w:val="00FF1A64"/>
    <w:rsid w:val="00FF31D0"/>
    <w:rsid w:val="010A5DD6"/>
    <w:rsid w:val="01672C6D"/>
    <w:rsid w:val="01F239AF"/>
    <w:rsid w:val="03A15E1E"/>
    <w:rsid w:val="03CE019F"/>
    <w:rsid w:val="0403131A"/>
    <w:rsid w:val="043B791D"/>
    <w:rsid w:val="04CE39E6"/>
    <w:rsid w:val="04D56A05"/>
    <w:rsid w:val="0649455C"/>
    <w:rsid w:val="06B77DB0"/>
    <w:rsid w:val="06CE66C3"/>
    <w:rsid w:val="07CE5356"/>
    <w:rsid w:val="07FC65F1"/>
    <w:rsid w:val="080333D4"/>
    <w:rsid w:val="082311A3"/>
    <w:rsid w:val="084E73E8"/>
    <w:rsid w:val="08566A9A"/>
    <w:rsid w:val="093C63F4"/>
    <w:rsid w:val="09767E1E"/>
    <w:rsid w:val="0A41480C"/>
    <w:rsid w:val="0ACC053E"/>
    <w:rsid w:val="0B2B4E7D"/>
    <w:rsid w:val="0B3C3782"/>
    <w:rsid w:val="0B85585E"/>
    <w:rsid w:val="0C3E24B1"/>
    <w:rsid w:val="0C6130C6"/>
    <w:rsid w:val="0C9507DC"/>
    <w:rsid w:val="0CC713AE"/>
    <w:rsid w:val="0CE62B9E"/>
    <w:rsid w:val="0D607DBE"/>
    <w:rsid w:val="0DCC0B1F"/>
    <w:rsid w:val="0DDD71FB"/>
    <w:rsid w:val="0E2648B1"/>
    <w:rsid w:val="0E2E438E"/>
    <w:rsid w:val="0E543648"/>
    <w:rsid w:val="0E8648A7"/>
    <w:rsid w:val="0F244124"/>
    <w:rsid w:val="0F8B3CBA"/>
    <w:rsid w:val="0FCC7CA8"/>
    <w:rsid w:val="0FCF230B"/>
    <w:rsid w:val="0FDE50B6"/>
    <w:rsid w:val="0FFA7B59"/>
    <w:rsid w:val="109775C2"/>
    <w:rsid w:val="10CD56CE"/>
    <w:rsid w:val="110B202E"/>
    <w:rsid w:val="114C0BD7"/>
    <w:rsid w:val="11641DE3"/>
    <w:rsid w:val="11B045E8"/>
    <w:rsid w:val="123953CC"/>
    <w:rsid w:val="124512FE"/>
    <w:rsid w:val="12D3052D"/>
    <w:rsid w:val="12F90931"/>
    <w:rsid w:val="13081D91"/>
    <w:rsid w:val="13B918E1"/>
    <w:rsid w:val="13F32322"/>
    <w:rsid w:val="145653BD"/>
    <w:rsid w:val="146F2F0A"/>
    <w:rsid w:val="148B0FAD"/>
    <w:rsid w:val="1535597A"/>
    <w:rsid w:val="166E20C7"/>
    <w:rsid w:val="17897001"/>
    <w:rsid w:val="180C3C2E"/>
    <w:rsid w:val="18121228"/>
    <w:rsid w:val="18666843"/>
    <w:rsid w:val="18831D2E"/>
    <w:rsid w:val="18C50C9F"/>
    <w:rsid w:val="18E34210"/>
    <w:rsid w:val="197F6354"/>
    <w:rsid w:val="19AE1079"/>
    <w:rsid w:val="1A6B7496"/>
    <w:rsid w:val="1B9474C8"/>
    <w:rsid w:val="1D1102A8"/>
    <w:rsid w:val="1D4072D1"/>
    <w:rsid w:val="1D7F2497"/>
    <w:rsid w:val="1E322EF8"/>
    <w:rsid w:val="1E5F643B"/>
    <w:rsid w:val="1EDB54B0"/>
    <w:rsid w:val="1EF066A4"/>
    <w:rsid w:val="1F421FB3"/>
    <w:rsid w:val="203D13AC"/>
    <w:rsid w:val="205E3EAA"/>
    <w:rsid w:val="21663A1D"/>
    <w:rsid w:val="21C808B1"/>
    <w:rsid w:val="21EB2EFC"/>
    <w:rsid w:val="22962CB3"/>
    <w:rsid w:val="22D34567"/>
    <w:rsid w:val="23790258"/>
    <w:rsid w:val="24286C33"/>
    <w:rsid w:val="2472683E"/>
    <w:rsid w:val="24772A5B"/>
    <w:rsid w:val="24E74955"/>
    <w:rsid w:val="258F45F9"/>
    <w:rsid w:val="271A2C34"/>
    <w:rsid w:val="27313ABB"/>
    <w:rsid w:val="27AD4205"/>
    <w:rsid w:val="282231E3"/>
    <w:rsid w:val="282A350D"/>
    <w:rsid w:val="282E1A04"/>
    <w:rsid w:val="28550C7D"/>
    <w:rsid w:val="287853EA"/>
    <w:rsid w:val="28A93702"/>
    <w:rsid w:val="28AF4455"/>
    <w:rsid w:val="28BC2FFD"/>
    <w:rsid w:val="294858A9"/>
    <w:rsid w:val="2A373237"/>
    <w:rsid w:val="2A742AAB"/>
    <w:rsid w:val="2AB14A26"/>
    <w:rsid w:val="2AED6A3F"/>
    <w:rsid w:val="2B0E24D6"/>
    <w:rsid w:val="2B1C3C10"/>
    <w:rsid w:val="2BAD421A"/>
    <w:rsid w:val="2BFF6312"/>
    <w:rsid w:val="2C964DE0"/>
    <w:rsid w:val="2C9D04D2"/>
    <w:rsid w:val="2D2C387E"/>
    <w:rsid w:val="2D4F2AF2"/>
    <w:rsid w:val="2D8D7CF1"/>
    <w:rsid w:val="2DD8117F"/>
    <w:rsid w:val="2FBA6AA2"/>
    <w:rsid w:val="2FE05CEC"/>
    <w:rsid w:val="30563213"/>
    <w:rsid w:val="30AE3E14"/>
    <w:rsid w:val="30AF794D"/>
    <w:rsid w:val="312E4720"/>
    <w:rsid w:val="31456430"/>
    <w:rsid w:val="31C66A5E"/>
    <w:rsid w:val="3204358E"/>
    <w:rsid w:val="32AC07A3"/>
    <w:rsid w:val="33552A6F"/>
    <w:rsid w:val="33793861"/>
    <w:rsid w:val="339E2DFD"/>
    <w:rsid w:val="34252FB9"/>
    <w:rsid w:val="3458043B"/>
    <w:rsid w:val="34DE4BBD"/>
    <w:rsid w:val="34E37F16"/>
    <w:rsid w:val="35990ED6"/>
    <w:rsid w:val="361E007E"/>
    <w:rsid w:val="36572712"/>
    <w:rsid w:val="36EF7A80"/>
    <w:rsid w:val="379F4B50"/>
    <w:rsid w:val="38024252"/>
    <w:rsid w:val="38635F4A"/>
    <w:rsid w:val="389A3646"/>
    <w:rsid w:val="38AA6435"/>
    <w:rsid w:val="38AC4B57"/>
    <w:rsid w:val="38DC46FE"/>
    <w:rsid w:val="395128F3"/>
    <w:rsid w:val="39B34124"/>
    <w:rsid w:val="39B40F7C"/>
    <w:rsid w:val="39B730FB"/>
    <w:rsid w:val="3A2F60DE"/>
    <w:rsid w:val="3B23299B"/>
    <w:rsid w:val="3BCA3239"/>
    <w:rsid w:val="3BFC67BE"/>
    <w:rsid w:val="3C0B5A11"/>
    <w:rsid w:val="3C593FAC"/>
    <w:rsid w:val="3CBB7905"/>
    <w:rsid w:val="3D6E31AC"/>
    <w:rsid w:val="3DB11F81"/>
    <w:rsid w:val="3E0E7943"/>
    <w:rsid w:val="3E78102F"/>
    <w:rsid w:val="3EE7042C"/>
    <w:rsid w:val="3F0F7CC8"/>
    <w:rsid w:val="3F5105A6"/>
    <w:rsid w:val="3FC8498C"/>
    <w:rsid w:val="402625F8"/>
    <w:rsid w:val="40813ABD"/>
    <w:rsid w:val="41F162A9"/>
    <w:rsid w:val="42BE21F5"/>
    <w:rsid w:val="435D3502"/>
    <w:rsid w:val="44E929CD"/>
    <w:rsid w:val="454E6BD4"/>
    <w:rsid w:val="469D2DDE"/>
    <w:rsid w:val="46B5423E"/>
    <w:rsid w:val="46B56763"/>
    <w:rsid w:val="46D868F2"/>
    <w:rsid w:val="46E02DEE"/>
    <w:rsid w:val="490D3F91"/>
    <w:rsid w:val="492725AB"/>
    <w:rsid w:val="49E74EB5"/>
    <w:rsid w:val="49FC0037"/>
    <w:rsid w:val="4A871FED"/>
    <w:rsid w:val="4ABD3175"/>
    <w:rsid w:val="4AEA19A1"/>
    <w:rsid w:val="4B177207"/>
    <w:rsid w:val="4B20186F"/>
    <w:rsid w:val="4CCE2006"/>
    <w:rsid w:val="4D5063B5"/>
    <w:rsid w:val="4DC8510C"/>
    <w:rsid w:val="4E7B4EDD"/>
    <w:rsid w:val="4EBD6AF5"/>
    <w:rsid w:val="4F5511F4"/>
    <w:rsid w:val="4F5A7DB8"/>
    <w:rsid w:val="4FD03112"/>
    <w:rsid w:val="50097C29"/>
    <w:rsid w:val="50133ADA"/>
    <w:rsid w:val="51112C2E"/>
    <w:rsid w:val="51880106"/>
    <w:rsid w:val="51BA537A"/>
    <w:rsid w:val="52CD5507"/>
    <w:rsid w:val="52D076FF"/>
    <w:rsid w:val="542A0989"/>
    <w:rsid w:val="54863DAE"/>
    <w:rsid w:val="54D256A5"/>
    <w:rsid w:val="54DA5D4D"/>
    <w:rsid w:val="54FF2C0D"/>
    <w:rsid w:val="55232DBE"/>
    <w:rsid w:val="55B42FBE"/>
    <w:rsid w:val="55D10FF2"/>
    <w:rsid w:val="560035E5"/>
    <w:rsid w:val="565C7628"/>
    <w:rsid w:val="56C76ABB"/>
    <w:rsid w:val="58800716"/>
    <w:rsid w:val="58F23FF5"/>
    <w:rsid w:val="59AD1305"/>
    <w:rsid w:val="5A542F78"/>
    <w:rsid w:val="5A914886"/>
    <w:rsid w:val="5A99536E"/>
    <w:rsid w:val="5B757BF8"/>
    <w:rsid w:val="5BE05A6B"/>
    <w:rsid w:val="5C6C70CB"/>
    <w:rsid w:val="5D1B0869"/>
    <w:rsid w:val="5E2764DE"/>
    <w:rsid w:val="5E6937D0"/>
    <w:rsid w:val="5F5203E0"/>
    <w:rsid w:val="5F892744"/>
    <w:rsid w:val="5FCB2680"/>
    <w:rsid w:val="6073629E"/>
    <w:rsid w:val="61115F4F"/>
    <w:rsid w:val="61D824F5"/>
    <w:rsid w:val="61ED1826"/>
    <w:rsid w:val="63C31B44"/>
    <w:rsid w:val="661255E1"/>
    <w:rsid w:val="66243639"/>
    <w:rsid w:val="664B0129"/>
    <w:rsid w:val="66E7298C"/>
    <w:rsid w:val="671D75C6"/>
    <w:rsid w:val="67A06395"/>
    <w:rsid w:val="67C34D6F"/>
    <w:rsid w:val="6814780D"/>
    <w:rsid w:val="682106E5"/>
    <w:rsid w:val="686C2208"/>
    <w:rsid w:val="68E33DAC"/>
    <w:rsid w:val="69161F9B"/>
    <w:rsid w:val="69164BF4"/>
    <w:rsid w:val="69276EDE"/>
    <w:rsid w:val="69AE687A"/>
    <w:rsid w:val="69C87E37"/>
    <w:rsid w:val="69DD6698"/>
    <w:rsid w:val="6A221235"/>
    <w:rsid w:val="6A4E5E2B"/>
    <w:rsid w:val="6AA457EE"/>
    <w:rsid w:val="6AC03071"/>
    <w:rsid w:val="6AEC219B"/>
    <w:rsid w:val="6B4652A8"/>
    <w:rsid w:val="6C181733"/>
    <w:rsid w:val="6C8B66A9"/>
    <w:rsid w:val="6CBD6710"/>
    <w:rsid w:val="6E484657"/>
    <w:rsid w:val="6E7231D6"/>
    <w:rsid w:val="6F245B57"/>
    <w:rsid w:val="6F3D459A"/>
    <w:rsid w:val="6FE51EA5"/>
    <w:rsid w:val="6FFE193A"/>
    <w:rsid w:val="70266739"/>
    <w:rsid w:val="703153D6"/>
    <w:rsid w:val="718C25C5"/>
    <w:rsid w:val="71D1529E"/>
    <w:rsid w:val="72AD36BE"/>
    <w:rsid w:val="72B02338"/>
    <w:rsid w:val="734B584B"/>
    <w:rsid w:val="736203CC"/>
    <w:rsid w:val="73B23FDD"/>
    <w:rsid w:val="7446574E"/>
    <w:rsid w:val="74AB25BA"/>
    <w:rsid w:val="74D4381C"/>
    <w:rsid w:val="74F63A1E"/>
    <w:rsid w:val="7571730C"/>
    <w:rsid w:val="772E4A86"/>
    <w:rsid w:val="77B61ECC"/>
    <w:rsid w:val="786946D9"/>
    <w:rsid w:val="791E09A5"/>
    <w:rsid w:val="7A71581E"/>
    <w:rsid w:val="7B766ACD"/>
    <w:rsid w:val="7B9F5E35"/>
    <w:rsid w:val="7C406E86"/>
    <w:rsid w:val="7C9B7314"/>
    <w:rsid w:val="7D4D7E2C"/>
    <w:rsid w:val="7DCA3B56"/>
    <w:rsid w:val="7E745C62"/>
    <w:rsid w:val="7FD97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5"/>
    <w:qFormat/>
    <w:uiPriority w:val="0"/>
    <w:pPr>
      <w:keepNext/>
      <w:keepLines/>
      <w:spacing w:before="260" w:after="260" w:line="413" w:lineRule="auto"/>
      <w:outlineLvl w:val="2"/>
    </w:pPr>
    <w:rPr>
      <w:rFonts w:ascii="Calibri" w:hAnsi="Calibri"/>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1"/>
      </w:pBdr>
      <w:tabs>
        <w:tab w:val="center" w:pos="4153"/>
        <w:tab w:val="right" w:pos="8306"/>
      </w:tabs>
      <w:snapToGrid w:val="0"/>
    </w:pPr>
    <w:rPr>
      <w:sz w:val="18"/>
      <w:szCs w:val="18"/>
    </w:rPr>
  </w:style>
  <w:style w:type="table" w:styleId="9">
    <w:name w:val="Table Grid"/>
    <w:basedOn w:val="8"/>
    <w:qFormat/>
    <w:uiPriority w:val="59"/>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页眉 Char"/>
    <w:basedOn w:val="10"/>
    <w:link w:val="7"/>
    <w:qFormat/>
    <w:uiPriority w:val="99"/>
    <w:rPr>
      <w:rFonts w:ascii="Times New Roman" w:hAnsi="Times New Roman" w:eastAsia="宋体" w:cs="Times New Roman"/>
      <w:sz w:val="18"/>
      <w:szCs w:val="18"/>
    </w:rPr>
  </w:style>
  <w:style w:type="character" w:customStyle="1" w:styleId="13">
    <w:name w:val="页脚 Char"/>
    <w:basedOn w:val="10"/>
    <w:link w:val="6"/>
    <w:qFormat/>
    <w:uiPriority w:val="99"/>
    <w:rPr>
      <w:rFonts w:ascii="Times New Roman" w:hAnsi="Times New Roman" w:eastAsia="宋体" w:cs="Times New Roman"/>
      <w:sz w:val="18"/>
      <w:szCs w:val="18"/>
    </w:rPr>
  </w:style>
  <w:style w:type="paragraph" w:customStyle="1" w:styleId="14">
    <w:name w:val="Char Char Char"/>
    <w:basedOn w:val="1"/>
    <w:qFormat/>
    <w:uiPriority w:val="0"/>
    <w:pPr>
      <w:widowControl/>
      <w:spacing w:after="160" w:line="240" w:lineRule="exact"/>
      <w:ind w:left="-62" w:right="15" w:rightChars="15"/>
      <w:jc w:val="left"/>
    </w:pPr>
    <w:rPr>
      <w:szCs w:val="20"/>
    </w:rPr>
  </w:style>
  <w:style w:type="character" w:customStyle="1" w:styleId="15">
    <w:name w:val="标题 3 Char"/>
    <w:basedOn w:val="10"/>
    <w:link w:val="4"/>
    <w:qFormat/>
    <w:uiPriority w:val="0"/>
    <w:rPr>
      <w:rFonts w:ascii="Calibri" w:hAnsi="Calibri" w:eastAsia="宋体" w:cs="Times New Roman"/>
      <w:b/>
      <w:sz w:val="32"/>
      <w:szCs w:val="24"/>
    </w:rPr>
  </w:style>
  <w:style w:type="paragraph" w:styleId="16">
    <w:name w:val="List Paragraph"/>
    <w:basedOn w:val="1"/>
    <w:qFormat/>
    <w:uiPriority w:val="99"/>
    <w:pPr>
      <w:ind w:firstLine="420" w:firstLineChars="200"/>
    </w:pPr>
    <w:rPr>
      <w:rFonts w:ascii="Calibri" w:hAnsi="Calibri"/>
    </w:rPr>
  </w:style>
  <w:style w:type="character" w:customStyle="1" w:styleId="17">
    <w:name w:val="批注框文本 Char"/>
    <w:basedOn w:val="10"/>
    <w:link w:val="5"/>
    <w:semiHidden/>
    <w:qFormat/>
    <w:uiPriority w:val="99"/>
    <w:rPr>
      <w:kern w:val="2"/>
      <w:sz w:val="18"/>
      <w:szCs w:val="18"/>
    </w:rPr>
  </w:style>
  <w:style w:type="character" w:customStyle="1" w:styleId="18">
    <w:name w:val="标题 1 Char"/>
    <w:basedOn w:val="10"/>
    <w:link w:val="2"/>
    <w:qFormat/>
    <w:uiPriority w:val="9"/>
    <w:rPr>
      <w:b/>
      <w:bCs/>
      <w:kern w:val="44"/>
      <w:sz w:val="44"/>
      <w:szCs w:val="44"/>
    </w:rPr>
  </w:style>
  <w:style w:type="character" w:customStyle="1" w:styleId="19">
    <w:name w:val="标题 2 Char"/>
    <w:basedOn w:val="10"/>
    <w:link w:val="3"/>
    <w:qFormat/>
    <w:uiPriority w:val="9"/>
    <w:rPr>
      <w:rFonts w:ascii="Cambria" w:hAnsi="Cambria"/>
      <w:b/>
      <w:bCs/>
      <w:kern w:val="2"/>
      <w:sz w:val="32"/>
      <w:szCs w:val="32"/>
    </w:rPr>
  </w:style>
  <w:style w:type="paragraph" w:customStyle="1" w:styleId="20">
    <w:name w:val="样式1"/>
    <w:basedOn w:val="1"/>
    <w:qFormat/>
    <w:uiPriority w:val="0"/>
    <w:pPr>
      <w:numPr>
        <w:ilvl w:val="0"/>
        <w:numId w:val="1"/>
      </w:numPr>
      <w:adjustRightInd w:val="0"/>
      <w:textAlignment w:val="baseline"/>
    </w:pPr>
    <w:rPr>
      <w:rFonts w:ascii="宋体" w:hAnsi="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7E50FA-7A13-46B7-BC6B-632D1202B5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1614</Words>
  <Characters>9205</Characters>
  <Lines>76</Lines>
  <Paragraphs>21</Paragraphs>
  <TotalTime>1</TotalTime>
  <ScaleCrop>false</ScaleCrop>
  <LinksUpToDate>false</LinksUpToDate>
  <CharactersWithSpaces>10798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2020-09-28T02:13:00Z</dcterms:created>
  <dc:creator>Windows</dc:creator>
  <cp:lastModifiedBy>zbl88</cp:lastModifiedBy>
  <cp:lastPrinted>2018-10-09T07:19:00Z</cp:lastPrinted>
  <dcterms:modified xsi:type="dcterms:W3CDTF">2020-10-19T01:55:04Z</dcterms:modified>
  <dc:title>北京中版联印刷物资有限公司——招标文件</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