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B7E" w:rsidRPr="00496731" w:rsidRDefault="00F22B7E" w:rsidP="009119BC">
      <w:pPr>
        <w:jc w:val="center"/>
        <w:rPr>
          <w:rFonts w:ascii="宋体"/>
          <w:b/>
          <w:bCs/>
          <w:sz w:val="44"/>
          <w:szCs w:val="44"/>
        </w:rPr>
      </w:pPr>
    </w:p>
    <w:p w:rsidR="00F22B7E" w:rsidRPr="00496731" w:rsidRDefault="00F22B7E" w:rsidP="009119BC">
      <w:pPr>
        <w:jc w:val="center"/>
        <w:rPr>
          <w:rFonts w:ascii="宋体"/>
          <w:b/>
          <w:bCs/>
          <w:sz w:val="44"/>
          <w:szCs w:val="44"/>
        </w:rPr>
      </w:pPr>
      <w:r w:rsidRPr="00496731">
        <w:rPr>
          <w:rFonts w:ascii="宋体" w:hAnsi="宋体" w:cs="宋体" w:hint="eastAsia"/>
          <w:b/>
          <w:bCs/>
          <w:sz w:val="44"/>
          <w:szCs w:val="44"/>
        </w:rPr>
        <w:t>中国出版集团公司</w:t>
      </w:r>
      <w:r w:rsidRPr="00496731">
        <w:rPr>
          <w:rFonts w:ascii="宋体" w:hAnsi="宋体" w:cs="宋体"/>
          <w:b/>
          <w:bCs/>
          <w:sz w:val="44"/>
          <w:szCs w:val="44"/>
        </w:rPr>
        <w:t>201</w:t>
      </w:r>
      <w:r w:rsidR="002E1CD8">
        <w:rPr>
          <w:rFonts w:ascii="宋体" w:hAnsi="宋体" w:cs="宋体" w:hint="eastAsia"/>
          <w:b/>
          <w:bCs/>
          <w:sz w:val="44"/>
          <w:szCs w:val="44"/>
        </w:rPr>
        <w:t>6</w:t>
      </w:r>
      <w:r w:rsidRPr="00496731">
        <w:rPr>
          <w:rFonts w:ascii="宋体" w:hAnsi="宋体" w:cs="宋体" w:hint="eastAsia"/>
          <w:b/>
          <w:bCs/>
          <w:sz w:val="44"/>
          <w:szCs w:val="44"/>
        </w:rPr>
        <w:t>年部门预算</w:t>
      </w:r>
    </w:p>
    <w:p w:rsidR="00F22B7E" w:rsidRPr="00496731" w:rsidRDefault="00F22B7E" w:rsidP="009119BC">
      <w:pPr>
        <w:jc w:val="center"/>
        <w:rPr>
          <w:rFonts w:ascii="宋体"/>
          <w:b/>
          <w:bCs/>
          <w:sz w:val="44"/>
          <w:szCs w:val="44"/>
        </w:rPr>
      </w:pPr>
    </w:p>
    <w:p w:rsidR="00F22B7E" w:rsidRPr="00496731" w:rsidRDefault="00F22B7E" w:rsidP="009119BC">
      <w:pPr>
        <w:jc w:val="center"/>
        <w:rPr>
          <w:rFonts w:ascii="宋体"/>
          <w:b/>
          <w:bCs/>
          <w:sz w:val="44"/>
          <w:szCs w:val="44"/>
        </w:rPr>
      </w:pPr>
    </w:p>
    <w:p w:rsidR="00F22B7E" w:rsidRPr="00496731" w:rsidRDefault="00F22B7E" w:rsidP="009119BC">
      <w:pPr>
        <w:jc w:val="center"/>
        <w:rPr>
          <w:rFonts w:ascii="宋体"/>
          <w:b/>
          <w:bCs/>
          <w:sz w:val="44"/>
          <w:szCs w:val="44"/>
        </w:rPr>
      </w:pPr>
    </w:p>
    <w:p w:rsidR="00F22B7E" w:rsidRPr="00496731" w:rsidRDefault="00F22B7E" w:rsidP="009119BC">
      <w:pPr>
        <w:jc w:val="center"/>
        <w:rPr>
          <w:rFonts w:ascii="宋体"/>
          <w:b/>
          <w:bCs/>
          <w:sz w:val="44"/>
          <w:szCs w:val="44"/>
        </w:rPr>
      </w:pPr>
    </w:p>
    <w:p w:rsidR="00F22B7E" w:rsidRPr="00496731" w:rsidRDefault="00F22B7E" w:rsidP="009119BC">
      <w:pPr>
        <w:jc w:val="center"/>
        <w:rPr>
          <w:rFonts w:ascii="宋体"/>
          <w:b/>
          <w:bCs/>
          <w:sz w:val="44"/>
          <w:szCs w:val="44"/>
        </w:rPr>
      </w:pPr>
    </w:p>
    <w:p w:rsidR="00F22B7E" w:rsidRPr="00496731" w:rsidRDefault="00F22B7E" w:rsidP="009119BC">
      <w:pPr>
        <w:jc w:val="center"/>
        <w:rPr>
          <w:rFonts w:ascii="宋体"/>
          <w:b/>
          <w:bCs/>
          <w:sz w:val="44"/>
          <w:szCs w:val="44"/>
        </w:rPr>
      </w:pPr>
    </w:p>
    <w:p w:rsidR="00F22B7E" w:rsidRPr="00496731" w:rsidRDefault="00F22B7E" w:rsidP="009119BC">
      <w:pPr>
        <w:jc w:val="center"/>
        <w:rPr>
          <w:rFonts w:ascii="宋体"/>
          <w:b/>
          <w:bCs/>
          <w:sz w:val="44"/>
          <w:szCs w:val="44"/>
        </w:rPr>
      </w:pPr>
    </w:p>
    <w:p w:rsidR="00F22B7E" w:rsidRPr="00496731" w:rsidRDefault="00F22B7E" w:rsidP="009119BC">
      <w:pPr>
        <w:jc w:val="center"/>
        <w:rPr>
          <w:rFonts w:ascii="宋体"/>
          <w:b/>
          <w:bCs/>
          <w:sz w:val="44"/>
          <w:szCs w:val="44"/>
        </w:rPr>
      </w:pPr>
    </w:p>
    <w:p w:rsidR="00F22B7E" w:rsidRPr="00496731" w:rsidRDefault="00F22B7E" w:rsidP="009119BC">
      <w:pPr>
        <w:jc w:val="center"/>
        <w:rPr>
          <w:rFonts w:ascii="宋体"/>
          <w:b/>
          <w:bCs/>
          <w:sz w:val="44"/>
          <w:szCs w:val="44"/>
        </w:rPr>
      </w:pPr>
    </w:p>
    <w:p w:rsidR="00F22B7E" w:rsidRPr="00496731" w:rsidRDefault="00F22B7E" w:rsidP="009119BC">
      <w:pPr>
        <w:jc w:val="center"/>
        <w:rPr>
          <w:rFonts w:ascii="宋体"/>
          <w:b/>
          <w:bCs/>
          <w:sz w:val="44"/>
          <w:szCs w:val="44"/>
        </w:rPr>
      </w:pPr>
    </w:p>
    <w:p w:rsidR="00F22B7E" w:rsidRPr="00496731" w:rsidRDefault="00F22B7E" w:rsidP="009119BC">
      <w:pPr>
        <w:jc w:val="center"/>
        <w:rPr>
          <w:rFonts w:ascii="宋体"/>
          <w:b/>
          <w:bCs/>
          <w:sz w:val="44"/>
          <w:szCs w:val="44"/>
        </w:rPr>
      </w:pPr>
    </w:p>
    <w:p w:rsidR="00F22B7E" w:rsidRPr="00496731" w:rsidRDefault="00F22B7E" w:rsidP="009119BC">
      <w:pPr>
        <w:jc w:val="center"/>
        <w:rPr>
          <w:rFonts w:ascii="宋体"/>
          <w:b/>
          <w:bCs/>
          <w:sz w:val="44"/>
          <w:szCs w:val="44"/>
        </w:rPr>
      </w:pPr>
    </w:p>
    <w:p w:rsidR="00F22B7E" w:rsidRPr="00496731" w:rsidRDefault="00F22B7E" w:rsidP="009119BC">
      <w:pPr>
        <w:jc w:val="center"/>
        <w:rPr>
          <w:rFonts w:ascii="宋体"/>
          <w:b/>
          <w:bCs/>
          <w:sz w:val="44"/>
          <w:szCs w:val="44"/>
        </w:rPr>
      </w:pPr>
    </w:p>
    <w:p w:rsidR="00F22B7E" w:rsidRPr="00496731" w:rsidRDefault="00F22B7E" w:rsidP="009119BC">
      <w:pPr>
        <w:jc w:val="center"/>
        <w:rPr>
          <w:rFonts w:ascii="宋体"/>
          <w:b/>
          <w:bCs/>
          <w:sz w:val="44"/>
          <w:szCs w:val="44"/>
        </w:rPr>
      </w:pPr>
    </w:p>
    <w:p w:rsidR="00F22B7E" w:rsidRPr="00496731" w:rsidRDefault="00F22B7E" w:rsidP="009119BC">
      <w:pPr>
        <w:jc w:val="center"/>
        <w:rPr>
          <w:rFonts w:ascii="宋体"/>
          <w:b/>
          <w:bCs/>
          <w:sz w:val="44"/>
          <w:szCs w:val="44"/>
        </w:rPr>
      </w:pPr>
    </w:p>
    <w:p w:rsidR="00F22B7E" w:rsidRPr="00496731" w:rsidRDefault="00F22B7E" w:rsidP="009119BC">
      <w:pPr>
        <w:jc w:val="center"/>
        <w:rPr>
          <w:rFonts w:ascii="宋体"/>
          <w:b/>
          <w:bCs/>
          <w:sz w:val="44"/>
          <w:szCs w:val="44"/>
        </w:rPr>
      </w:pPr>
    </w:p>
    <w:p w:rsidR="00F22B7E" w:rsidRPr="00496731" w:rsidRDefault="00F22B7E" w:rsidP="009119BC">
      <w:pPr>
        <w:jc w:val="center"/>
        <w:rPr>
          <w:rFonts w:ascii="宋体"/>
          <w:b/>
          <w:bCs/>
          <w:sz w:val="44"/>
          <w:szCs w:val="44"/>
        </w:rPr>
      </w:pPr>
    </w:p>
    <w:p w:rsidR="00F22B7E" w:rsidRPr="00496731" w:rsidRDefault="00F22B7E" w:rsidP="009119BC">
      <w:pPr>
        <w:jc w:val="center"/>
        <w:rPr>
          <w:rFonts w:ascii="宋体"/>
          <w:b/>
          <w:bCs/>
          <w:sz w:val="44"/>
          <w:szCs w:val="44"/>
        </w:rPr>
      </w:pPr>
      <w:r w:rsidRPr="00496731">
        <w:rPr>
          <w:rFonts w:ascii="宋体" w:hAnsi="宋体" w:cs="宋体" w:hint="eastAsia"/>
          <w:b/>
          <w:bCs/>
          <w:sz w:val="44"/>
          <w:szCs w:val="44"/>
        </w:rPr>
        <w:t>二</w:t>
      </w:r>
      <w:r>
        <w:rPr>
          <w:rFonts w:ascii="宋体" w:cs="宋体" w:hint="eastAsia"/>
          <w:b/>
          <w:bCs/>
          <w:sz w:val="44"/>
          <w:szCs w:val="44"/>
        </w:rPr>
        <w:t>〇</w:t>
      </w:r>
      <w:r w:rsidRPr="00496731">
        <w:rPr>
          <w:rFonts w:ascii="宋体" w:hAnsi="宋体" w:cs="宋体" w:hint="eastAsia"/>
          <w:b/>
          <w:bCs/>
          <w:sz w:val="44"/>
          <w:szCs w:val="44"/>
        </w:rPr>
        <w:t>一</w:t>
      </w:r>
      <w:r w:rsidR="002E1CD8">
        <w:rPr>
          <w:rFonts w:ascii="宋体" w:hAnsi="宋体" w:cs="宋体" w:hint="eastAsia"/>
          <w:b/>
          <w:bCs/>
          <w:sz w:val="44"/>
          <w:szCs w:val="44"/>
        </w:rPr>
        <w:t>六</w:t>
      </w:r>
      <w:r w:rsidRPr="00496731">
        <w:rPr>
          <w:rFonts w:ascii="宋体" w:hAnsi="宋体" w:cs="宋体" w:hint="eastAsia"/>
          <w:b/>
          <w:bCs/>
          <w:sz w:val="44"/>
          <w:szCs w:val="44"/>
        </w:rPr>
        <w:t>年</w:t>
      </w:r>
      <w:r w:rsidR="00CD1055">
        <w:rPr>
          <w:rFonts w:ascii="宋体" w:hAnsi="宋体" w:cs="宋体" w:hint="eastAsia"/>
          <w:b/>
          <w:bCs/>
          <w:sz w:val="44"/>
          <w:szCs w:val="44"/>
        </w:rPr>
        <w:t>四</w:t>
      </w:r>
      <w:r w:rsidRPr="00496731">
        <w:rPr>
          <w:rFonts w:ascii="宋体" w:hAnsi="宋体" w:cs="宋体" w:hint="eastAsia"/>
          <w:b/>
          <w:bCs/>
          <w:sz w:val="44"/>
          <w:szCs w:val="44"/>
        </w:rPr>
        <w:t>月</w:t>
      </w:r>
    </w:p>
    <w:p w:rsidR="00F22B7E" w:rsidRPr="00496731" w:rsidRDefault="00F22B7E" w:rsidP="009119BC">
      <w:pPr>
        <w:jc w:val="center"/>
        <w:rPr>
          <w:rFonts w:ascii="宋体"/>
          <w:b/>
          <w:bCs/>
          <w:sz w:val="44"/>
          <w:szCs w:val="44"/>
        </w:rPr>
      </w:pPr>
    </w:p>
    <w:p w:rsidR="00F22B7E" w:rsidRPr="00496731" w:rsidRDefault="00F22B7E" w:rsidP="009119BC">
      <w:pPr>
        <w:jc w:val="center"/>
        <w:rPr>
          <w:rFonts w:ascii="宋体"/>
          <w:b/>
          <w:bCs/>
          <w:sz w:val="44"/>
          <w:szCs w:val="44"/>
        </w:rPr>
      </w:pPr>
    </w:p>
    <w:p w:rsidR="00F22B7E" w:rsidRPr="00496731" w:rsidRDefault="00F22B7E" w:rsidP="009119BC">
      <w:pPr>
        <w:jc w:val="center"/>
        <w:rPr>
          <w:rFonts w:ascii="宋体"/>
          <w:b/>
          <w:bCs/>
          <w:sz w:val="44"/>
          <w:szCs w:val="44"/>
        </w:rPr>
      </w:pPr>
      <w:r w:rsidRPr="00496731">
        <w:rPr>
          <w:rFonts w:ascii="宋体" w:hAnsi="宋体" w:cs="宋体" w:hint="eastAsia"/>
          <w:b/>
          <w:bCs/>
          <w:sz w:val="44"/>
          <w:szCs w:val="44"/>
        </w:rPr>
        <w:lastRenderedPageBreak/>
        <w:t>中国出版集团公司</w:t>
      </w:r>
      <w:r w:rsidRPr="00496731">
        <w:rPr>
          <w:rFonts w:ascii="宋体" w:hAnsi="宋体" w:cs="宋体"/>
          <w:b/>
          <w:bCs/>
          <w:sz w:val="44"/>
          <w:szCs w:val="44"/>
        </w:rPr>
        <w:t>201</w:t>
      </w:r>
      <w:r w:rsidR="002E1CD8">
        <w:rPr>
          <w:rFonts w:ascii="宋体" w:hAnsi="宋体" w:cs="宋体" w:hint="eastAsia"/>
          <w:b/>
          <w:bCs/>
          <w:sz w:val="44"/>
          <w:szCs w:val="44"/>
        </w:rPr>
        <w:t>6</w:t>
      </w:r>
      <w:r w:rsidRPr="00496731">
        <w:rPr>
          <w:rFonts w:ascii="宋体" w:hAnsi="宋体" w:cs="宋体" w:hint="eastAsia"/>
          <w:b/>
          <w:bCs/>
          <w:sz w:val="44"/>
          <w:szCs w:val="44"/>
        </w:rPr>
        <w:t>年部门预算</w:t>
      </w:r>
    </w:p>
    <w:p w:rsidR="00F22B7E" w:rsidRPr="00496731" w:rsidRDefault="00F22B7E" w:rsidP="009119BC">
      <w:pPr>
        <w:jc w:val="center"/>
        <w:rPr>
          <w:b/>
          <w:bCs/>
          <w:sz w:val="44"/>
          <w:szCs w:val="44"/>
        </w:rPr>
      </w:pPr>
      <w:r w:rsidRPr="00496731">
        <w:rPr>
          <w:rFonts w:cs="宋体" w:hint="eastAsia"/>
          <w:b/>
          <w:bCs/>
          <w:sz w:val="44"/>
          <w:szCs w:val="44"/>
        </w:rPr>
        <w:t>目录</w:t>
      </w:r>
    </w:p>
    <w:p w:rsidR="00F22B7E" w:rsidRPr="00496731" w:rsidRDefault="00F22B7E" w:rsidP="009119BC">
      <w:pPr>
        <w:jc w:val="center"/>
        <w:rPr>
          <w:b/>
          <w:bCs/>
          <w:sz w:val="48"/>
          <w:szCs w:val="48"/>
        </w:rPr>
      </w:pPr>
    </w:p>
    <w:p w:rsidR="00F22B7E" w:rsidRPr="00D538F7" w:rsidRDefault="00F22B7E" w:rsidP="00262235">
      <w:pPr>
        <w:rPr>
          <w:rFonts w:ascii="仿宋" w:eastAsia="仿宋" w:hAnsi="仿宋"/>
          <w:sz w:val="32"/>
          <w:szCs w:val="32"/>
        </w:rPr>
      </w:pPr>
      <w:r w:rsidRPr="00D538F7">
        <w:rPr>
          <w:rFonts w:ascii="仿宋" w:eastAsia="仿宋" w:hAnsi="仿宋" w:cs="仿宋" w:hint="eastAsia"/>
          <w:sz w:val="32"/>
          <w:szCs w:val="32"/>
        </w:rPr>
        <w:t>第一部分</w:t>
      </w:r>
      <w:r w:rsidR="00CD1055">
        <w:rPr>
          <w:rFonts w:ascii="仿宋" w:eastAsia="仿宋" w:hAnsi="仿宋" w:cs="仿宋" w:hint="eastAsia"/>
          <w:sz w:val="32"/>
          <w:szCs w:val="32"/>
        </w:rPr>
        <w:t xml:space="preserve">  中国出版集团公司</w:t>
      </w:r>
      <w:r w:rsidRPr="00D538F7">
        <w:rPr>
          <w:rFonts w:ascii="仿宋" w:eastAsia="仿宋" w:hAnsi="仿宋" w:cs="仿宋" w:hint="eastAsia"/>
          <w:sz w:val="32"/>
          <w:szCs w:val="32"/>
        </w:rPr>
        <w:t>概况</w:t>
      </w:r>
    </w:p>
    <w:p w:rsidR="00F22B7E" w:rsidRPr="00D538F7" w:rsidRDefault="00CD1055" w:rsidP="00DA51CF">
      <w:pPr>
        <w:numPr>
          <w:ilvl w:val="0"/>
          <w:numId w:val="4"/>
        </w:numPr>
        <w:rPr>
          <w:rFonts w:ascii="仿宋" w:eastAsia="仿宋" w:hAnsi="仿宋"/>
          <w:sz w:val="32"/>
          <w:szCs w:val="32"/>
        </w:rPr>
      </w:pPr>
      <w:r>
        <w:rPr>
          <w:rFonts w:ascii="仿宋" w:eastAsia="仿宋" w:hAnsi="仿宋" w:cs="仿宋" w:hint="eastAsia"/>
          <w:sz w:val="32"/>
          <w:szCs w:val="32"/>
        </w:rPr>
        <w:t>主要职能</w:t>
      </w:r>
    </w:p>
    <w:p w:rsidR="00F22B7E" w:rsidRPr="00D538F7" w:rsidRDefault="00CD1055" w:rsidP="00DA51CF">
      <w:pPr>
        <w:numPr>
          <w:ilvl w:val="0"/>
          <w:numId w:val="4"/>
        </w:numPr>
        <w:rPr>
          <w:rFonts w:ascii="仿宋" w:eastAsia="仿宋" w:hAnsi="仿宋"/>
          <w:sz w:val="32"/>
          <w:szCs w:val="32"/>
        </w:rPr>
      </w:pPr>
      <w:r>
        <w:rPr>
          <w:rFonts w:ascii="仿宋" w:eastAsia="仿宋" w:hAnsi="仿宋" w:cs="仿宋" w:hint="eastAsia"/>
          <w:sz w:val="32"/>
          <w:szCs w:val="32"/>
        </w:rPr>
        <w:t>部门预算单位构成</w:t>
      </w:r>
    </w:p>
    <w:p w:rsidR="00F22B7E" w:rsidRPr="00D538F7" w:rsidRDefault="00F22B7E" w:rsidP="00262235">
      <w:pPr>
        <w:rPr>
          <w:rFonts w:ascii="仿宋" w:eastAsia="仿宋" w:hAnsi="仿宋"/>
          <w:sz w:val="32"/>
          <w:szCs w:val="32"/>
        </w:rPr>
      </w:pPr>
      <w:r w:rsidRPr="00D538F7">
        <w:rPr>
          <w:rFonts w:ascii="仿宋" w:eastAsia="仿宋" w:hAnsi="仿宋" w:cs="仿宋" w:hint="eastAsia"/>
          <w:sz w:val="32"/>
          <w:szCs w:val="32"/>
        </w:rPr>
        <w:t>第二部分</w:t>
      </w:r>
      <w:r w:rsidR="00CD1055">
        <w:rPr>
          <w:rFonts w:ascii="仿宋" w:eastAsia="仿宋" w:hAnsi="仿宋" w:cs="仿宋" w:hint="eastAsia"/>
          <w:sz w:val="32"/>
          <w:szCs w:val="32"/>
        </w:rPr>
        <w:t xml:space="preserve">  </w:t>
      </w:r>
      <w:r w:rsidRPr="00D538F7">
        <w:rPr>
          <w:rFonts w:ascii="仿宋" w:eastAsia="仿宋" w:hAnsi="仿宋" w:cs="仿宋" w:hint="eastAsia"/>
          <w:sz w:val="32"/>
          <w:szCs w:val="32"/>
        </w:rPr>
        <w:t>中国出版集团公司</w:t>
      </w:r>
      <w:r w:rsidRPr="00D538F7">
        <w:rPr>
          <w:rFonts w:ascii="仿宋" w:eastAsia="仿宋" w:hAnsi="仿宋" w:cs="仿宋"/>
          <w:sz w:val="32"/>
          <w:szCs w:val="32"/>
        </w:rPr>
        <w:t>201</w:t>
      </w:r>
      <w:r w:rsidR="002E1CD8">
        <w:rPr>
          <w:rFonts w:ascii="仿宋" w:eastAsia="仿宋" w:hAnsi="仿宋" w:cs="仿宋" w:hint="eastAsia"/>
          <w:sz w:val="32"/>
          <w:szCs w:val="32"/>
        </w:rPr>
        <w:t>6</w:t>
      </w:r>
      <w:r w:rsidRPr="00D538F7">
        <w:rPr>
          <w:rFonts w:ascii="仿宋" w:eastAsia="仿宋" w:hAnsi="仿宋" w:cs="仿宋" w:hint="eastAsia"/>
          <w:sz w:val="32"/>
          <w:szCs w:val="32"/>
        </w:rPr>
        <w:t>年部门预算表</w:t>
      </w:r>
    </w:p>
    <w:p w:rsidR="00F22B7E" w:rsidRPr="00D538F7" w:rsidRDefault="00F22B7E" w:rsidP="00796EB2">
      <w:pPr>
        <w:ind w:firstLineChars="200" w:firstLine="640"/>
        <w:rPr>
          <w:rFonts w:ascii="仿宋" w:eastAsia="仿宋" w:hAnsi="仿宋"/>
          <w:sz w:val="32"/>
          <w:szCs w:val="32"/>
        </w:rPr>
      </w:pPr>
      <w:r w:rsidRPr="00D538F7">
        <w:rPr>
          <w:rFonts w:ascii="仿宋" w:eastAsia="仿宋" w:hAnsi="仿宋" w:cs="仿宋" w:hint="eastAsia"/>
          <w:sz w:val="32"/>
          <w:szCs w:val="32"/>
        </w:rPr>
        <w:t>一、财政拨款收支总表</w:t>
      </w:r>
    </w:p>
    <w:p w:rsidR="00F22B7E" w:rsidRPr="00D538F7" w:rsidRDefault="00F22B7E" w:rsidP="00796EB2">
      <w:pPr>
        <w:ind w:firstLineChars="200" w:firstLine="640"/>
        <w:rPr>
          <w:rFonts w:ascii="仿宋" w:eastAsia="仿宋" w:hAnsi="仿宋" w:cs="仿宋"/>
          <w:sz w:val="32"/>
          <w:szCs w:val="32"/>
        </w:rPr>
      </w:pPr>
      <w:r w:rsidRPr="00D538F7">
        <w:rPr>
          <w:rFonts w:ascii="仿宋" w:eastAsia="仿宋" w:hAnsi="仿宋" w:cs="仿宋" w:hint="eastAsia"/>
          <w:sz w:val="32"/>
          <w:szCs w:val="32"/>
        </w:rPr>
        <w:t>二、一般公共预算支出表</w:t>
      </w:r>
    </w:p>
    <w:p w:rsidR="00F22B7E" w:rsidRPr="00D538F7" w:rsidRDefault="00F22B7E" w:rsidP="00796EB2">
      <w:pPr>
        <w:ind w:firstLineChars="200" w:firstLine="640"/>
        <w:rPr>
          <w:rFonts w:ascii="仿宋" w:eastAsia="仿宋" w:hAnsi="仿宋" w:cs="仿宋"/>
          <w:sz w:val="32"/>
          <w:szCs w:val="32"/>
        </w:rPr>
      </w:pPr>
      <w:r w:rsidRPr="00D538F7">
        <w:rPr>
          <w:rFonts w:ascii="仿宋" w:eastAsia="仿宋" w:hAnsi="仿宋" w:cs="仿宋" w:hint="eastAsia"/>
          <w:sz w:val="32"/>
          <w:szCs w:val="32"/>
        </w:rPr>
        <w:t>三、一般公共预算基本支出表</w:t>
      </w:r>
    </w:p>
    <w:p w:rsidR="00F22B7E" w:rsidRPr="00D538F7" w:rsidRDefault="00F22B7E" w:rsidP="00796EB2">
      <w:pPr>
        <w:ind w:firstLineChars="200" w:firstLine="640"/>
        <w:rPr>
          <w:rFonts w:ascii="仿宋" w:eastAsia="仿宋" w:hAnsi="仿宋" w:cs="仿宋"/>
          <w:sz w:val="32"/>
          <w:szCs w:val="32"/>
        </w:rPr>
      </w:pPr>
      <w:r w:rsidRPr="00D538F7">
        <w:rPr>
          <w:rFonts w:ascii="仿宋" w:eastAsia="仿宋" w:hAnsi="仿宋" w:cs="仿宋" w:hint="eastAsia"/>
          <w:sz w:val="32"/>
          <w:szCs w:val="32"/>
        </w:rPr>
        <w:t>四、一般公共预算“三公”经费支出表</w:t>
      </w:r>
    </w:p>
    <w:p w:rsidR="00F22B7E" w:rsidRPr="00D538F7" w:rsidRDefault="00F22B7E" w:rsidP="00796EB2">
      <w:pPr>
        <w:ind w:firstLineChars="200" w:firstLine="640"/>
        <w:rPr>
          <w:rFonts w:ascii="仿宋" w:eastAsia="仿宋" w:hAnsi="仿宋" w:cs="仿宋"/>
          <w:sz w:val="32"/>
          <w:szCs w:val="32"/>
        </w:rPr>
      </w:pPr>
      <w:r w:rsidRPr="00D538F7">
        <w:rPr>
          <w:rFonts w:ascii="仿宋" w:eastAsia="仿宋" w:hAnsi="仿宋" w:cs="仿宋" w:hint="eastAsia"/>
          <w:sz w:val="32"/>
          <w:szCs w:val="32"/>
        </w:rPr>
        <w:t>五、政府性基金预算支出表</w:t>
      </w:r>
    </w:p>
    <w:p w:rsidR="00F22B7E" w:rsidRPr="00D538F7" w:rsidRDefault="00F22B7E" w:rsidP="00796EB2">
      <w:pPr>
        <w:ind w:firstLineChars="200" w:firstLine="640"/>
        <w:rPr>
          <w:rFonts w:ascii="仿宋" w:eastAsia="仿宋" w:hAnsi="仿宋" w:cs="仿宋"/>
          <w:sz w:val="32"/>
          <w:szCs w:val="32"/>
        </w:rPr>
      </w:pPr>
      <w:r w:rsidRPr="00D538F7">
        <w:rPr>
          <w:rFonts w:ascii="仿宋" w:eastAsia="仿宋" w:hAnsi="仿宋" w:cs="仿宋" w:hint="eastAsia"/>
          <w:sz w:val="32"/>
          <w:szCs w:val="32"/>
        </w:rPr>
        <w:t>六、部门收支总表</w:t>
      </w:r>
    </w:p>
    <w:p w:rsidR="00F22B7E" w:rsidRPr="00D538F7" w:rsidRDefault="00F22B7E" w:rsidP="00796EB2">
      <w:pPr>
        <w:ind w:firstLineChars="200" w:firstLine="640"/>
        <w:rPr>
          <w:rFonts w:ascii="仿宋" w:eastAsia="仿宋" w:hAnsi="仿宋" w:cs="仿宋"/>
          <w:sz w:val="32"/>
          <w:szCs w:val="32"/>
        </w:rPr>
      </w:pPr>
      <w:r w:rsidRPr="00D538F7">
        <w:rPr>
          <w:rFonts w:ascii="仿宋" w:eastAsia="仿宋" w:hAnsi="仿宋" w:cs="仿宋" w:hint="eastAsia"/>
          <w:sz w:val="32"/>
          <w:szCs w:val="32"/>
        </w:rPr>
        <w:t>七、部门收入总表</w:t>
      </w:r>
    </w:p>
    <w:p w:rsidR="00F22B7E" w:rsidRPr="00D538F7" w:rsidRDefault="00F22B7E" w:rsidP="00796EB2">
      <w:pPr>
        <w:ind w:firstLineChars="200" w:firstLine="640"/>
        <w:rPr>
          <w:rFonts w:ascii="仿宋" w:eastAsia="仿宋" w:hAnsi="仿宋" w:cs="仿宋"/>
          <w:sz w:val="32"/>
          <w:szCs w:val="32"/>
        </w:rPr>
      </w:pPr>
      <w:r w:rsidRPr="00D538F7">
        <w:rPr>
          <w:rFonts w:ascii="仿宋" w:eastAsia="仿宋" w:hAnsi="仿宋" w:cs="仿宋" w:hint="eastAsia"/>
          <w:sz w:val="32"/>
          <w:szCs w:val="32"/>
        </w:rPr>
        <w:t>八、部门支出总表</w:t>
      </w:r>
    </w:p>
    <w:p w:rsidR="00F22B7E" w:rsidRPr="000A7AAB" w:rsidRDefault="00F22B7E" w:rsidP="000A7AAB">
      <w:pPr>
        <w:rPr>
          <w:rFonts w:ascii="仿宋" w:eastAsia="仿宋" w:hAnsi="仿宋" w:cs="仿宋"/>
          <w:sz w:val="32"/>
          <w:szCs w:val="32"/>
        </w:rPr>
      </w:pPr>
      <w:r w:rsidRPr="00D538F7">
        <w:rPr>
          <w:rFonts w:ascii="仿宋" w:eastAsia="仿宋" w:hAnsi="仿宋" w:cs="仿宋" w:hint="eastAsia"/>
          <w:sz w:val="32"/>
          <w:szCs w:val="32"/>
        </w:rPr>
        <w:t>第三部分</w:t>
      </w:r>
      <w:r w:rsidR="00CD1055">
        <w:rPr>
          <w:rFonts w:ascii="仿宋" w:eastAsia="仿宋" w:hAnsi="仿宋" w:cs="仿宋" w:hint="eastAsia"/>
          <w:sz w:val="32"/>
          <w:szCs w:val="32"/>
        </w:rPr>
        <w:t xml:space="preserve">  中国出版集团公司201</w:t>
      </w:r>
      <w:r w:rsidR="002E1CD8">
        <w:rPr>
          <w:rFonts w:ascii="仿宋" w:eastAsia="仿宋" w:hAnsi="仿宋" w:cs="仿宋" w:hint="eastAsia"/>
          <w:sz w:val="32"/>
          <w:szCs w:val="32"/>
        </w:rPr>
        <w:t>6</w:t>
      </w:r>
      <w:r w:rsidR="00CD1055">
        <w:rPr>
          <w:rFonts w:ascii="仿宋" w:eastAsia="仿宋" w:hAnsi="仿宋" w:cs="仿宋" w:hint="eastAsia"/>
          <w:sz w:val="32"/>
          <w:szCs w:val="32"/>
        </w:rPr>
        <w:t>年部门预算情况说明</w:t>
      </w:r>
    </w:p>
    <w:p w:rsidR="00F22B7E" w:rsidRPr="00D538F7" w:rsidRDefault="00F22B7E" w:rsidP="00E17E87">
      <w:pPr>
        <w:rPr>
          <w:rFonts w:ascii="仿宋" w:eastAsia="仿宋" w:hAnsi="仿宋"/>
          <w:sz w:val="32"/>
          <w:szCs w:val="32"/>
        </w:rPr>
      </w:pPr>
      <w:r w:rsidRPr="00D538F7">
        <w:rPr>
          <w:rFonts w:ascii="仿宋" w:eastAsia="仿宋" w:hAnsi="仿宋" w:cs="仿宋" w:hint="eastAsia"/>
          <w:sz w:val="32"/>
          <w:szCs w:val="32"/>
        </w:rPr>
        <w:t>第三部分</w:t>
      </w:r>
      <w:r w:rsidRPr="00D538F7">
        <w:rPr>
          <w:rFonts w:ascii="仿宋" w:eastAsia="仿宋" w:hAnsi="仿宋" w:cs="仿宋"/>
          <w:sz w:val="32"/>
          <w:szCs w:val="32"/>
        </w:rPr>
        <w:t xml:space="preserve">  </w:t>
      </w:r>
      <w:r w:rsidRPr="00D538F7">
        <w:rPr>
          <w:rFonts w:ascii="仿宋" w:eastAsia="仿宋" w:hAnsi="仿宋" w:cs="仿宋" w:hint="eastAsia"/>
          <w:sz w:val="32"/>
          <w:szCs w:val="32"/>
        </w:rPr>
        <w:t>名词解释</w:t>
      </w:r>
    </w:p>
    <w:p w:rsidR="00F22B7E" w:rsidRPr="00496731" w:rsidRDefault="00F22B7E" w:rsidP="00D538F7">
      <w:pPr>
        <w:widowControl/>
        <w:jc w:val="left"/>
        <w:rPr>
          <w:b/>
          <w:bCs/>
          <w:sz w:val="36"/>
          <w:szCs w:val="36"/>
        </w:rPr>
      </w:pPr>
      <w:r>
        <w:rPr>
          <w:b/>
          <w:bCs/>
          <w:sz w:val="36"/>
          <w:szCs w:val="36"/>
        </w:rPr>
        <w:br w:type="page"/>
      </w:r>
    </w:p>
    <w:p w:rsidR="00F22B7E" w:rsidRDefault="00F22B7E" w:rsidP="00C41A83">
      <w:pPr>
        <w:ind w:firstLine="630"/>
        <w:jc w:val="center"/>
        <w:rPr>
          <w:rFonts w:ascii="宋体" w:cs="宋体"/>
          <w:b/>
          <w:bCs/>
          <w:sz w:val="36"/>
          <w:szCs w:val="36"/>
        </w:rPr>
      </w:pPr>
    </w:p>
    <w:p w:rsidR="00F22B7E" w:rsidRDefault="00F22B7E" w:rsidP="00C41A83">
      <w:pPr>
        <w:ind w:firstLine="630"/>
        <w:jc w:val="center"/>
        <w:rPr>
          <w:rFonts w:ascii="宋体" w:cs="宋体"/>
          <w:b/>
          <w:bCs/>
          <w:sz w:val="36"/>
          <w:szCs w:val="36"/>
        </w:rPr>
      </w:pPr>
      <w:r w:rsidRPr="00496731">
        <w:rPr>
          <w:rFonts w:ascii="宋体" w:hAnsi="宋体" w:cs="宋体" w:hint="eastAsia"/>
          <w:b/>
          <w:bCs/>
          <w:sz w:val="36"/>
          <w:szCs w:val="36"/>
        </w:rPr>
        <w:t>第一部分</w:t>
      </w:r>
      <w:r>
        <w:rPr>
          <w:rFonts w:ascii="宋体" w:hAnsi="宋体" w:cs="宋体"/>
          <w:b/>
          <w:bCs/>
          <w:sz w:val="36"/>
          <w:szCs w:val="36"/>
        </w:rPr>
        <w:t xml:space="preserve"> </w:t>
      </w:r>
      <w:r w:rsidR="00CD1055">
        <w:rPr>
          <w:rFonts w:ascii="宋体" w:hAnsi="宋体" w:cs="宋体" w:hint="eastAsia"/>
          <w:b/>
          <w:bCs/>
          <w:sz w:val="36"/>
          <w:szCs w:val="36"/>
        </w:rPr>
        <w:t>中国出版集团公司</w:t>
      </w:r>
      <w:r w:rsidRPr="00496731">
        <w:rPr>
          <w:rFonts w:ascii="宋体" w:hAnsi="宋体" w:cs="宋体" w:hint="eastAsia"/>
          <w:b/>
          <w:bCs/>
          <w:sz w:val="36"/>
          <w:szCs w:val="36"/>
        </w:rPr>
        <w:t>概况</w:t>
      </w:r>
    </w:p>
    <w:p w:rsidR="00F22B7E" w:rsidRPr="00496731" w:rsidRDefault="00F22B7E" w:rsidP="00C41A83">
      <w:pPr>
        <w:ind w:firstLine="630"/>
        <w:jc w:val="center"/>
        <w:rPr>
          <w:rFonts w:ascii="宋体"/>
          <w:b/>
          <w:bCs/>
          <w:sz w:val="36"/>
          <w:szCs w:val="36"/>
        </w:rPr>
      </w:pPr>
    </w:p>
    <w:p w:rsidR="00F22B7E" w:rsidRPr="00496731" w:rsidRDefault="00F22B7E" w:rsidP="00B37BD1">
      <w:pPr>
        <w:spacing w:line="560" w:lineRule="exact"/>
        <w:ind w:firstLine="630"/>
        <w:rPr>
          <w:b/>
          <w:bCs/>
          <w:sz w:val="32"/>
          <w:szCs w:val="32"/>
        </w:rPr>
      </w:pPr>
      <w:r w:rsidRPr="00496731">
        <w:rPr>
          <w:rFonts w:cs="宋体" w:hint="eastAsia"/>
          <w:b/>
          <w:bCs/>
          <w:sz w:val="32"/>
          <w:szCs w:val="32"/>
        </w:rPr>
        <w:t>一、</w:t>
      </w:r>
      <w:r w:rsidR="00CD1055">
        <w:rPr>
          <w:rFonts w:cs="宋体" w:hint="eastAsia"/>
          <w:b/>
          <w:bCs/>
          <w:sz w:val="32"/>
          <w:szCs w:val="32"/>
        </w:rPr>
        <w:t>主要职能</w:t>
      </w:r>
    </w:p>
    <w:p w:rsidR="00F22B7E" w:rsidRPr="00496731" w:rsidRDefault="00F22B7E" w:rsidP="00796EB2">
      <w:pPr>
        <w:autoSpaceDE w:val="0"/>
        <w:autoSpaceDN w:val="0"/>
        <w:adjustRightInd w:val="0"/>
        <w:spacing w:line="560" w:lineRule="exact"/>
        <w:ind w:firstLineChars="200" w:firstLine="600"/>
        <w:rPr>
          <w:rFonts w:ascii="仿宋" w:eastAsia="仿宋" w:hAnsi="仿宋" w:cs="仿宋"/>
          <w:sz w:val="30"/>
          <w:szCs w:val="30"/>
        </w:rPr>
      </w:pPr>
      <w:r w:rsidRPr="00496731">
        <w:rPr>
          <w:rFonts w:ascii="仿宋" w:eastAsia="仿宋" w:hAnsi="仿宋" w:cs="仿宋" w:hint="eastAsia"/>
          <w:sz w:val="30"/>
          <w:szCs w:val="30"/>
        </w:rPr>
        <w:t>中国出版集团是适应出版业改革发展的需要，经中共中央、国务院批准，于</w:t>
      </w:r>
      <w:r w:rsidRPr="00496731">
        <w:rPr>
          <w:rFonts w:ascii="仿宋" w:eastAsia="仿宋" w:hAnsi="仿宋" w:cs="仿宋"/>
          <w:sz w:val="30"/>
          <w:szCs w:val="30"/>
        </w:rPr>
        <w:t>2002</w:t>
      </w:r>
      <w:r w:rsidRPr="00496731">
        <w:rPr>
          <w:rFonts w:ascii="仿宋" w:eastAsia="仿宋" w:hAnsi="仿宋" w:cs="仿宋" w:hint="eastAsia"/>
          <w:sz w:val="30"/>
          <w:szCs w:val="30"/>
        </w:rPr>
        <w:t>年</w:t>
      </w:r>
      <w:r w:rsidRPr="00496731">
        <w:rPr>
          <w:rFonts w:ascii="仿宋" w:eastAsia="仿宋" w:hAnsi="仿宋" w:cs="仿宋"/>
          <w:sz w:val="30"/>
          <w:szCs w:val="30"/>
        </w:rPr>
        <w:t>4</w:t>
      </w:r>
      <w:r w:rsidRPr="00496731">
        <w:rPr>
          <w:rFonts w:ascii="仿宋" w:eastAsia="仿宋" w:hAnsi="仿宋" w:cs="仿宋" w:hint="eastAsia"/>
          <w:sz w:val="30"/>
          <w:szCs w:val="30"/>
        </w:rPr>
        <w:t>月</w:t>
      </w:r>
      <w:r w:rsidRPr="00496731">
        <w:rPr>
          <w:rFonts w:ascii="仿宋" w:eastAsia="仿宋" w:hAnsi="仿宋" w:cs="仿宋"/>
          <w:sz w:val="30"/>
          <w:szCs w:val="30"/>
        </w:rPr>
        <w:t>9</w:t>
      </w:r>
      <w:r w:rsidRPr="00496731">
        <w:rPr>
          <w:rFonts w:ascii="仿宋" w:eastAsia="仿宋" w:hAnsi="仿宋" w:cs="仿宋" w:hint="eastAsia"/>
          <w:sz w:val="30"/>
          <w:szCs w:val="30"/>
        </w:rPr>
        <w:t>日成立的国家级出版机构。</w:t>
      </w:r>
      <w:r w:rsidRPr="00496731">
        <w:rPr>
          <w:rFonts w:ascii="仿宋" w:eastAsia="仿宋" w:hAnsi="仿宋" w:cs="仿宋"/>
          <w:sz w:val="30"/>
          <w:szCs w:val="30"/>
        </w:rPr>
        <w:t>2004</w:t>
      </w:r>
      <w:r w:rsidRPr="00496731">
        <w:rPr>
          <w:rFonts w:ascii="仿宋" w:eastAsia="仿宋" w:hAnsi="仿宋" w:cs="仿宋" w:hint="eastAsia"/>
          <w:sz w:val="30"/>
          <w:szCs w:val="30"/>
        </w:rPr>
        <w:t>年</w:t>
      </w:r>
      <w:r w:rsidRPr="00496731">
        <w:rPr>
          <w:rFonts w:ascii="仿宋" w:eastAsia="仿宋" w:hAnsi="仿宋" w:cs="仿宋"/>
          <w:sz w:val="30"/>
          <w:szCs w:val="30"/>
        </w:rPr>
        <w:t>3</w:t>
      </w:r>
      <w:r w:rsidRPr="00496731">
        <w:rPr>
          <w:rFonts w:ascii="仿宋" w:eastAsia="仿宋" w:hAnsi="仿宋" w:cs="仿宋" w:hint="eastAsia"/>
          <w:sz w:val="30"/>
          <w:szCs w:val="30"/>
        </w:rPr>
        <w:t>月</w:t>
      </w:r>
      <w:r w:rsidRPr="00496731">
        <w:rPr>
          <w:rFonts w:ascii="仿宋" w:eastAsia="仿宋" w:hAnsi="仿宋" w:cs="仿宋"/>
          <w:sz w:val="30"/>
          <w:szCs w:val="30"/>
        </w:rPr>
        <w:t>25</w:t>
      </w:r>
      <w:r w:rsidRPr="00496731">
        <w:rPr>
          <w:rFonts w:ascii="仿宋" w:eastAsia="仿宋" w:hAnsi="仿宋" w:cs="仿宋" w:hint="eastAsia"/>
          <w:sz w:val="30"/>
          <w:szCs w:val="30"/>
        </w:rPr>
        <w:t>日，根据《国务院关于中国出版集团转制为中国出版集团公司并授权管理国有资产等有关问题的批复》（国函</w:t>
      </w:r>
      <w:r w:rsidRPr="00496731">
        <w:rPr>
          <w:rFonts w:ascii="仿宋" w:eastAsia="仿宋" w:hAnsi="仿宋" w:cs="仿宋"/>
          <w:sz w:val="30"/>
          <w:szCs w:val="30"/>
        </w:rPr>
        <w:t>[2004]22</w:t>
      </w:r>
      <w:r w:rsidRPr="00496731">
        <w:rPr>
          <w:rFonts w:ascii="仿宋" w:eastAsia="仿宋" w:hAnsi="仿宋" w:cs="仿宋" w:hint="eastAsia"/>
          <w:sz w:val="30"/>
          <w:szCs w:val="30"/>
        </w:rPr>
        <w:t>号），中国出版集团整体转制为中国出版集团公司，财务、预算关系在财政部单列。</w:t>
      </w:r>
      <w:r w:rsidRPr="00496731">
        <w:rPr>
          <w:rFonts w:ascii="仿宋" w:eastAsia="仿宋" w:hAnsi="仿宋" w:cs="仿宋"/>
          <w:sz w:val="30"/>
          <w:szCs w:val="30"/>
        </w:rPr>
        <w:t xml:space="preserve"> </w:t>
      </w:r>
    </w:p>
    <w:p w:rsidR="00F22B7E" w:rsidRPr="00496731" w:rsidRDefault="00F22B7E" w:rsidP="00796EB2">
      <w:pPr>
        <w:spacing w:line="560" w:lineRule="exact"/>
        <w:ind w:firstLineChars="200" w:firstLine="600"/>
        <w:rPr>
          <w:rFonts w:ascii="仿宋" w:eastAsia="仿宋" w:hAnsi="仿宋"/>
          <w:sz w:val="30"/>
          <w:szCs w:val="30"/>
        </w:rPr>
      </w:pPr>
      <w:r w:rsidRPr="00496731">
        <w:rPr>
          <w:rFonts w:ascii="仿宋" w:eastAsia="仿宋" w:hAnsi="仿宋" w:cs="仿宋" w:hint="eastAsia"/>
          <w:sz w:val="30"/>
          <w:szCs w:val="30"/>
        </w:rPr>
        <w:t>（一）集团公司以出版物生产和销售为主业，是集各种介质出版物的出版和销售、连锁经营、版权贸易、进出口贸易、印刷复制、信息技术服务、艺术品经营、科技开发、金融融资于一体的经营多元化的大型企业集团。</w:t>
      </w:r>
    </w:p>
    <w:p w:rsidR="00F22B7E" w:rsidRPr="00496731" w:rsidRDefault="00F22B7E" w:rsidP="00796EB2">
      <w:pPr>
        <w:spacing w:line="560" w:lineRule="exact"/>
        <w:ind w:firstLineChars="200" w:firstLine="600"/>
        <w:rPr>
          <w:rFonts w:ascii="仿宋" w:eastAsia="仿宋" w:hAnsi="仿宋"/>
          <w:sz w:val="30"/>
          <w:szCs w:val="30"/>
        </w:rPr>
      </w:pPr>
      <w:r w:rsidRPr="00496731">
        <w:rPr>
          <w:rFonts w:ascii="仿宋" w:eastAsia="仿宋" w:hAnsi="仿宋" w:cs="仿宋" w:hint="eastAsia"/>
          <w:sz w:val="30"/>
          <w:szCs w:val="30"/>
        </w:rPr>
        <w:t>（二）集团公司的主要任务是：实施国家重大文化工程，出版更多更好的优秀作品，加强国际文化交流与合作，为满足人民群众的精神文化需求、构建和谐社会和祖国的和平崛起做出贡献；依靠科技进步、深化企业改革，优化资源配置、提高集约水平，强化经营管理、增强竞争能力，增值国有资产、提升企业实力，为繁荣出版事业和发展出版产业做出贡献。</w:t>
      </w:r>
    </w:p>
    <w:p w:rsidR="00F22B7E" w:rsidRPr="00496731" w:rsidRDefault="00F22B7E" w:rsidP="00B37BD1">
      <w:pPr>
        <w:spacing w:line="560" w:lineRule="exact"/>
        <w:ind w:firstLine="630"/>
        <w:rPr>
          <w:rFonts w:ascii="仿宋" w:eastAsia="仿宋" w:hAnsi="仿宋"/>
          <w:b/>
          <w:bCs/>
          <w:sz w:val="30"/>
          <w:szCs w:val="30"/>
        </w:rPr>
      </w:pPr>
      <w:r w:rsidRPr="00CD1055">
        <w:rPr>
          <w:rFonts w:cs="宋体" w:hint="eastAsia"/>
          <w:b/>
          <w:bCs/>
          <w:sz w:val="32"/>
          <w:szCs w:val="32"/>
        </w:rPr>
        <w:t>二、</w:t>
      </w:r>
      <w:r w:rsidR="00CD1055" w:rsidRPr="00CD1055">
        <w:rPr>
          <w:rFonts w:cs="宋体" w:hint="eastAsia"/>
          <w:b/>
          <w:bCs/>
          <w:sz w:val="32"/>
          <w:szCs w:val="32"/>
        </w:rPr>
        <w:t>部门预算单位构成</w:t>
      </w:r>
    </w:p>
    <w:p w:rsidR="00F22B7E" w:rsidRPr="00496731" w:rsidRDefault="00F22B7E" w:rsidP="00B37BD1">
      <w:pPr>
        <w:spacing w:line="560" w:lineRule="exact"/>
        <w:ind w:firstLine="630"/>
        <w:rPr>
          <w:rFonts w:ascii="仿宋" w:eastAsia="仿宋" w:hAnsi="仿宋"/>
          <w:sz w:val="30"/>
          <w:szCs w:val="30"/>
        </w:rPr>
      </w:pPr>
      <w:r w:rsidRPr="00496731">
        <w:rPr>
          <w:rFonts w:ascii="仿宋" w:eastAsia="仿宋" w:hAnsi="仿宋" w:cs="仿宋" w:hint="eastAsia"/>
          <w:sz w:val="30"/>
          <w:szCs w:val="30"/>
        </w:rPr>
        <w:t>中国出版集团公司部门预算包括：中国出版集团公司本级预算和中国大百科全书出版社（以下简称：大百科）预算。</w:t>
      </w:r>
    </w:p>
    <w:p w:rsidR="00F22B7E" w:rsidRPr="00496731" w:rsidRDefault="00F22B7E" w:rsidP="00B15CA6">
      <w:pPr>
        <w:ind w:firstLine="630"/>
        <w:jc w:val="center"/>
        <w:rPr>
          <w:rFonts w:ascii="仿宋" w:eastAsia="仿宋" w:hAnsi="仿宋"/>
          <w:b/>
          <w:bCs/>
          <w:sz w:val="30"/>
          <w:szCs w:val="30"/>
        </w:rPr>
        <w:sectPr w:rsidR="00F22B7E" w:rsidRPr="00496731" w:rsidSect="00816698">
          <w:headerReference w:type="default" r:id="rId7"/>
          <w:footerReference w:type="default" r:id="rId8"/>
          <w:pgSz w:w="11906" w:h="16838"/>
          <w:pgMar w:top="1440" w:right="926" w:bottom="1440" w:left="1260" w:header="851" w:footer="992" w:gutter="0"/>
          <w:cols w:space="425"/>
          <w:docGrid w:type="lines" w:linePitch="312"/>
        </w:sectPr>
      </w:pPr>
    </w:p>
    <w:p w:rsidR="00F22B7E" w:rsidRPr="00D538F7" w:rsidRDefault="00F22B7E" w:rsidP="00D538F7">
      <w:pPr>
        <w:ind w:firstLine="630"/>
        <w:jc w:val="center"/>
        <w:rPr>
          <w:b/>
          <w:bCs/>
          <w:sz w:val="36"/>
          <w:szCs w:val="36"/>
        </w:rPr>
      </w:pPr>
      <w:r w:rsidRPr="00496731">
        <w:rPr>
          <w:sz w:val="32"/>
          <w:szCs w:val="32"/>
        </w:rPr>
        <w:lastRenderedPageBreak/>
        <w:t xml:space="preserve">       </w:t>
      </w:r>
      <w:r w:rsidRPr="00496731">
        <w:rPr>
          <w:rFonts w:cs="宋体" w:hint="eastAsia"/>
          <w:b/>
          <w:bCs/>
          <w:sz w:val="36"/>
          <w:szCs w:val="36"/>
        </w:rPr>
        <w:t>第二部分</w:t>
      </w:r>
      <w:r w:rsidRPr="00496731">
        <w:rPr>
          <w:b/>
          <w:bCs/>
          <w:sz w:val="36"/>
          <w:szCs w:val="36"/>
        </w:rPr>
        <w:t xml:space="preserve"> </w:t>
      </w:r>
      <w:r w:rsidRPr="00496731">
        <w:rPr>
          <w:rFonts w:cs="宋体" w:hint="eastAsia"/>
          <w:b/>
          <w:bCs/>
          <w:sz w:val="36"/>
          <w:szCs w:val="36"/>
        </w:rPr>
        <w:t>中国出版集团公司</w:t>
      </w:r>
      <w:r w:rsidRPr="00496731">
        <w:rPr>
          <w:b/>
          <w:bCs/>
          <w:sz w:val="36"/>
          <w:szCs w:val="36"/>
        </w:rPr>
        <w:t>201</w:t>
      </w:r>
      <w:r w:rsidR="002E1CD8">
        <w:rPr>
          <w:rFonts w:hint="eastAsia"/>
          <w:b/>
          <w:bCs/>
          <w:sz w:val="36"/>
          <w:szCs w:val="36"/>
        </w:rPr>
        <w:t>6</w:t>
      </w:r>
      <w:r w:rsidRPr="00496731">
        <w:rPr>
          <w:rFonts w:cs="宋体" w:hint="eastAsia"/>
          <w:b/>
          <w:bCs/>
          <w:sz w:val="36"/>
          <w:szCs w:val="36"/>
        </w:rPr>
        <w:t>年部门预算表</w:t>
      </w:r>
    </w:p>
    <w:tbl>
      <w:tblPr>
        <w:tblW w:w="13586" w:type="dxa"/>
        <w:jc w:val="center"/>
        <w:tblInd w:w="1554" w:type="dxa"/>
        <w:tblLook w:val="00A0"/>
      </w:tblPr>
      <w:tblGrid>
        <w:gridCol w:w="2546"/>
        <w:gridCol w:w="1759"/>
        <w:gridCol w:w="921"/>
        <w:gridCol w:w="1630"/>
        <w:gridCol w:w="1843"/>
        <w:gridCol w:w="247"/>
        <w:gridCol w:w="2208"/>
        <w:gridCol w:w="312"/>
        <w:gridCol w:w="236"/>
        <w:gridCol w:w="1884"/>
      </w:tblGrid>
      <w:tr w:rsidR="00F22B7E" w:rsidRPr="00D538F7" w:rsidTr="00B75B65">
        <w:trPr>
          <w:trHeight w:val="225"/>
          <w:jc w:val="center"/>
        </w:trPr>
        <w:tc>
          <w:tcPr>
            <w:tcW w:w="2546" w:type="dxa"/>
            <w:tcBorders>
              <w:top w:val="nil"/>
              <w:left w:val="nil"/>
              <w:bottom w:val="nil"/>
              <w:right w:val="nil"/>
            </w:tcBorders>
            <w:noWrap/>
            <w:vAlign w:val="center"/>
          </w:tcPr>
          <w:p w:rsidR="00F22B7E" w:rsidRPr="00D538F7" w:rsidRDefault="00F22B7E" w:rsidP="00D538F7">
            <w:pPr>
              <w:widowControl/>
              <w:jc w:val="left"/>
              <w:rPr>
                <w:rFonts w:ascii="宋体" w:cs="宋体"/>
                <w:kern w:val="0"/>
                <w:sz w:val="16"/>
                <w:szCs w:val="16"/>
              </w:rPr>
            </w:pPr>
            <w:bookmarkStart w:id="0" w:name="RANGE!A1:F18"/>
            <w:bookmarkEnd w:id="0"/>
          </w:p>
        </w:tc>
        <w:tc>
          <w:tcPr>
            <w:tcW w:w="2680" w:type="dxa"/>
            <w:gridSpan w:val="2"/>
            <w:tcBorders>
              <w:top w:val="nil"/>
              <w:left w:val="nil"/>
              <w:bottom w:val="nil"/>
              <w:right w:val="nil"/>
            </w:tcBorders>
            <w:noWrap/>
            <w:vAlign w:val="center"/>
          </w:tcPr>
          <w:p w:rsidR="00F22B7E" w:rsidRPr="00D538F7" w:rsidRDefault="00F22B7E" w:rsidP="00D538F7">
            <w:pPr>
              <w:widowControl/>
              <w:jc w:val="left"/>
              <w:rPr>
                <w:rFonts w:ascii="宋体" w:cs="宋体"/>
                <w:kern w:val="0"/>
                <w:sz w:val="16"/>
                <w:szCs w:val="16"/>
              </w:rPr>
            </w:pPr>
          </w:p>
        </w:tc>
        <w:tc>
          <w:tcPr>
            <w:tcW w:w="3720" w:type="dxa"/>
            <w:gridSpan w:val="3"/>
            <w:tcBorders>
              <w:top w:val="nil"/>
              <w:left w:val="nil"/>
              <w:bottom w:val="nil"/>
              <w:right w:val="nil"/>
            </w:tcBorders>
            <w:noWrap/>
            <w:vAlign w:val="center"/>
          </w:tcPr>
          <w:p w:rsidR="00F22B7E" w:rsidRPr="00D538F7" w:rsidRDefault="00F22B7E" w:rsidP="00D538F7">
            <w:pPr>
              <w:widowControl/>
              <w:jc w:val="left"/>
              <w:rPr>
                <w:rFonts w:ascii="宋体" w:cs="宋体"/>
                <w:kern w:val="0"/>
                <w:sz w:val="16"/>
                <w:szCs w:val="16"/>
              </w:rPr>
            </w:pPr>
          </w:p>
        </w:tc>
        <w:tc>
          <w:tcPr>
            <w:tcW w:w="2520" w:type="dxa"/>
            <w:gridSpan w:val="2"/>
            <w:tcBorders>
              <w:top w:val="nil"/>
              <w:left w:val="nil"/>
              <w:bottom w:val="nil"/>
              <w:right w:val="nil"/>
            </w:tcBorders>
            <w:noWrap/>
            <w:vAlign w:val="center"/>
          </w:tcPr>
          <w:p w:rsidR="00F22B7E" w:rsidRPr="00D538F7" w:rsidRDefault="00F22B7E" w:rsidP="00D538F7">
            <w:pPr>
              <w:widowControl/>
              <w:jc w:val="left"/>
              <w:rPr>
                <w:rFonts w:ascii="宋体" w:cs="宋体"/>
                <w:kern w:val="0"/>
                <w:sz w:val="16"/>
                <w:szCs w:val="16"/>
              </w:rPr>
            </w:pPr>
          </w:p>
        </w:tc>
        <w:tc>
          <w:tcPr>
            <w:tcW w:w="236" w:type="dxa"/>
            <w:tcBorders>
              <w:top w:val="nil"/>
              <w:left w:val="nil"/>
              <w:bottom w:val="nil"/>
              <w:right w:val="nil"/>
            </w:tcBorders>
            <w:noWrap/>
            <w:vAlign w:val="center"/>
          </w:tcPr>
          <w:p w:rsidR="00F22B7E" w:rsidRPr="00D538F7" w:rsidRDefault="00F22B7E" w:rsidP="00D538F7">
            <w:pPr>
              <w:widowControl/>
              <w:jc w:val="left"/>
              <w:rPr>
                <w:rFonts w:ascii="宋体" w:cs="宋体"/>
                <w:kern w:val="0"/>
                <w:sz w:val="16"/>
                <w:szCs w:val="16"/>
              </w:rPr>
            </w:pPr>
          </w:p>
        </w:tc>
        <w:tc>
          <w:tcPr>
            <w:tcW w:w="1884" w:type="dxa"/>
            <w:tcBorders>
              <w:top w:val="nil"/>
              <w:left w:val="nil"/>
              <w:bottom w:val="nil"/>
              <w:right w:val="nil"/>
            </w:tcBorders>
            <w:noWrap/>
            <w:vAlign w:val="center"/>
          </w:tcPr>
          <w:p w:rsidR="00F22B7E" w:rsidRPr="00D538F7" w:rsidRDefault="00F22B7E" w:rsidP="00D538F7">
            <w:pPr>
              <w:widowControl/>
              <w:jc w:val="right"/>
              <w:rPr>
                <w:rFonts w:ascii="宋体" w:cs="宋体"/>
                <w:kern w:val="0"/>
                <w:sz w:val="18"/>
                <w:szCs w:val="18"/>
              </w:rPr>
            </w:pPr>
            <w:r w:rsidRPr="00D538F7">
              <w:rPr>
                <w:rFonts w:ascii="宋体" w:hAnsi="宋体" w:cs="宋体" w:hint="eastAsia"/>
                <w:kern w:val="0"/>
                <w:sz w:val="18"/>
                <w:szCs w:val="18"/>
              </w:rPr>
              <w:t>部门公开表</w:t>
            </w:r>
            <w:r w:rsidRPr="00D538F7">
              <w:rPr>
                <w:rFonts w:ascii="宋体" w:hAnsi="宋体" w:cs="宋体"/>
                <w:kern w:val="0"/>
                <w:sz w:val="18"/>
                <w:szCs w:val="18"/>
              </w:rPr>
              <w:t>1</w:t>
            </w:r>
          </w:p>
        </w:tc>
      </w:tr>
      <w:tr w:rsidR="00F22B7E" w:rsidRPr="00D538F7" w:rsidTr="00B75B65">
        <w:trPr>
          <w:trHeight w:val="615"/>
          <w:jc w:val="center"/>
        </w:trPr>
        <w:tc>
          <w:tcPr>
            <w:tcW w:w="13586" w:type="dxa"/>
            <w:gridSpan w:val="10"/>
            <w:tcBorders>
              <w:top w:val="nil"/>
              <w:left w:val="nil"/>
              <w:bottom w:val="nil"/>
              <w:right w:val="nil"/>
            </w:tcBorders>
            <w:noWrap/>
            <w:vAlign w:val="center"/>
          </w:tcPr>
          <w:p w:rsidR="00F22B7E" w:rsidRPr="00D538F7" w:rsidRDefault="00F22B7E" w:rsidP="00D538F7">
            <w:pPr>
              <w:widowControl/>
              <w:jc w:val="center"/>
              <w:rPr>
                <w:rFonts w:ascii="黑体" w:eastAsia="黑体" w:hAnsi="黑体" w:cs="宋体"/>
                <w:kern w:val="0"/>
                <w:sz w:val="32"/>
                <w:szCs w:val="32"/>
              </w:rPr>
            </w:pPr>
            <w:r w:rsidRPr="00D538F7">
              <w:rPr>
                <w:rFonts w:ascii="黑体" w:eastAsia="黑体" w:hAnsi="黑体" w:cs="宋体" w:hint="eastAsia"/>
                <w:kern w:val="0"/>
                <w:sz w:val="32"/>
                <w:szCs w:val="32"/>
              </w:rPr>
              <w:t>财政拨款收支总表</w:t>
            </w:r>
          </w:p>
        </w:tc>
      </w:tr>
      <w:tr w:rsidR="00F22B7E" w:rsidRPr="00D538F7" w:rsidTr="00B75B65">
        <w:trPr>
          <w:trHeight w:val="300"/>
          <w:jc w:val="center"/>
        </w:trPr>
        <w:tc>
          <w:tcPr>
            <w:tcW w:w="2546" w:type="dxa"/>
            <w:tcBorders>
              <w:top w:val="nil"/>
              <w:left w:val="nil"/>
              <w:bottom w:val="nil"/>
              <w:right w:val="nil"/>
            </w:tcBorders>
            <w:noWrap/>
            <w:vAlign w:val="center"/>
          </w:tcPr>
          <w:p w:rsidR="00F22B7E" w:rsidRPr="00D538F7" w:rsidRDefault="00F22B7E" w:rsidP="00D538F7">
            <w:pPr>
              <w:widowControl/>
              <w:jc w:val="left"/>
              <w:rPr>
                <w:rFonts w:ascii="宋体" w:cs="宋体"/>
                <w:kern w:val="0"/>
                <w:sz w:val="18"/>
                <w:szCs w:val="18"/>
              </w:rPr>
            </w:pPr>
          </w:p>
        </w:tc>
        <w:tc>
          <w:tcPr>
            <w:tcW w:w="1759" w:type="dxa"/>
            <w:tcBorders>
              <w:top w:val="nil"/>
              <w:left w:val="nil"/>
              <w:bottom w:val="nil"/>
              <w:right w:val="nil"/>
            </w:tcBorders>
            <w:noWrap/>
            <w:vAlign w:val="center"/>
          </w:tcPr>
          <w:p w:rsidR="00F22B7E" w:rsidRPr="00D538F7" w:rsidRDefault="00F22B7E" w:rsidP="00D538F7">
            <w:pPr>
              <w:widowControl/>
              <w:jc w:val="left"/>
              <w:rPr>
                <w:rFonts w:ascii="宋体" w:cs="宋体"/>
                <w:kern w:val="0"/>
                <w:sz w:val="18"/>
                <w:szCs w:val="18"/>
              </w:rPr>
            </w:pPr>
          </w:p>
        </w:tc>
        <w:tc>
          <w:tcPr>
            <w:tcW w:w="4641" w:type="dxa"/>
            <w:gridSpan w:val="4"/>
            <w:tcBorders>
              <w:top w:val="nil"/>
              <w:left w:val="nil"/>
              <w:bottom w:val="nil"/>
              <w:right w:val="nil"/>
            </w:tcBorders>
            <w:noWrap/>
            <w:vAlign w:val="center"/>
          </w:tcPr>
          <w:p w:rsidR="00F22B7E" w:rsidRPr="00D538F7" w:rsidRDefault="00F22B7E" w:rsidP="00D538F7">
            <w:pPr>
              <w:widowControl/>
              <w:jc w:val="left"/>
              <w:rPr>
                <w:rFonts w:ascii="宋体" w:cs="宋体"/>
                <w:kern w:val="0"/>
                <w:sz w:val="18"/>
                <w:szCs w:val="18"/>
              </w:rPr>
            </w:pPr>
          </w:p>
        </w:tc>
        <w:tc>
          <w:tcPr>
            <w:tcW w:w="2520" w:type="dxa"/>
            <w:gridSpan w:val="2"/>
            <w:tcBorders>
              <w:top w:val="nil"/>
              <w:left w:val="nil"/>
              <w:bottom w:val="nil"/>
              <w:right w:val="nil"/>
            </w:tcBorders>
            <w:noWrap/>
            <w:vAlign w:val="center"/>
          </w:tcPr>
          <w:p w:rsidR="00F22B7E" w:rsidRPr="00D538F7" w:rsidRDefault="00F22B7E" w:rsidP="00D538F7">
            <w:pPr>
              <w:widowControl/>
              <w:jc w:val="left"/>
              <w:rPr>
                <w:rFonts w:ascii="宋体" w:cs="宋体"/>
                <w:kern w:val="0"/>
                <w:sz w:val="18"/>
                <w:szCs w:val="18"/>
              </w:rPr>
            </w:pPr>
          </w:p>
        </w:tc>
        <w:tc>
          <w:tcPr>
            <w:tcW w:w="236" w:type="dxa"/>
            <w:tcBorders>
              <w:top w:val="nil"/>
              <w:left w:val="nil"/>
              <w:bottom w:val="nil"/>
              <w:right w:val="nil"/>
            </w:tcBorders>
            <w:noWrap/>
            <w:vAlign w:val="center"/>
          </w:tcPr>
          <w:p w:rsidR="00F22B7E" w:rsidRPr="00D538F7" w:rsidRDefault="00F22B7E" w:rsidP="00D538F7">
            <w:pPr>
              <w:widowControl/>
              <w:jc w:val="left"/>
              <w:rPr>
                <w:rFonts w:ascii="宋体" w:cs="宋体"/>
                <w:kern w:val="0"/>
                <w:sz w:val="18"/>
                <w:szCs w:val="18"/>
              </w:rPr>
            </w:pPr>
          </w:p>
        </w:tc>
        <w:tc>
          <w:tcPr>
            <w:tcW w:w="1884" w:type="dxa"/>
            <w:tcBorders>
              <w:top w:val="nil"/>
              <w:left w:val="nil"/>
              <w:bottom w:val="nil"/>
              <w:right w:val="nil"/>
            </w:tcBorders>
            <w:noWrap/>
            <w:vAlign w:val="center"/>
          </w:tcPr>
          <w:p w:rsidR="00F22B7E" w:rsidRPr="00D538F7" w:rsidRDefault="00F22B7E" w:rsidP="00D538F7">
            <w:pPr>
              <w:widowControl/>
              <w:jc w:val="right"/>
              <w:rPr>
                <w:rFonts w:ascii="宋体" w:cs="宋体"/>
                <w:kern w:val="0"/>
                <w:sz w:val="18"/>
                <w:szCs w:val="18"/>
              </w:rPr>
            </w:pPr>
            <w:r w:rsidRPr="00D538F7">
              <w:rPr>
                <w:rFonts w:ascii="宋体" w:hAnsi="宋体" w:cs="宋体" w:hint="eastAsia"/>
                <w:kern w:val="0"/>
                <w:sz w:val="18"/>
                <w:szCs w:val="18"/>
              </w:rPr>
              <w:t>单位：万元</w:t>
            </w:r>
          </w:p>
        </w:tc>
      </w:tr>
      <w:tr w:rsidR="00F22B7E" w:rsidRPr="00D538F7" w:rsidTr="00B75B65">
        <w:trPr>
          <w:trHeight w:val="600"/>
          <w:jc w:val="center"/>
        </w:trPr>
        <w:tc>
          <w:tcPr>
            <w:tcW w:w="4305" w:type="dxa"/>
            <w:gridSpan w:val="2"/>
            <w:tcBorders>
              <w:top w:val="single" w:sz="4" w:space="0" w:color="auto"/>
              <w:left w:val="single" w:sz="4" w:space="0" w:color="auto"/>
              <w:bottom w:val="single" w:sz="4" w:space="0" w:color="auto"/>
              <w:right w:val="single" w:sz="4" w:space="0" w:color="auto"/>
            </w:tcBorders>
            <w:noWrap/>
            <w:vAlign w:val="center"/>
          </w:tcPr>
          <w:p w:rsidR="00F22B7E" w:rsidRPr="005429DA" w:rsidRDefault="00F22B7E" w:rsidP="00D538F7">
            <w:pPr>
              <w:widowControl/>
              <w:jc w:val="center"/>
              <w:rPr>
                <w:rFonts w:ascii="宋体" w:cs="宋体"/>
                <w:kern w:val="0"/>
                <w:sz w:val="18"/>
                <w:szCs w:val="18"/>
              </w:rPr>
            </w:pPr>
            <w:r w:rsidRPr="005429DA">
              <w:rPr>
                <w:rFonts w:ascii="宋体" w:hAnsi="宋体" w:cs="宋体" w:hint="eastAsia"/>
                <w:kern w:val="0"/>
                <w:sz w:val="18"/>
                <w:szCs w:val="18"/>
              </w:rPr>
              <w:t>收</w:t>
            </w:r>
            <w:r w:rsidRPr="005429DA">
              <w:rPr>
                <w:rFonts w:ascii="宋体" w:hAnsi="宋体" w:cs="宋体"/>
                <w:kern w:val="0"/>
                <w:sz w:val="18"/>
                <w:szCs w:val="18"/>
              </w:rPr>
              <w:t xml:space="preserve">      </w:t>
            </w:r>
            <w:r w:rsidRPr="005429DA">
              <w:rPr>
                <w:rFonts w:ascii="宋体" w:hAnsi="宋体" w:cs="宋体" w:hint="eastAsia"/>
                <w:kern w:val="0"/>
                <w:sz w:val="18"/>
                <w:szCs w:val="18"/>
              </w:rPr>
              <w:t>入</w:t>
            </w:r>
          </w:p>
        </w:tc>
        <w:tc>
          <w:tcPr>
            <w:tcW w:w="9281" w:type="dxa"/>
            <w:gridSpan w:val="8"/>
            <w:tcBorders>
              <w:top w:val="single" w:sz="4" w:space="0" w:color="auto"/>
              <w:left w:val="nil"/>
              <w:bottom w:val="single" w:sz="4" w:space="0" w:color="auto"/>
              <w:right w:val="single" w:sz="4" w:space="0" w:color="auto"/>
            </w:tcBorders>
            <w:noWrap/>
            <w:vAlign w:val="center"/>
          </w:tcPr>
          <w:p w:rsidR="00F22B7E" w:rsidRPr="005429DA" w:rsidRDefault="00F22B7E" w:rsidP="00D538F7">
            <w:pPr>
              <w:widowControl/>
              <w:jc w:val="center"/>
              <w:rPr>
                <w:rFonts w:ascii="宋体" w:cs="宋体"/>
                <w:kern w:val="0"/>
                <w:sz w:val="18"/>
                <w:szCs w:val="18"/>
              </w:rPr>
            </w:pPr>
            <w:r w:rsidRPr="005429DA">
              <w:rPr>
                <w:rFonts w:ascii="宋体" w:hAnsi="宋体" w:cs="宋体" w:hint="eastAsia"/>
                <w:kern w:val="0"/>
                <w:sz w:val="18"/>
                <w:szCs w:val="18"/>
              </w:rPr>
              <w:t>支</w:t>
            </w:r>
            <w:r w:rsidRPr="005429DA">
              <w:rPr>
                <w:rFonts w:ascii="宋体" w:hAnsi="宋体" w:cs="宋体"/>
                <w:kern w:val="0"/>
                <w:sz w:val="18"/>
                <w:szCs w:val="18"/>
              </w:rPr>
              <w:t xml:space="preserve">      </w:t>
            </w:r>
            <w:r w:rsidRPr="005429DA">
              <w:rPr>
                <w:rFonts w:ascii="宋体" w:hAnsi="宋体" w:cs="宋体" w:hint="eastAsia"/>
                <w:kern w:val="0"/>
                <w:sz w:val="18"/>
                <w:szCs w:val="18"/>
              </w:rPr>
              <w:t>出</w:t>
            </w:r>
          </w:p>
        </w:tc>
      </w:tr>
      <w:tr w:rsidR="00F22B7E" w:rsidRPr="00D538F7" w:rsidTr="00B75B65">
        <w:trPr>
          <w:trHeight w:val="600"/>
          <w:jc w:val="center"/>
        </w:trPr>
        <w:tc>
          <w:tcPr>
            <w:tcW w:w="2546" w:type="dxa"/>
            <w:tcBorders>
              <w:top w:val="nil"/>
              <w:left w:val="single" w:sz="4" w:space="0" w:color="auto"/>
              <w:bottom w:val="single" w:sz="4" w:space="0" w:color="auto"/>
              <w:right w:val="single" w:sz="4" w:space="0" w:color="auto"/>
            </w:tcBorders>
            <w:noWrap/>
            <w:vAlign w:val="center"/>
          </w:tcPr>
          <w:p w:rsidR="00F22B7E" w:rsidRPr="005429DA" w:rsidRDefault="00F22B7E" w:rsidP="00D538F7">
            <w:pPr>
              <w:widowControl/>
              <w:jc w:val="center"/>
              <w:rPr>
                <w:rFonts w:ascii="宋体" w:cs="宋体"/>
                <w:kern w:val="0"/>
                <w:sz w:val="18"/>
                <w:szCs w:val="18"/>
              </w:rPr>
            </w:pPr>
            <w:r w:rsidRPr="005429DA">
              <w:rPr>
                <w:rFonts w:ascii="宋体" w:hAnsi="宋体" w:cs="宋体" w:hint="eastAsia"/>
                <w:kern w:val="0"/>
                <w:sz w:val="18"/>
                <w:szCs w:val="18"/>
              </w:rPr>
              <w:t>项目</w:t>
            </w:r>
          </w:p>
        </w:tc>
        <w:tc>
          <w:tcPr>
            <w:tcW w:w="1759" w:type="dxa"/>
            <w:tcBorders>
              <w:top w:val="nil"/>
              <w:left w:val="nil"/>
              <w:bottom w:val="single" w:sz="4" w:space="0" w:color="auto"/>
              <w:right w:val="single" w:sz="4" w:space="0" w:color="auto"/>
            </w:tcBorders>
            <w:noWrap/>
            <w:vAlign w:val="center"/>
          </w:tcPr>
          <w:p w:rsidR="00F22B7E" w:rsidRPr="005429DA" w:rsidRDefault="00F22B7E" w:rsidP="00D538F7">
            <w:pPr>
              <w:widowControl/>
              <w:jc w:val="center"/>
              <w:rPr>
                <w:rFonts w:ascii="宋体" w:cs="宋体"/>
                <w:kern w:val="0"/>
                <w:sz w:val="18"/>
                <w:szCs w:val="18"/>
              </w:rPr>
            </w:pPr>
            <w:r w:rsidRPr="005429DA">
              <w:rPr>
                <w:rFonts w:ascii="宋体" w:hAnsi="宋体" w:cs="宋体" w:hint="eastAsia"/>
                <w:kern w:val="0"/>
                <w:sz w:val="18"/>
                <w:szCs w:val="18"/>
              </w:rPr>
              <w:t>预算数</w:t>
            </w:r>
          </w:p>
        </w:tc>
        <w:tc>
          <w:tcPr>
            <w:tcW w:w="2551" w:type="dxa"/>
            <w:gridSpan w:val="2"/>
            <w:tcBorders>
              <w:top w:val="nil"/>
              <w:left w:val="nil"/>
              <w:bottom w:val="single" w:sz="4" w:space="0" w:color="auto"/>
              <w:right w:val="single" w:sz="4" w:space="0" w:color="auto"/>
            </w:tcBorders>
            <w:noWrap/>
            <w:vAlign w:val="center"/>
          </w:tcPr>
          <w:p w:rsidR="00F22B7E" w:rsidRPr="005429DA" w:rsidRDefault="00F22B7E" w:rsidP="00D538F7">
            <w:pPr>
              <w:widowControl/>
              <w:jc w:val="center"/>
              <w:rPr>
                <w:rFonts w:ascii="宋体" w:cs="宋体"/>
                <w:kern w:val="0"/>
                <w:sz w:val="18"/>
                <w:szCs w:val="18"/>
              </w:rPr>
            </w:pPr>
            <w:r w:rsidRPr="005429DA">
              <w:rPr>
                <w:rFonts w:ascii="宋体" w:hAnsi="宋体" w:cs="宋体" w:hint="eastAsia"/>
                <w:kern w:val="0"/>
                <w:sz w:val="18"/>
                <w:szCs w:val="18"/>
              </w:rPr>
              <w:t>项目</w:t>
            </w:r>
          </w:p>
        </w:tc>
        <w:tc>
          <w:tcPr>
            <w:tcW w:w="1843" w:type="dxa"/>
            <w:tcBorders>
              <w:top w:val="nil"/>
              <w:left w:val="nil"/>
              <w:bottom w:val="single" w:sz="4" w:space="0" w:color="auto"/>
              <w:right w:val="single" w:sz="4" w:space="0" w:color="auto"/>
            </w:tcBorders>
            <w:noWrap/>
            <w:vAlign w:val="center"/>
          </w:tcPr>
          <w:p w:rsidR="00F22B7E" w:rsidRPr="005429DA" w:rsidRDefault="00F22B7E" w:rsidP="00D538F7">
            <w:pPr>
              <w:widowControl/>
              <w:jc w:val="center"/>
              <w:rPr>
                <w:rFonts w:ascii="宋体" w:cs="宋体"/>
                <w:kern w:val="0"/>
                <w:sz w:val="18"/>
                <w:szCs w:val="18"/>
              </w:rPr>
            </w:pPr>
            <w:r w:rsidRPr="005429DA">
              <w:rPr>
                <w:rFonts w:ascii="宋体" w:hAnsi="宋体" w:cs="宋体" w:hint="eastAsia"/>
                <w:kern w:val="0"/>
                <w:sz w:val="18"/>
                <w:szCs w:val="18"/>
              </w:rPr>
              <w:t>合计</w:t>
            </w:r>
          </w:p>
        </w:tc>
        <w:tc>
          <w:tcPr>
            <w:tcW w:w="2455" w:type="dxa"/>
            <w:gridSpan w:val="2"/>
            <w:tcBorders>
              <w:top w:val="nil"/>
              <w:left w:val="nil"/>
              <w:bottom w:val="single" w:sz="4" w:space="0" w:color="auto"/>
              <w:right w:val="single" w:sz="4" w:space="0" w:color="auto"/>
            </w:tcBorders>
            <w:noWrap/>
            <w:vAlign w:val="center"/>
          </w:tcPr>
          <w:p w:rsidR="00F22B7E" w:rsidRPr="005429DA" w:rsidRDefault="00F22B7E" w:rsidP="00D538F7">
            <w:pPr>
              <w:widowControl/>
              <w:jc w:val="center"/>
              <w:rPr>
                <w:rFonts w:ascii="宋体" w:cs="宋体"/>
                <w:kern w:val="0"/>
                <w:sz w:val="18"/>
                <w:szCs w:val="18"/>
              </w:rPr>
            </w:pPr>
            <w:r w:rsidRPr="005429DA">
              <w:rPr>
                <w:rFonts w:ascii="宋体" w:hAnsi="宋体" w:cs="宋体" w:hint="eastAsia"/>
                <w:kern w:val="0"/>
                <w:sz w:val="18"/>
                <w:szCs w:val="18"/>
              </w:rPr>
              <w:t>一般公共预算财政拨款</w:t>
            </w:r>
          </w:p>
        </w:tc>
        <w:tc>
          <w:tcPr>
            <w:tcW w:w="2432" w:type="dxa"/>
            <w:gridSpan w:val="3"/>
            <w:tcBorders>
              <w:top w:val="nil"/>
              <w:left w:val="nil"/>
              <w:bottom w:val="single" w:sz="4" w:space="0" w:color="auto"/>
              <w:right w:val="single" w:sz="4" w:space="0" w:color="auto"/>
            </w:tcBorders>
            <w:noWrap/>
            <w:vAlign w:val="center"/>
          </w:tcPr>
          <w:p w:rsidR="00F22B7E" w:rsidRPr="005429DA" w:rsidRDefault="00F22B7E" w:rsidP="00D538F7">
            <w:pPr>
              <w:widowControl/>
              <w:jc w:val="center"/>
              <w:rPr>
                <w:rFonts w:ascii="宋体" w:cs="宋体"/>
                <w:kern w:val="0"/>
                <w:sz w:val="18"/>
                <w:szCs w:val="18"/>
              </w:rPr>
            </w:pPr>
            <w:r w:rsidRPr="005429DA">
              <w:rPr>
                <w:rFonts w:ascii="宋体" w:hAnsi="宋体" w:cs="宋体" w:hint="eastAsia"/>
                <w:kern w:val="0"/>
                <w:sz w:val="18"/>
                <w:szCs w:val="18"/>
              </w:rPr>
              <w:t>政府性基金预算财政拨款</w:t>
            </w:r>
          </w:p>
        </w:tc>
      </w:tr>
      <w:tr w:rsidR="002E1CD8" w:rsidRPr="00D538F7" w:rsidTr="00B75B65">
        <w:trPr>
          <w:trHeight w:val="525"/>
          <w:jc w:val="center"/>
        </w:trPr>
        <w:tc>
          <w:tcPr>
            <w:tcW w:w="2546" w:type="dxa"/>
            <w:tcBorders>
              <w:top w:val="nil"/>
              <w:left w:val="single" w:sz="4" w:space="0" w:color="auto"/>
              <w:bottom w:val="single" w:sz="4" w:space="0" w:color="auto"/>
              <w:right w:val="single" w:sz="4" w:space="0" w:color="auto"/>
            </w:tcBorders>
            <w:noWrap/>
            <w:vAlign w:val="center"/>
          </w:tcPr>
          <w:p w:rsidR="002E1CD8" w:rsidRPr="009018C7" w:rsidRDefault="002E1CD8">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一、本年收入</w:t>
            </w:r>
          </w:p>
        </w:tc>
        <w:tc>
          <w:tcPr>
            <w:tcW w:w="1759" w:type="dxa"/>
            <w:tcBorders>
              <w:top w:val="nil"/>
              <w:left w:val="nil"/>
              <w:bottom w:val="single" w:sz="4" w:space="0" w:color="auto"/>
              <w:right w:val="single" w:sz="4" w:space="0" w:color="auto"/>
            </w:tcBorders>
            <w:noWrap/>
            <w:vAlign w:val="center"/>
          </w:tcPr>
          <w:p w:rsidR="002E1CD8" w:rsidRPr="009018C7" w:rsidRDefault="002E1CD8">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13,541.55</w:t>
            </w:r>
          </w:p>
        </w:tc>
        <w:tc>
          <w:tcPr>
            <w:tcW w:w="2551" w:type="dxa"/>
            <w:gridSpan w:val="2"/>
            <w:tcBorders>
              <w:top w:val="nil"/>
              <w:left w:val="nil"/>
              <w:bottom w:val="single" w:sz="4" w:space="0" w:color="auto"/>
              <w:right w:val="single" w:sz="4" w:space="0" w:color="auto"/>
            </w:tcBorders>
            <w:noWrap/>
            <w:vAlign w:val="center"/>
          </w:tcPr>
          <w:p w:rsidR="002E1CD8" w:rsidRPr="009018C7" w:rsidRDefault="002E1CD8">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一、本年支出</w:t>
            </w:r>
          </w:p>
        </w:tc>
        <w:tc>
          <w:tcPr>
            <w:tcW w:w="1843" w:type="dxa"/>
            <w:tcBorders>
              <w:top w:val="nil"/>
              <w:left w:val="nil"/>
              <w:bottom w:val="single" w:sz="4" w:space="0" w:color="auto"/>
              <w:right w:val="single" w:sz="4" w:space="0" w:color="auto"/>
            </w:tcBorders>
            <w:noWrap/>
            <w:vAlign w:val="center"/>
          </w:tcPr>
          <w:p w:rsidR="002E1CD8" w:rsidRPr="009018C7" w:rsidRDefault="002E1CD8">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13,541.55</w:t>
            </w:r>
          </w:p>
        </w:tc>
        <w:tc>
          <w:tcPr>
            <w:tcW w:w="2455" w:type="dxa"/>
            <w:gridSpan w:val="2"/>
            <w:tcBorders>
              <w:top w:val="nil"/>
              <w:left w:val="nil"/>
              <w:bottom w:val="single" w:sz="4" w:space="0" w:color="auto"/>
              <w:right w:val="single" w:sz="4" w:space="0" w:color="auto"/>
            </w:tcBorders>
            <w:noWrap/>
            <w:vAlign w:val="center"/>
          </w:tcPr>
          <w:p w:rsidR="002E1CD8" w:rsidRPr="009018C7" w:rsidRDefault="002E1CD8">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13,541.55</w:t>
            </w:r>
          </w:p>
        </w:tc>
        <w:tc>
          <w:tcPr>
            <w:tcW w:w="2432" w:type="dxa"/>
            <w:gridSpan w:val="3"/>
            <w:tcBorders>
              <w:top w:val="nil"/>
              <w:left w:val="nil"/>
              <w:bottom w:val="single" w:sz="4" w:space="0" w:color="auto"/>
              <w:right w:val="single" w:sz="4" w:space="0" w:color="auto"/>
            </w:tcBorders>
            <w:noWrap/>
            <w:vAlign w:val="center"/>
          </w:tcPr>
          <w:p w:rsidR="002E1CD8" w:rsidRPr="005429DA" w:rsidRDefault="002E1CD8" w:rsidP="00D538F7">
            <w:pPr>
              <w:widowControl/>
              <w:jc w:val="right"/>
              <w:rPr>
                <w:rFonts w:ascii="宋体"/>
                <w:kern w:val="0"/>
                <w:sz w:val="18"/>
                <w:szCs w:val="18"/>
              </w:rPr>
            </w:pPr>
            <w:r w:rsidRPr="005429DA">
              <w:rPr>
                <w:rFonts w:ascii="宋体" w:hAnsi="宋体" w:hint="eastAsia"/>
                <w:kern w:val="0"/>
                <w:sz w:val="18"/>
                <w:szCs w:val="18"/>
              </w:rPr>
              <w:t xml:space="preserve">　</w:t>
            </w:r>
          </w:p>
        </w:tc>
      </w:tr>
      <w:tr w:rsidR="002E1CD8" w:rsidRPr="00D538F7" w:rsidTr="00B75B65">
        <w:trPr>
          <w:trHeight w:val="525"/>
          <w:jc w:val="center"/>
        </w:trPr>
        <w:tc>
          <w:tcPr>
            <w:tcW w:w="2546" w:type="dxa"/>
            <w:tcBorders>
              <w:top w:val="nil"/>
              <w:left w:val="single" w:sz="4" w:space="0" w:color="auto"/>
              <w:bottom w:val="single" w:sz="4" w:space="0" w:color="auto"/>
              <w:right w:val="single" w:sz="4" w:space="0" w:color="auto"/>
            </w:tcBorders>
            <w:noWrap/>
            <w:vAlign w:val="center"/>
          </w:tcPr>
          <w:p w:rsidR="002E1CD8" w:rsidRPr="009018C7" w:rsidRDefault="002E1CD8">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（一）一般公共预算拨款</w:t>
            </w:r>
          </w:p>
        </w:tc>
        <w:tc>
          <w:tcPr>
            <w:tcW w:w="1759" w:type="dxa"/>
            <w:tcBorders>
              <w:top w:val="nil"/>
              <w:left w:val="nil"/>
              <w:bottom w:val="single" w:sz="4" w:space="0" w:color="auto"/>
              <w:right w:val="single" w:sz="4" w:space="0" w:color="auto"/>
            </w:tcBorders>
            <w:noWrap/>
            <w:vAlign w:val="center"/>
          </w:tcPr>
          <w:p w:rsidR="002E1CD8" w:rsidRPr="009018C7" w:rsidRDefault="002E1CD8">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13,541.55</w:t>
            </w:r>
          </w:p>
        </w:tc>
        <w:tc>
          <w:tcPr>
            <w:tcW w:w="2551" w:type="dxa"/>
            <w:gridSpan w:val="2"/>
            <w:tcBorders>
              <w:top w:val="nil"/>
              <w:left w:val="nil"/>
              <w:bottom w:val="single" w:sz="4" w:space="0" w:color="auto"/>
              <w:right w:val="single" w:sz="4" w:space="0" w:color="auto"/>
            </w:tcBorders>
            <w:noWrap/>
            <w:vAlign w:val="center"/>
          </w:tcPr>
          <w:p w:rsidR="002E1CD8" w:rsidRPr="009018C7" w:rsidRDefault="002E1CD8">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（一）文化体育与传媒支出</w:t>
            </w:r>
          </w:p>
        </w:tc>
        <w:tc>
          <w:tcPr>
            <w:tcW w:w="1843" w:type="dxa"/>
            <w:tcBorders>
              <w:top w:val="nil"/>
              <w:left w:val="nil"/>
              <w:bottom w:val="single" w:sz="4" w:space="0" w:color="auto"/>
              <w:right w:val="single" w:sz="4" w:space="0" w:color="auto"/>
            </w:tcBorders>
            <w:noWrap/>
            <w:vAlign w:val="center"/>
          </w:tcPr>
          <w:p w:rsidR="002E1CD8" w:rsidRPr="009018C7" w:rsidRDefault="002E1CD8">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13,283.55</w:t>
            </w:r>
          </w:p>
        </w:tc>
        <w:tc>
          <w:tcPr>
            <w:tcW w:w="2455" w:type="dxa"/>
            <w:gridSpan w:val="2"/>
            <w:tcBorders>
              <w:top w:val="nil"/>
              <w:left w:val="nil"/>
              <w:bottom w:val="single" w:sz="4" w:space="0" w:color="auto"/>
              <w:right w:val="single" w:sz="4" w:space="0" w:color="auto"/>
            </w:tcBorders>
            <w:noWrap/>
            <w:vAlign w:val="center"/>
          </w:tcPr>
          <w:p w:rsidR="002E1CD8" w:rsidRPr="009018C7" w:rsidRDefault="002E1CD8">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13,283.55</w:t>
            </w:r>
          </w:p>
        </w:tc>
        <w:tc>
          <w:tcPr>
            <w:tcW w:w="2432" w:type="dxa"/>
            <w:gridSpan w:val="3"/>
            <w:tcBorders>
              <w:top w:val="nil"/>
              <w:left w:val="nil"/>
              <w:bottom w:val="single" w:sz="4" w:space="0" w:color="auto"/>
              <w:right w:val="single" w:sz="4" w:space="0" w:color="auto"/>
            </w:tcBorders>
            <w:noWrap/>
            <w:vAlign w:val="center"/>
          </w:tcPr>
          <w:p w:rsidR="002E1CD8" w:rsidRPr="005429DA" w:rsidRDefault="002E1CD8" w:rsidP="00D538F7">
            <w:pPr>
              <w:widowControl/>
              <w:jc w:val="right"/>
              <w:rPr>
                <w:rFonts w:ascii="宋体"/>
                <w:kern w:val="0"/>
                <w:sz w:val="18"/>
                <w:szCs w:val="18"/>
              </w:rPr>
            </w:pPr>
            <w:r w:rsidRPr="005429DA">
              <w:rPr>
                <w:rFonts w:ascii="宋体" w:hAnsi="宋体" w:hint="eastAsia"/>
                <w:kern w:val="0"/>
                <w:sz w:val="18"/>
                <w:szCs w:val="18"/>
              </w:rPr>
              <w:t xml:space="preserve">　</w:t>
            </w:r>
          </w:p>
        </w:tc>
      </w:tr>
      <w:tr w:rsidR="002E1CD8" w:rsidRPr="00D538F7" w:rsidTr="00B75B65">
        <w:trPr>
          <w:trHeight w:val="525"/>
          <w:jc w:val="center"/>
        </w:trPr>
        <w:tc>
          <w:tcPr>
            <w:tcW w:w="2546" w:type="dxa"/>
            <w:tcBorders>
              <w:top w:val="nil"/>
              <w:left w:val="single" w:sz="4" w:space="0" w:color="auto"/>
              <w:bottom w:val="single" w:sz="4" w:space="0" w:color="auto"/>
              <w:right w:val="single" w:sz="4" w:space="0" w:color="auto"/>
            </w:tcBorders>
            <w:noWrap/>
            <w:vAlign w:val="center"/>
          </w:tcPr>
          <w:p w:rsidR="002E1CD8" w:rsidRPr="009018C7" w:rsidRDefault="002E1CD8">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（二）政府性基金预算拨款</w:t>
            </w:r>
          </w:p>
        </w:tc>
        <w:tc>
          <w:tcPr>
            <w:tcW w:w="1759" w:type="dxa"/>
            <w:tcBorders>
              <w:top w:val="nil"/>
              <w:left w:val="nil"/>
              <w:bottom w:val="single" w:sz="4" w:space="0" w:color="auto"/>
              <w:right w:val="single" w:sz="4" w:space="0" w:color="auto"/>
            </w:tcBorders>
            <w:noWrap/>
            <w:vAlign w:val="center"/>
          </w:tcPr>
          <w:p w:rsidR="002E1CD8" w:rsidRPr="009018C7" w:rsidRDefault="002E1CD8">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2551" w:type="dxa"/>
            <w:gridSpan w:val="2"/>
            <w:tcBorders>
              <w:top w:val="nil"/>
              <w:left w:val="nil"/>
              <w:bottom w:val="single" w:sz="4" w:space="0" w:color="auto"/>
              <w:right w:val="single" w:sz="4" w:space="0" w:color="auto"/>
            </w:tcBorders>
            <w:noWrap/>
            <w:vAlign w:val="center"/>
          </w:tcPr>
          <w:p w:rsidR="002E1CD8" w:rsidRPr="009018C7" w:rsidRDefault="002E1CD8">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（二）住房保障支出</w:t>
            </w:r>
          </w:p>
        </w:tc>
        <w:tc>
          <w:tcPr>
            <w:tcW w:w="1843" w:type="dxa"/>
            <w:tcBorders>
              <w:top w:val="nil"/>
              <w:left w:val="nil"/>
              <w:bottom w:val="single" w:sz="4" w:space="0" w:color="auto"/>
              <w:right w:val="single" w:sz="4" w:space="0" w:color="auto"/>
            </w:tcBorders>
            <w:noWrap/>
            <w:vAlign w:val="center"/>
          </w:tcPr>
          <w:p w:rsidR="002E1CD8" w:rsidRPr="009018C7" w:rsidRDefault="002E1CD8">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258.00</w:t>
            </w:r>
          </w:p>
        </w:tc>
        <w:tc>
          <w:tcPr>
            <w:tcW w:w="2455" w:type="dxa"/>
            <w:gridSpan w:val="2"/>
            <w:tcBorders>
              <w:top w:val="nil"/>
              <w:left w:val="nil"/>
              <w:bottom w:val="single" w:sz="4" w:space="0" w:color="auto"/>
              <w:right w:val="single" w:sz="4" w:space="0" w:color="auto"/>
            </w:tcBorders>
            <w:noWrap/>
            <w:vAlign w:val="center"/>
          </w:tcPr>
          <w:p w:rsidR="002E1CD8" w:rsidRPr="009018C7" w:rsidRDefault="002E1CD8">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258.00</w:t>
            </w:r>
          </w:p>
        </w:tc>
        <w:tc>
          <w:tcPr>
            <w:tcW w:w="2432" w:type="dxa"/>
            <w:gridSpan w:val="3"/>
            <w:tcBorders>
              <w:top w:val="nil"/>
              <w:left w:val="nil"/>
              <w:bottom w:val="single" w:sz="4" w:space="0" w:color="auto"/>
              <w:right w:val="single" w:sz="4" w:space="0" w:color="auto"/>
            </w:tcBorders>
            <w:noWrap/>
            <w:vAlign w:val="center"/>
          </w:tcPr>
          <w:p w:rsidR="002E1CD8" w:rsidRPr="005429DA" w:rsidRDefault="002E1CD8" w:rsidP="00D538F7">
            <w:pPr>
              <w:widowControl/>
              <w:jc w:val="right"/>
              <w:rPr>
                <w:rFonts w:ascii="宋体"/>
                <w:kern w:val="0"/>
                <w:sz w:val="18"/>
                <w:szCs w:val="18"/>
              </w:rPr>
            </w:pPr>
            <w:r w:rsidRPr="005429DA">
              <w:rPr>
                <w:rFonts w:ascii="宋体" w:hAnsi="宋体" w:hint="eastAsia"/>
                <w:kern w:val="0"/>
                <w:sz w:val="18"/>
                <w:szCs w:val="18"/>
              </w:rPr>
              <w:t xml:space="preserve">　</w:t>
            </w:r>
          </w:p>
        </w:tc>
      </w:tr>
      <w:tr w:rsidR="002E1CD8" w:rsidRPr="00D538F7" w:rsidTr="00B75B65">
        <w:trPr>
          <w:trHeight w:val="525"/>
          <w:jc w:val="center"/>
        </w:trPr>
        <w:tc>
          <w:tcPr>
            <w:tcW w:w="2546" w:type="dxa"/>
            <w:tcBorders>
              <w:top w:val="nil"/>
              <w:left w:val="single" w:sz="4" w:space="0" w:color="auto"/>
              <w:bottom w:val="single" w:sz="4" w:space="0" w:color="auto"/>
              <w:right w:val="single" w:sz="4" w:space="0" w:color="auto"/>
            </w:tcBorders>
            <w:noWrap/>
            <w:vAlign w:val="center"/>
          </w:tcPr>
          <w:p w:rsidR="002E1CD8" w:rsidRPr="009018C7" w:rsidRDefault="002E1CD8">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1759" w:type="dxa"/>
            <w:tcBorders>
              <w:top w:val="nil"/>
              <w:left w:val="nil"/>
              <w:bottom w:val="single" w:sz="4" w:space="0" w:color="auto"/>
              <w:right w:val="single" w:sz="4" w:space="0" w:color="auto"/>
            </w:tcBorders>
            <w:noWrap/>
            <w:vAlign w:val="center"/>
          </w:tcPr>
          <w:p w:rsidR="002E1CD8" w:rsidRPr="009018C7" w:rsidRDefault="002E1CD8">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2551" w:type="dxa"/>
            <w:gridSpan w:val="2"/>
            <w:tcBorders>
              <w:top w:val="nil"/>
              <w:left w:val="nil"/>
              <w:bottom w:val="single" w:sz="4" w:space="0" w:color="auto"/>
              <w:right w:val="single" w:sz="4" w:space="0" w:color="auto"/>
            </w:tcBorders>
            <w:noWrap/>
            <w:vAlign w:val="center"/>
          </w:tcPr>
          <w:p w:rsidR="002E1CD8" w:rsidRPr="009018C7" w:rsidRDefault="002E1CD8">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1843" w:type="dxa"/>
            <w:tcBorders>
              <w:top w:val="nil"/>
              <w:left w:val="nil"/>
              <w:bottom w:val="single" w:sz="4" w:space="0" w:color="auto"/>
              <w:right w:val="single" w:sz="4" w:space="0" w:color="auto"/>
            </w:tcBorders>
            <w:noWrap/>
            <w:vAlign w:val="center"/>
          </w:tcPr>
          <w:p w:rsidR="002E1CD8" w:rsidRPr="009018C7" w:rsidRDefault="002E1CD8">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2455" w:type="dxa"/>
            <w:gridSpan w:val="2"/>
            <w:tcBorders>
              <w:top w:val="nil"/>
              <w:left w:val="nil"/>
              <w:bottom w:val="single" w:sz="4" w:space="0" w:color="auto"/>
              <w:right w:val="single" w:sz="4" w:space="0" w:color="auto"/>
            </w:tcBorders>
            <w:noWrap/>
            <w:vAlign w:val="center"/>
          </w:tcPr>
          <w:p w:rsidR="002E1CD8" w:rsidRPr="009018C7" w:rsidRDefault="002E1CD8">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2432" w:type="dxa"/>
            <w:gridSpan w:val="3"/>
            <w:tcBorders>
              <w:top w:val="nil"/>
              <w:left w:val="nil"/>
              <w:bottom w:val="single" w:sz="4" w:space="0" w:color="auto"/>
              <w:right w:val="single" w:sz="4" w:space="0" w:color="auto"/>
            </w:tcBorders>
            <w:noWrap/>
            <w:vAlign w:val="center"/>
          </w:tcPr>
          <w:p w:rsidR="002E1CD8" w:rsidRPr="005429DA" w:rsidRDefault="002E1CD8" w:rsidP="00D538F7">
            <w:pPr>
              <w:widowControl/>
              <w:jc w:val="right"/>
              <w:rPr>
                <w:rFonts w:ascii="宋体"/>
                <w:kern w:val="0"/>
                <w:sz w:val="18"/>
                <w:szCs w:val="18"/>
              </w:rPr>
            </w:pPr>
            <w:r w:rsidRPr="005429DA">
              <w:rPr>
                <w:rFonts w:ascii="宋体" w:hAnsi="宋体" w:hint="eastAsia"/>
                <w:kern w:val="0"/>
                <w:sz w:val="18"/>
                <w:szCs w:val="18"/>
              </w:rPr>
              <w:t xml:space="preserve">　</w:t>
            </w:r>
          </w:p>
        </w:tc>
      </w:tr>
      <w:tr w:rsidR="002E1CD8" w:rsidRPr="00D538F7" w:rsidTr="00B75B65">
        <w:trPr>
          <w:trHeight w:val="525"/>
          <w:jc w:val="center"/>
        </w:trPr>
        <w:tc>
          <w:tcPr>
            <w:tcW w:w="2546" w:type="dxa"/>
            <w:tcBorders>
              <w:top w:val="nil"/>
              <w:left w:val="single" w:sz="4" w:space="0" w:color="auto"/>
              <w:bottom w:val="single" w:sz="4" w:space="0" w:color="auto"/>
              <w:right w:val="single" w:sz="4" w:space="0" w:color="auto"/>
            </w:tcBorders>
            <w:noWrap/>
            <w:vAlign w:val="center"/>
          </w:tcPr>
          <w:p w:rsidR="002E1CD8" w:rsidRPr="009018C7" w:rsidRDefault="002E1CD8">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二、上年结转</w:t>
            </w:r>
          </w:p>
        </w:tc>
        <w:tc>
          <w:tcPr>
            <w:tcW w:w="1759" w:type="dxa"/>
            <w:tcBorders>
              <w:top w:val="nil"/>
              <w:left w:val="nil"/>
              <w:bottom w:val="single" w:sz="4" w:space="0" w:color="auto"/>
              <w:right w:val="single" w:sz="4" w:space="0" w:color="auto"/>
            </w:tcBorders>
            <w:noWrap/>
            <w:vAlign w:val="center"/>
          </w:tcPr>
          <w:p w:rsidR="002E1CD8" w:rsidRPr="009018C7" w:rsidRDefault="002E1CD8">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2551" w:type="dxa"/>
            <w:gridSpan w:val="2"/>
            <w:tcBorders>
              <w:top w:val="nil"/>
              <w:left w:val="nil"/>
              <w:bottom w:val="single" w:sz="4" w:space="0" w:color="auto"/>
              <w:right w:val="single" w:sz="4" w:space="0" w:color="auto"/>
            </w:tcBorders>
            <w:noWrap/>
            <w:vAlign w:val="center"/>
          </w:tcPr>
          <w:p w:rsidR="002E1CD8" w:rsidRPr="009018C7" w:rsidRDefault="002E1CD8">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1843" w:type="dxa"/>
            <w:tcBorders>
              <w:top w:val="nil"/>
              <w:left w:val="nil"/>
              <w:bottom w:val="single" w:sz="4" w:space="0" w:color="auto"/>
              <w:right w:val="single" w:sz="4" w:space="0" w:color="auto"/>
            </w:tcBorders>
            <w:noWrap/>
            <w:vAlign w:val="center"/>
          </w:tcPr>
          <w:p w:rsidR="002E1CD8" w:rsidRPr="009018C7" w:rsidRDefault="002E1CD8">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2455" w:type="dxa"/>
            <w:gridSpan w:val="2"/>
            <w:tcBorders>
              <w:top w:val="nil"/>
              <w:left w:val="nil"/>
              <w:bottom w:val="single" w:sz="4" w:space="0" w:color="auto"/>
              <w:right w:val="single" w:sz="4" w:space="0" w:color="auto"/>
            </w:tcBorders>
            <w:noWrap/>
            <w:vAlign w:val="center"/>
          </w:tcPr>
          <w:p w:rsidR="002E1CD8" w:rsidRPr="009018C7" w:rsidRDefault="002E1CD8">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2432" w:type="dxa"/>
            <w:gridSpan w:val="3"/>
            <w:tcBorders>
              <w:top w:val="nil"/>
              <w:left w:val="nil"/>
              <w:bottom w:val="single" w:sz="4" w:space="0" w:color="auto"/>
              <w:right w:val="single" w:sz="4" w:space="0" w:color="auto"/>
            </w:tcBorders>
            <w:noWrap/>
            <w:vAlign w:val="center"/>
          </w:tcPr>
          <w:p w:rsidR="002E1CD8" w:rsidRPr="005429DA" w:rsidRDefault="002E1CD8" w:rsidP="00D538F7">
            <w:pPr>
              <w:widowControl/>
              <w:jc w:val="right"/>
              <w:rPr>
                <w:rFonts w:ascii="宋体"/>
                <w:kern w:val="0"/>
                <w:sz w:val="18"/>
                <w:szCs w:val="18"/>
              </w:rPr>
            </w:pPr>
            <w:r w:rsidRPr="005429DA">
              <w:rPr>
                <w:rFonts w:ascii="宋体" w:hAnsi="宋体" w:hint="eastAsia"/>
                <w:kern w:val="0"/>
                <w:sz w:val="18"/>
                <w:szCs w:val="18"/>
              </w:rPr>
              <w:t xml:space="preserve">　</w:t>
            </w:r>
          </w:p>
        </w:tc>
      </w:tr>
      <w:tr w:rsidR="002E1CD8" w:rsidRPr="00D538F7" w:rsidTr="00B75B65">
        <w:trPr>
          <w:trHeight w:val="525"/>
          <w:jc w:val="center"/>
        </w:trPr>
        <w:tc>
          <w:tcPr>
            <w:tcW w:w="2546" w:type="dxa"/>
            <w:tcBorders>
              <w:top w:val="nil"/>
              <w:left w:val="single" w:sz="4" w:space="0" w:color="auto"/>
              <w:bottom w:val="single" w:sz="4" w:space="0" w:color="auto"/>
              <w:right w:val="single" w:sz="4" w:space="0" w:color="auto"/>
            </w:tcBorders>
            <w:noWrap/>
            <w:vAlign w:val="center"/>
          </w:tcPr>
          <w:p w:rsidR="002E1CD8" w:rsidRPr="009018C7" w:rsidRDefault="002E1CD8">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（一）一般公共预算拨款</w:t>
            </w:r>
          </w:p>
        </w:tc>
        <w:tc>
          <w:tcPr>
            <w:tcW w:w="1759" w:type="dxa"/>
            <w:tcBorders>
              <w:top w:val="nil"/>
              <w:left w:val="nil"/>
              <w:bottom w:val="single" w:sz="4" w:space="0" w:color="auto"/>
              <w:right w:val="single" w:sz="4" w:space="0" w:color="auto"/>
            </w:tcBorders>
            <w:noWrap/>
            <w:vAlign w:val="center"/>
          </w:tcPr>
          <w:p w:rsidR="002E1CD8" w:rsidRPr="009018C7" w:rsidRDefault="002E1CD8">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2551" w:type="dxa"/>
            <w:gridSpan w:val="2"/>
            <w:tcBorders>
              <w:top w:val="nil"/>
              <w:left w:val="nil"/>
              <w:bottom w:val="single" w:sz="4" w:space="0" w:color="auto"/>
              <w:right w:val="single" w:sz="4" w:space="0" w:color="auto"/>
            </w:tcBorders>
            <w:noWrap/>
            <w:vAlign w:val="center"/>
          </w:tcPr>
          <w:p w:rsidR="002E1CD8" w:rsidRPr="009018C7" w:rsidRDefault="002E1CD8">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1843" w:type="dxa"/>
            <w:tcBorders>
              <w:top w:val="nil"/>
              <w:left w:val="nil"/>
              <w:bottom w:val="single" w:sz="4" w:space="0" w:color="auto"/>
              <w:right w:val="single" w:sz="4" w:space="0" w:color="auto"/>
            </w:tcBorders>
            <w:noWrap/>
            <w:vAlign w:val="center"/>
          </w:tcPr>
          <w:p w:rsidR="002E1CD8" w:rsidRPr="009018C7" w:rsidRDefault="002E1CD8">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2455" w:type="dxa"/>
            <w:gridSpan w:val="2"/>
            <w:tcBorders>
              <w:top w:val="nil"/>
              <w:left w:val="nil"/>
              <w:bottom w:val="single" w:sz="4" w:space="0" w:color="auto"/>
              <w:right w:val="single" w:sz="4" w:space="0" w:color="auto"/>
            </w:tcBorders>
            <w:noWrap/>
            <w:vAlign w:val="center"/>
          </w:tcPr>
          <w:p w:rsidR="002E1CD8" w:rsidRPr="009018C7" w:rsidRDefault="002E1CD8">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2432" w:type="dxa"/>
            <w:gridSpan w:val="3"/>
            <w:tcBorders>
              <w:top w:val="nil"/>
              <w:left w:val="nil"/>
              <w:bottom w:val="single" w:sz="4" w:space="0" w:color="auto"/>
              <w:right w:val="single" w:sz="4" w:space="0" w:color="auto"/>
            </w:tcBorders>
            <w:noWrap/>
            <w:vAlign w:val="center"/>
          </w:tcPr>
          <w:p w:rsidR="002E1CD8" w:rsidRPr="005429DA" w:rsidRDefault="002E1CD8" w:rsidP="00D538F7">
            <w:pPr>
              <w:widowControl/>
              <w:jc w:val="right"/>
              <w:rPr>
                <w:rFonts w:ascii="宋体"/>
                <w:kern w:val="0"/>
                <w:sz w:val="18"/>
                <w:szCs w:val="18"/>
              </w:rPr>
            </w:pPr>
            <w:r w:rsidRPr="005429DA">
              <w:rPr>
                <w:rFonts w:ascii="宋体" w:hAnsi="宋体" w:hint="eastAsia"/>
                <w:kern w:val="0"/>
                <w:sz w:val="18"/>
                <w:szCs w:val="18"/>
              </w:rPr>
              <w:t xml:space="preserve">　</w:t>
            </w:r>
          </w:p>
        </w:tc>
      </w:tr>
      <w:tr w:rsidR="002E1CD8" w:rsidRPr="00D538F7" w:rsidTr="00B75B65">
        <w:trPr>
          <w:trHeight w:val="525"/>
          <w:jc w:val="center"/>
        </w:trPr>
        <w:tc>
          <w:tcPr>
            <w:tcW w:w="2546" w:type="dxa"/>
            <w:tcBorders>
              <w:top w:val="nil"/>
              <w:left w:val="single" w:sz="4" w:space="0" w:color="auto"/>
              <w:bottom w:val="single" w:sz="4" w:space="0" w:color="auto"/>
              <w:right w:val="single" w:sz="4" w:space="0" w:color="auto"/>
            </w:tcBorders>
            <w:noWrap/>
            <w:vAlign w:val="center"/>
          </w:tcPr>
          <w:p w:rsidR="002E1CD8" w:rsidRPr="009018C7" w:rsidRDefault="002E1CD8">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（二）政府性基金预算拨款</w:t>
            </w:r>
          </w:p>
        </w:tc>
        <w:tc>
          <w:tcPr>
            <w:tcW w:w="1759" w:type="dxa"/>
            <w:tcBorders>
              <w:top w:val="nil"/>
              <w:left w:val="nil"/>
              <w:bottom w:val="single" w:sz="4" w:space="0" w:color="auto"/>
              <w:right w:val="single" w:sz="4" w:space="0" w:color="auto"/>
            </w:tcBorders>
            <w:noWrap/>
            <w:vAlign w:val="center"/>
          </w:tcPr>
          <w:p w:rsidR="002E1CD8" w:rsidRPr="009018C7" w:rsidRDefault="002E1CD8">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2551" w:type="dxa"/>
            <w:gridSpan w:val="2"/>
            <w:tcBorders>
              <w:top w:val="nil"/>
              <w:left w:val="nil"/>
              <w:bottom w:val="single" w:sz="4" w:space="0" w:color="auto"/>
              <w:right w:val="single" w:sz="4" w:space="0" w:color="auto"/>
            </w:tcBorders>
            <w:noWrap/>
            <w:vAlign w:val="center"/>
          </w:tcPr>
          <w:p w:rsidR="002E1CD8" w:rsidRPr="009018C7" w:rsidRDefault="002E1CD8">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1843" w:type="dxa"/>
            <w:tcBorders>
              <w:top w:val="nil"/>
              <w:left w:val="nil"/>
              <w:bottom w:val="single" w:sz="4" w:space="0" w:color="auto"/>
              <w:right w:val="single" w:sz="4" w:space="0" w:color="auto"/>
            </w:tcBorders>
            <w:noWrap/>
            <w:vAlign w:val="center"/>
          </w:tcPr>
          <w:p w:rsidR="002E1CD8" w:rsidRPr="009018C7" w:rsidRDefault="002E1CD8">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2455" w:type="dxa"/>
            <w:gridSpan w:val="2"/>
            <w:tcBorders>
              <w:top w:val="nil"/>
              <w:left w:val="nil"/>
              <w:bottom w:val="single" w:sz="4" w:space="0" w:color="auto"/>
              <w:right w:val="single" w:sz="4" w:space="0" w:color="auto"/>
            </w:tcBorders>
            <w:noWrap/>
            <w:vAlign w:val="center"/>
          </w:tcPr>
          <w:p w:rsidR="002E1CD8" w:rsidRPr="009018C7" w:rsidRDefault="002E1CD8">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2432" w:type="dxa"/>
            <w:gridSpan w:val="3"/>
            <w:tcBorders>
              <w:top w:val="nil"/>
              <w:left w:val="nil"/>
              <w:bottom w:val="single" w:sz="4" w:space="0" w:color="auto"/>
              <w:right w:val="single" w:sz="4" w:space="0" w:color="auto"/>
            </w:tcBorders>
            <w:noWrap/>
            <w:vAlign w:val="center"/>
          </w:tcPr>
          <w:p w:rsidR="002E1CD8" w:rsidRPr="005429DA" w:rsidRDefault="002E1CD8" w:rsidP="00D538F7">
            <w:pPr>
              <w:widowControl/>
              <w:jc w:val="right"/>
              <w:rPr>
                <w:rFonts w:ascii="宋体" w:cs="宋体"/>
                <w:kern w:val="0"/>
                <w:sz w:val="18"/>
                <w:szCs w:val="18"/>
              </w:rPr>
            </w:pPr>
            <w:r w:rsidRPr="005429DA">
              <w:rPr>
                <w:rFonts w:ascii="宋体" w:hAnsi="宋体" w:cs="宋体" w:hint="eastAsia"/>
                <w:kern w:val="0"/>
                <w:sz w:val="18"/>
                <w:szCs w:val="18"/>
              </w:rPr>
              <w:t xml:space="preserve">　</w:t>
            </w:r>
          </w:p>
        </w:tc>
      </w:tr>
      <w:tr w:rsidR="002E1CD8" w:rsidRPr="00D538F7" w:rsidTr="00B75B65">
        <w:trPr>
          <w:trHeight w:val="525"/>
          <w:jc w:val="center"/>
        </w:trPr>
        <w:tc>
          <w:tcPr>
            <w:tcW w:w="2546" w:type="dxa"/>
            <w:tcBorders>
              <w:top w:val="nil"/>
              <w:left w:val="single" w:sz="4" w:space="0" w:color="auto"/>
              <w:bottom w:val="single" w:sz="4" w:space="0" w:color="auto"/>
              <w:right w:val="single" w:sz="4" w:space="0" w:color="auto"/>
            </w:tcBorders>
            <w:noWrap/>
            <w:vAlign w:val="center"/>
          </w:tcPr>
          <w:p w:rsidR="002E1CD8" w:rsidRPr="009018C7" w:rsidRDefault="002E1CD8">
            <w:pPr>
              <w:rPr>
                <w:rFonts w:asciiTheme="minorEastAsia" w:eastAsiaTheme="minorEastAsia" w:hAnsiTheme="minorEastAsia"/>
                <w:sz w:val="18"/>
                <w:szCs w:val="18"/>
              </w:rPr>
            </w:pPr>
          </w:p>
        </w:tc>
        <w:tc>
          <w:tcPr>
            <w:tcW w:w="1759" w:type="dxa"/>
            <w:tcBorders>
              <w:top w:val="nil"/>
              <w:left w:val="nil"/>
              <w:bottom w:val="single" w:sz="4" w:space="0" w:color="auto"/>
              <w:right w:val="single" w:sz="4" w:space="0" w:color="auto"/>
            </w:tcBorders>
            <w:noWrap/>
            <w:vAlign w:val="center"/>
          </w:tcPr>
          <w:p w:rsidR="002E1CD8" w:rsidRPr="009018C7" w:rsidRDefault="002E1CD8">
            <w:pPr>
              <w:rPr>
                <w:rFonts w:asciiTheme="minorEastAsia" w:eastAsiaTheme="minorEastAsia" w:hAnsiTheme="minorEastAsia"/>
                <w:sz w:val="18"/>
                <w:szCs w:val="18"/>
              </w:rPr>
            </w:pPr>
          </w:p>
        </w:tc>
        <w:tc>
          <w:tcPr>
            <w:tcW w:w="2551" w:type="dxa"/>
            <w:gridSpan w:val="2"/>
            <w:tcBorders>
              <w:top w:val="nil"/>
              <w:left w:val="nil"/>
              <w:bottom w:val="single" w:sz="4" w:space="0" w:color="auto"/>
              <w:right w:val="single" w:sz="4" w:space="0" w:color="auto"/>
            </w:tcBorders>
            <w:noWrap/>
            <w:vAlign w:val="center"/>
          </w:tcPr>
          <w:p w:rsidR="002E1CD8" w:rsidRPr="009018C7" w:rsidRDefault="002E1CD8">
            <w:pPr>
              <w:rPr>
                <w:rFonts w:asciiTheme="minorEastAsia" w:eastAsiaTheme="minorEastAsia" w:hAnsiTheme="minorEastAsia"/>
                <w:sz w:val="18"/>
                <w:szCs w:val="18"/>
              </w:rPr>
            </w:pPr>
          </w:p>
        </w:tc>
        <w:tc>
          <w:tcPr>
            <w:tcW w:w="1843" w:type="dxa"/>
            <w:tcBorders>
              <w:top w:val="nil"/>
              <w:left w:val="nil"/>
              <w:bottom w:val="single" w:sz="4" w:space="0" w:color="auto"/>
              <w:right w:val="single" w:sz="4" w:space="0" w:color="auto"/>
            </w:tcBorders>
            <w:noWrap/>
            <w:vAlign w:val="center"/>
          </w:tcPr>
          <w:p w:rsidR="002E1CD8" w:rsidRPr="009018C7" w:rsidRDefault="002E1CD8">
            <w:pPr>
              <w:jc w:val="right"/>
              <w:rPr>
                <w:rFonts w:asciiTheme="minorEastAsia" w:eastAsiaTheme="minorEastAsia" w:hAnsiTheme="minorEastAsia"/>
                <w:sz w:val="18"/>
                <w:szCs w:val="18"/>
              </w:rPr>
            </w:pPr>
          </w:p>
        </w:tc>
        <w:tc>
          <w:tcPr>
            <w:tcW w:w="2455" w:type="dxa"/>
            <w:gridSpan w:val="2"/>
            <w:tcBorders>
              <w:top w:val="nil"/>
              <w:left w:val="nil"/>
              <w:bottom w:val="single" w:sz="4" w:space="0" w:color="auto"/>
              <w:right w:val="single" w:sz="4" w:space="0" w:color="auto"/>
            </w:tcBorders>
            <w:noWrap/>
            <w:vAlign w:val="center"/>
          </w:tcPr>
          <w:p w:rsidR="002E1CD8" w:rsidRPr="009018C7" w:rsidRDefault="002E1CD8">
            <w:pPr>
              <w:jc w:val="right"/>
              <w:rPr>
                <w:rFonts w:asciiTheme="minorEastAsia" w:eastAsiaTheme="minorEastAsia" w:hAnsiTheme="minorEastAsia"/>
                <w:sz w:val="18"/>
                <w:szCs w:val="18"/>
              </w:rPr>
            </w:pPr>
          </w:p>
        </w:tc>
        <w:tc>
          <w:tcPr>
            <w:tcW w:w="2432" w:type="dxa"/>
            <w:gridSpan w:val="3"/>
            <w:tcBorders>
              <w:top w:val="nil"/>
              <w:left w:val="nil"/>
              <w:bottom w:val="single" w:sz="4" w:space="0" w:color="auto"/>
              <w:right w:val="single" w:sz="4" w:space="0" w:color="auto"/>
            </w:tcBorders>
            <w:noWrap/>
            <w:vAlign w:val="center"/>
          </w:tcPr>
          <w:p w:rsidR="002E1CD8" w:rsidRPr="005429DA" w:rsidRDefault="002E1CD8" w:rsidP="00D538F7">
            <w:pPr>
              <w:widowControl/>
              <w:jc w:val="right"/>
              <w:rPr>
                <w:rFonts w:ascii="宋体" w:hAnsi="宋体" w:cs="宋体"/>
                <w:kern w:val="0"/>
                <w:sz w:val="18"/>
                <w:szCs w:val="18"/>
              </w:rPr>
            </w:pPr>
          </w:p>
        </w:tc>
      </w:tr>
      <w:tr w:rsidR="002E1CD8" w:rsidRPr="00D538F7" w:rsidTr="00B75B65">
        <w:trPr>
          <w:trHeight w:val="525"/>
          <w:jc w:val="center"/>
        </w:trPr>
        <w:tc>
          <w:tcPr>
            <w:tcW w:w="2546" w:type="dxa"/>
            <w:tcBorders>
              <w:top w:val="nil"/>
              <w:left w:val="single" w:sz="4" w:space="0" w:color="auto"/>
              <w:bottom w:val="single" w:sz="4" w:space="0" w:color="auto"/>
              <w:right w:val="single" w:sz="4" w:space="0" w:color="auto"/>
            </w:tcBorders>
            <w:noWrap/>
            <w:vAlign w:val="center"/>
          </w:tcPr>
          <w:p w:rsidR="002E1CD8" w:rsidRPr="009018C7" w:rsidRDefault="002E1CD8">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1759" w:type="dxa"/>
            <w:tcBorders>
              <w:top w:val="nil"/>
              <w:left w:val="nil"/>
              <w:bottom w:val="single" w:sz="4" w:space="0" w:color="auto"/>
              <w:right w:val="single" w:sz="4" w:space="0" w:color="auto"/>
            </w:tcBorders>
            <w:noWrap/>
            <w:vAlign w:val="center"/>
          </w:tcPr>
          <w:p w:rsidR="002E1CD8" w:rsidRPr="009018C7" w:rsidRDefault="002E1CD8">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2551" w:type="dxa"/>
            <w:gridSpan w:val="2"/>
            <w:tcBorders>
              <w:top w:val="nil"/>
              <w:left w:val="nil"/>
              <w:bottom w:val="single" w:sz="4" w:space="0" w:color="auto"/>
              <w:right w:val="single" w:sz="4" w:space="0" w:color="auto"/>
            </w:tcBorders>
            <w:noWrap/>
            <w:vAlign w:val="center"/>
          </w:tcPr>
          <w:p w:rsidR="002E1CD8" w:rsidRPr="009018C7" w:rsidRDefault="002E1CD8">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1843" w:type="dxa"/>
            <w:tcBorders>
              <w:top w:val="nil"/>
              <w:left w:val="nil"/>
              <w:bottom w:val="single" w:sz="4" w:space="0" w:color="auto"/>
              <w:right w:val="single" w:sz="4" w:space="0" w:color="auto"/>
            </w:tcBorders>
            <w:noWrap/>
            <w:vAlign w:val="center"/>
          </w:tcPr>
          <w:p w:rsidR="002E1CD8" w:rsidRPr="009018C7" w:rsidRDefault="002E1CD8">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2455" w:type="dxa"/>
            <w:gridSpan w:val="2"/>
            <w:tcBorders>
              <w:top w:val="nil"/>
              <w:left w:val="nil"/>
              <w:bottom w:val="single" w:sz="4" w:space="0" w:color="auto"/>
              <w:right w:val="single" w:sz="4" w:space="0" w:color="auto"/>
            </w:tcBorders>
            <w:noWrap/>
            <w:vAlign w:val="center"/>
          </w:tcPr>
          <w:p w:rsidR="002E1CD8" w:rsidRPr="009018C7" w:rsidRDefault="002E1CD8">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2432" w:type="dxa"/>
            <w:gridSpan w:val="3"/>
            <w:tcBorders>
              <w:top w:val="nil"/>
              <w:left w:val="nil"/>
              <w:bottom w:val="single" w:sz="4" w:space="0" w:color="auto"/>
              <w:right w:val="single" w:sz="4" w:space="0" w:color="auto"/>
            </w:tcBorders>
            <w:noWrap/>
            <w:vAlign w:val="center"/>
          </w:tcPr>
          <w:p w:rsidR="002E1CD8" w:rsidRPr="005429DA" w:rsidRDefault="002E1CD8" w:rsidP="00D538F7">
            <w:pPr>
              <w:widowControl/>
              <w:jc w:val="right"/>
              <w:rPr>
                <w:rFonts w:ascii="宋体" w:cs="宋体"/>
                <w:kern w:val="0"/>
                <w:sz w:val="18"/>
                <w:szCs w:val="18"/>
              </w:rPr>
            </w:pPr>
            <w:r w:rsidRPr="005429DA">
              <w:rPr>
                <w:rFonts w:ascii="宋体" w:hAnsi="宋体" w:cs="宋体" w:hint="eastAsia"/>
                <w:kern w:val="0"/>
                <w:sz w:val="18"/>
                <w:szCs w:val="18"/>
              </w:rPr>
              <w:t xml:space="preserve">　</w:t>
            </w:r>
          </w:p>
        </w:tc>
      </w:tr>
      <w:tr w:rsidR="002E1CD8" w:rsidRPr="00D538F7" w:rsidTr="00B75B65">
        <w:trPr>
          <w:trHeight w:val="525"/>
          <w:jc w:val="center"/>
        </w:trPr>
        <w:tc>
          <w:tcPr>
            <w:tcW w:w="2546" w:type="dxa"/>
            <w:tcBorders>
              <w:top w:val="nil"/>
              <w:left w:val="single" w:sz="4" w:space="0" w:color="auto"/>
              <w:bottom w:val="single" w:sz="4" w:space="0" w:color="auto"/>
              <w:right w:val="single" w:sz="4" w:space="0" w:color="auto"/>
            </w:tcBorders>
            <w:noWrap/>
            <w:vAlign w:val="center"/>
          </w:tcPr>
          <w:p w:rsidR="002E1CD8" w:rsidRPr="009018C7" w:rsidRDefault="002E1CD8">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1759" w:type="dxa"/>
            <w:tcBorders>
              <w:top w:val="nil"/>
              <w:left w:val="nil"/>
              <w:bottom w:val="single" w:sz="4" w:space="0" w:color="auto"/>
              <w:right w:val="single" w:sz="4" w:space="0" w:color="auto"/>
            </w:tcBorders>
            <w:noWrap/>
            <w:vAlign w:val="center"/>
          </w:tcPr>
          <w:p w:rsidR="002E1CD8" w:rsidRPr="009018C7" w:rsidRDefault="002E1CD8">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2551" w:type="dxa"/>
            <w:gridSpan w:val="2"/>
            <w:tcBorders>
              <w:top w:val="nil"/>
              <w:left w:val="nil"/>
              <w:bottom w:val="single" w:sz="4" w:space="0" w:color="auto"/>
              <w:right w:val="single" w:sz="4" w:space="0" w:color="auto"/>
            </w:tcBorders>
            <w:noWrap/>
            <w:vAlign w:val="center"/>
          </w:tcPr>
          <w:p w:rsidR="002E1CD8" w:rsidRPr="009018C7" w:rsidRDefault="002E1CD8">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二、结转下年</w:t>
            </w:r>
          </w:p>
        </w:tc>
        <w:tc>
          <w:tcPr>
            <w:tcW w:w="1843" w:type="dxa"/>
            <w:tcBorders>
              <w:top w:val="nil"/>
              <w:left w:val="nil"/>
              <w:bottom w:val="single" w:sz="4" w:space="0" w:color="auto"/>
              <w:right w:val="single" w:sz="4" w:space="0" w:color="auto"/>
            </w:tcBorders>
            <w:noWrap/>
            <w:vAlign w:val="center"/>
          </w:tcPr>
          <w:p w:rsidR="002E1CD8" w:rsidRPr="009018C7" w:rsidRDefault="002E1CD8">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2455" w:type="dxa"/>
            <w:gridSpan w:val="2"/>
            <w:tcBorders>
              <w:top w:val="nil"/>
              <w:left w:val="nil"/>
              <w:bottom w:val="single" w:sz="4" w:space="0" w:color="auto"/>
              <w:right w:val="single" w:sz="4" w:space="0" w:color="auto"/>
            </w:tcBorders>
            <w:noWrap/>
            <w:vAlign w:val="center"/>
          </w:tcPr>
          <w:p w:rsidR="002E1CD8" w:rsidRPr="009018C7" w:rsidRDefault="002E1CD8">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2432" w:type="dxa"/>
            <w:gridSpan w:val="3"/>
            <w:tcBorders>
              <w:top w:val="nil"/>
              <w:left w:val="nil"/>
              <w:bottom w:val="single" w:sz="4" w:space="0" w:color="auto"/>
              <w:right w:val="single" w:sz="4" w:space="0" w:color="auto"/>
            </w:tcBorders>
            <w:noWrap/>
            <w:vAlign w:val="center"/>
          </w:tcPr>
          <w:p w:rsidR="002E1CD8" w:rsidRPr="005429DA" w:rsidRDefault="002E1CD8" w:rsidP="00D538F7">
            <w:pPr>
              <w:widowControl/>
              <w:jc w:val="right"/>
              <w:rPr>
                <w:rFonts w:ascii="宋体" w:cs="宋体"/>
                <w:kern w:val="0"/>
                <w:sz w:val="18"/>
                <w:szCs w:val="18"/>
              </w:rPr>
            </w:pPr>
          </w:p>
        </w:tc>
      </w:tr>
      <w:tr w:rsidR="002E1CD8" w:rsidRPr="00D538F7" w:rsidTr="00B75B65">
        <w:trPr>
          <w:trHeight w:val="525"/>
          <w:jc w:val="center"/>
        </w:trPr>
        <w:tc>
          <w:tcPr>
            <w:tcW w:w="2546" w:type="dxa"/>
            <w:tcBorders>
              <w:top w:val="nil"/>
              <w:left w:val="single" w:sz="4" w:space="0" w:color="auto"/>
              <w:bottom w:val="single" w:sz="4" w:space="0" w:color="auto"/>
              <w:right w:val="single" w:sz="4" w:space="0" w:color="auto"/>
            </w:tcBorders>
            <w:noWrap/>
            <w:vAlign w:val="center"/>
          </w:tcPr>
          <w:p w:rsidR="002E1CD8" w:rsidRPr="009018C7" w:rsidRDefault="002E1CD8">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1759" w:type="dxa"/>
            <w:tcBorders>
              <w:top w:val="nil"/>
              <w:left w:val="nil"/>
              <w:bottom w:val="single" w:sz="4" w:space="0" w:color="auto"/>
              <w:right w:val="single" w:sz="4" w:space="0" w:color="auto"/>
            </w:tcBorders>
            <w:noWrap/>
            <w:vAlign w:val="center"/>
          </w:tcPr>
          <w:p w:rsidR="002E1CD8" w:rsidRPr="009018C7" w:rsidRDefault="002E1CD8">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2551" w:type="dxa"/>
            <w:gridSpan w:val="2"/>
            <w:tcBorders>
              <w:top w:val="nil"/>
              <w:left w:val="nil"/>
              <w:bottom w:val="single" w:sz="4" w:space="0" w:color="auto"/>
              <w:right w:val="single" w:sz="4" w:space="0" w:color="auto"/>
            </w:tcBorders>
            <w:noWrap/>
            <w:vAlign w:val="center"/>
          </w:tcPr>
          <w:p w:rsidR="002E1CD8" w:rsidRPr="009018C7" w:rsidRDefault="002E1CD8">
            <w:pPr>
              <w:jc w:val="cente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1843" w:type="dxa"/>
            <w:tcBorders>
              <w:top w:val="nil"/>
              <w:left w:val="nil"/>
              <w:bottom w:val="single" w:sz="4" w:space="0" w:color="auto"/>
              <w:right w:val="single" w:sz="4" w:space="0" w:color="auto"/>
            </w:tcBorders>
            <w:noWrap/>
            <w:vAlign w:val="center"/>
          </w:tcPr>
          <w:p w:rsidR="002E1CD8" w:rsidRPr="009018C7" w:rsidRDefault="002E1CD8">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2455" w:type="dxa"/>
            <w:gridSpan w:val="2"/>
            <w:tcBorders>
              <w:top w:val="nil"/>
              <w:left w:val="nil"/>
              <w:bottom w:val="single" w:sz="4" w:space="0" w:color="auto"/>
              <w:right w:val="single" w:sz="4" w:space="0" w:color="auto"/>
            </w:tcBorders>
            <w:noWrap/>
            <w:vAlign w:val="center"/>
          </w:tcPr>
          <w:p w:rsidR="002E1CD8" w:rsidRPr="009018C7" w:rsidRDefault="002E1CD8">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2432" w:type="dxa"/>
            <w:gridSpan w:val="3"/>
            <w:tcBorders>
              <w:top w:val="nil"/>
              <w:left w:val="nil"/>
              <w:bottom w:val="single" w:sz="4" w:space="0" w:color="auto"/>
              <w:right w:val="single" w:sz="4" w:space="0" w:color="auto"/>
            </w:tcBorders>
            <w:noWrap/>
            <w:vAlign w:val="center"/>
          </w:tcPr>
          <w:p w:rsidR="002E1CD8" w:rsidRPr="005429DA" w:rsidRDefault="002E1CD8" w:rsidP="00D538F7">
            <w:pPr>
              <w:widowControl/>
              <w:jc w:val="right"/>
              <w:rPr>
                <w:rFonts w:ascii="宋体" w:cs="宋体"/>
                <w:kern w:val="0"/>
                <w:sz w:val="18"/>
                <w:szCs w:val="18"/>
              </w:rPr>
            </w:pPr>
            <w:r w:rsidRPr="005429DA">
              <w:rPr>
                <w:rFonts w:ascii="宋体" w:hAnsi="宋体" w:cs="宋体" w:hint="eastAsia"/>
                <w:kern w:val="0"/>
                <w:sz w:val="18"/>
                <w:szCs w:val="18"/>
              </w:rPr>
              <w:t xml:space="preserve">　</w:t>
            </w:r>
          </w:p>
        </w:tc>
      </w:tr>
      <w:tr w:rsidR="002E1CD8" w:rsidRPr="00D538F7" w:rsidTr="00B75B65">
        <w:trPr>
          <w:trHeight w:val="525"/>
          <w:jc w:val="center"/>
        </w:trPr>
        <w:tc>
          <w:tcPr>
            <w:tcW w:w="2546" w:type="dxa"/>
            <w:tcBorders>
              <w:top w:val="nil"/>
              <w:left w:val="single" w:sz="4" w:space="0" w:color="auto"/>
              <w:bottom w:val="single" w:sz="4" w:space="0" w:color="auto"/>
              <w:right w:val="single" w:sz="4" w:space="0" w:color="auto"/>
            </w:tcBorders>
            <w:noWrap/>
            <w:vAlign w:val="center"/>
          </w:tcPr>
          <w:p w:rsidR="002E1CD8" w:rsidRPr="009018C7" w:rsidRDefault="002E1CD8">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收    入    总    计</w:t>
            </w:r>
          </w:p>
        </w:tc>
        <w:tc>
          <w:tcPr>
            <w:tcW w:w="1759" w:type="dxa"/>
            <w:tcBorders>
              <w:top w:val="nil"/>
              <w:left w:val="nil"/>
              <w:bottom w:val="single" w:sz="4" w:space="0" w:color="auto"/>
              <w:right w:val="single" w:sz="4" w:space="0" w:color="auto"/>
            </w:tcBorders>
            <w:noWrap/>
            <w:vAlign w:val="center"/>
          </w:tcPr>
          <w:p w:rsidR="002E1CD8" w:rsidRPr="009018C7" w:rsidRDefault="002E1CD8">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13,541.55</w:t>
            </w:r>
          </w:p>
        </w:tc>
        <w:tc>
          <w:tcPr>
            <w:tcW w:w="2551" w:type="dxa"/>
            <w:gridSpan w:val="2"/>
            <w:tcBorders>
              <w:top w:val="nil"/>
              <w:left w:val="nil"/>
              <w:bottom w:val="single" w:sz="4" w:space="0" w:color="auto"/>
              <w:right w:val="single" w:sz="4" w:space="0" w:color="auto"/>
            </w:tcBorders>
            <w:noWrap/>
            <w:vAlign w:val="center"/>
          </w:tcPr>
          <w:p w:rsidR="002E1CD8" w:rsidRPr="009018C7" w:rsidRDefault="002E1CD8">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支    出    总    计</w:t>
            </w:r>
          </w:p>
        </w:tc>
        <w:tc>
          <w:tcPr>
            <w:tcW w:w="1843" w:type="dxa"/>
            <w:tcBorders>
              <w:top w:val="nil"/>
              <w:left w:val="nil"/>
              <w:bottom w:val="single" w:sz="4" w:space="0" w:color="auto"/>
              <w:right w:val="single" w:sz="4" w:space="0" w:color="auto"/>
            </w:tcBorders>
            <w:noWrap/>
            <w:vAlign w:val="center"/>
          </w:tcPr>
          <w:p w:rsidR="002E1CD8" w:rsidRPr="009018C7" w:rsidRDefault="002E1CD8">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13,541.55</w:t>
            </w:r>
          </w:p>
        </w:tc>
        <w:tc>
          <w:tcPr>
            <w:tcW w:w="2455" w:type="dxa"/>
            <w:gridSpan w:val="2"/>
            <w:tcBorders>
              <w:top w:val="nil"/>
              <w:left w:val="nil"/>
              <w:bottom w:val="single" w:sz="4" w:space="0" w:color="auto"/>
              <w:right w:val="single" w:sz="4" w:space="0" w:color="auto"/>
            </w:tcBorders>
            <w:noWrap/>
            <w:vAlign w:val="center"/>
          </w:tcPr>
          <w:p w:rsidR="002E1CD8" w:rsidRPr="009018C7" w:rsidRDefault="002E1CD8">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13,541.55</w:t>
            </w:r>
          </w:p>
        </w:tc>
        <w:tc>
          <w:tcPr>
            <w:tcW w:w="2432" w:type="dxa"/>
            <w:gridSpan w:val="3"/>
            <w:tcBorders>
              <w:top w:val="nil"/>
              <w:left w:val="nil"/>
              <w:bottom w:val="single" w:sz="4" w:space="0" w:color="auto"/>
              <w:right w:val="single" w:sz="4" w:space="0" w:color="auto"/>
            </w:tcBorders>
            <w:noWrap/>
            <w:vAlign w:val="center"/>
          </w:tcPr>
          <w:p w:rsidR="002E1CD8" w:rsidRPr="005429DA" w:rsidRDefault="002E1CD8" w:rsidP="00D538F7">
            <w:pPr>
              <w:widowControl/>
              <w:jc w:val="right"/>
              <w:rPr>
                <w:rFonts w:ascii="宋体" w:cs="宋体"/>
                <w:kern w:val="0"/>
                <w:sz w:val="18"/>
                <w:szCs w:val="18"/>
              </w:rPr>
            </w:pPr>
            <w:r w:rsidRPr="005429DA">
              <w:rPr>
                <w:rFonts w:ascii="宋体" w:hAnsi="宋体" w:cs="宋体" w:hint="eastAsia"/>
                <w:kern w:val="0"/>
                <w:sz w:val="18"/>
                <w:szCs w:val="18"/>
              </w:rPr>
              <w:t xml:space="preserve">　</w:t>
            </w:r>
          </w:p>
        </w:tc>
      </w:tr>
    </w:tbl>
    <w:p w:rsidR="00F22B7E" w:rsidRPr="00496731" w:rsidRDefault="00F22B7E" w:rsidP="00B15CA6">
      <w:pPr>
        <w:ind w:firstLine="630"/>
        <w:rPr>
          <w:sz w:val="32"/>
          <w:szCs w:val="32"/>
        </w:rPr>
        <w:sectPr w:rsidR="00F22B7E" w:rsidRPr="00496731" w:rsidSect="006F1C37">
          <w:pgSz w:w="16838" w:h="11906" w:orient="landscape"/>
          <w:pgMar w:top="936" w:right="1440" w:bottom="924" w:left="1440" w:header="851" w:footer="992" w:gutter="0"/>
          <w:cols w:space="425"/>
          <w:docGrid w:type="linesAndChars" w:linePitch="312"/>
        </w:sectPr>
      </w:pPr>
    </w:p>
    <w:tbl>
      <w:tblPr>
        <w:tblW w:w="15429" w:type="dxa"/>
        <w:jc w:val="center"/>
        <w:tblInd w:w="53" w:type="dxa"/>
        <w:tblLook w:val="00A0"/>
      </w:tblPr>
      <w:tblGrid>
        <w:gridCol w:w="956"/>
        <w:gridCol w:w="64"/>
        <w:gridCol w:w="2296"/>
        <w:gridCol w:w="261"/>
        <w:gridCol w:w="1139"/>
        <w:gridCol w:w="1129"/>
        <w:gridCol w:w="271"/>
        <w:gridCol w:w="863"/>
        <w:gridCol w:w="537"/>
        <w:gridCol w:w="597"/>
        <w:gridCol w:w="803"/>
        <w:gridCol w:w="331"/>
        <w:gridCol w:w="1069"/>
        <w:gridCol w:w="65"/>
        <w:gridCol w:w="171"/>
        <w:gridCol w:w="963"/>
        <w:gridCol w:w="201"/>
        <w:gridCol w:w="933"/>
        <w:gridCol w:w="164"/>
        <w:gridCol w:w="572"/>
        <w:gridCol w:w="380"/>
        <w:gridCol w:w="1119"/>
        <w:gridCol w:w="545"/>
      </w:tblGrid>
      <w:tr w:rsidR="00F22B7E" w:rsidRPr="00BD45DC" w:rsidTr="005429DA">
        <w:trPr>
          <w:trHeight w:val="330"/>
          <w:jc w:val="center"/>
        </w:trPr>
        <w:tc>
          <w:tcPr>
            <w:tcW w:w="956" w:type="dxa"/>
            <w:tcBorders>
              <w:top w:val="nil"/>
              <w:left w:val="nil"/>
              <w:bottom w:val="nil"/>
              <w:right w:val="nil"/>
            </w:tcBorders>
            <w:vAlign w:val="center"/>
          </w:tcPr>
          <w:p w:rsidR="00F22B7E" w:rsidRPr="00BD45DC" w:rsidRDefault="00F22B7E" w:rsidP="00BD45DC">
            <w:pPr>
              <w:widowControl/>
              <w:jc w:val="left"/>
              <w:rPr>
                <w:rFonts w:ascii="黑体" w:eastAsia="黑体" w:hAnsi="黑体" w:cs="宋体"/>
                <w:kern w:val="0"/>
                <w:sz w:val="18"/>
                <w:szCs w:val="18"/>
              </w:rPr>
            </w:pPr>
          </w:p>
        </w:tc>
        <w:tc>
          <w:tcPr>
            <w:tcW w:w="2360" w:type="dxa"/>
            <w:gridSpan w:val="2"/>
            <w:tcBorders>
              <w:top w:val="nil"/>
              <w:left w:val="nil"/>
              <w:bottom w:val="nil"/>
              <w:right w:val="nil"/>
            </w:tcBorders>
            <w:vAlign w:val="center"/>
          </w:tcPr>
          <w:p w:rsidR="00F22B7E" w:rsidRPr="00BD45DC" w:rsidRDefault="00F22B7E" w:rsidP="00BD45DC">
            <w:pPr>
              <w:widowControl/>
              <w:jc w:val="left"/>
              <w:rPr>
                <w:rFonts w:ascii="宋体" w:cs="宋体"/>
                <w:kern w:val="0"/>
                <w:sz w:val="18"/>
                <w:szCs w:val="18"/>
              </w:rPr>
            </w:pPr>
          </w:p>
        </w:tc>
        <w:tc>
          <w:tcPr>
            <w:tcW w:w="1400" w:type="dxa"/>
            <w:gridSpan w:val="2"/>
            <w:tcBorders>
              <w:top w:val="nil"/>
              <w:left w:val="nil"/>
              <w:bottom w:val="nil"/>
              <w:right w:val="nil"/>
            </w:tcBorders>
            <w:vAlign w:val="center"/>
          </w:tcPr>
          <w:p w:rsidR="00F22B7E" w:rsidRPr="00BD45DC" w:rsidRDefault="00F22B7E" w:rsidP="00BD45DC">
            <w:pPr>
              <w:widowControl/>
              <w:jc w:val="left"/>
              <w:rPr>
                <w:rFonts w:ascii="宋体" w:cs="宋体"/>
                <w:kern w:val="0"/>
                <w:sz w:val="18"/>
                <w:szCs w:val="18"/>
              </w:rPr>
            </w:pPr>
          </w:p>
        </w:tc>
        <w:tc>
          <w:tcPr>
            <w:tcW w:w="1400" w:type="dxa"/>
            <w:gridSpan w:val="2"/>
            <w:tcBorders>
              <w:top w:val="nil"/>
              <w:left w:val="nil"/>
              <w:bottom w:val="nil"/>
              <w:right w:val="nil"/>
            </w:tcBorders>
            <w:vAlign w:val="center"/>
          </w:tcPr>
          <w:p w:rsidR="00F22B7E" w:rsidRPr="00BD45DC" w:rsidRDefault="00F22B7E" w:rsidP="00BD45DC">
            <w:pPr>
              <w:widowControl/>
              <w:jc w:val="left"/>
              <w:rPr>
                <w:rFonts w:ascii="宋体" w:cs="宋体"/>
                <w:kern w:val="0"/>
                <w:sz w:val="18"/>
                <w:szCs w:val="18"/>
              </w:rPr>
            </w:pPr>
          </w:p>
        </w:tc>
        <w:tc>
          <w:tcPr>
            <w:tcW w:w="1400" w:type="dxa"/>
            <w:gridSpan w:val="2"/>
            <w:tcBorders>
              <w:top w:val="nil"/>
              <w:left w:val="nil"/>
              <w:bottom w:val="nil"/>
              <w:right w:val="nil"/>
            </w:tcBorders>
            <w:vAlign w:val="center"/>
          </w:tcPr>
          <w:p w:rsidR="00F22B7E" w:rsidRPr="00BD45DC" w:rsidRDefault="00F22B7E" w:rsidP="00BD45DC">
            <w:pPr>
              <w:widowControl/>
              <w:jc w:val="left"/>
              <w:rPr>
                <w:rFonts w:ascii="宋体" w:cs="宋体"/>
                <w:kern w:val="0"/>
                <w:sz w:val="18"/>
                <w:szCs w:val="18"/>
              </w:rPr>
            </w:pPr>
          </w:p>
        </w:tc>
        <w:tc>
          <w:tcPr>
            <w:tcW w:w="1400" w:type="dxa"/>
            <w:gridSpan w:val="2"/>
            <w:tcBorders>
              <w:top w:val="nil"/>
              <w:left w:val="nil"/>
              <w:bottom w:val="nil"/>
              <w:right w:val="nil"/>
            </w:tcBorders>
            <w:vAlign w:val="center"/>
          </w:tcPr>
          <w:p w:rsidR="00F22B7E" w:rsidRPr="00BD45DC" w:rsidRDefault="00F22B7E" w:rsidP="00BD45DC">
            <w:pPr>
              <w:widowControl/>
              <w:jc w:val="left"/>
              <w:rPr>
                <w:rFonts w:ascii="宋体" w:cs="宋体"/>
                <w:kern w:val="0"/>
                <w:sz w:val="18"/>
                <w:szCs w:val="18"/>
              </w:rPr>
            </w:pPr>
          </w:p>
        </w:tc>
        <w:tc>
          <w:tcPr>
            <w:tcW w:w="1400" w:type="dxa"/>
            <w:gridSpan w:val="2"/>
            <w:tcBorders>
              <w:top w:val="nil"/>
              <w:left w:val="nil"/>
              <w:bottom w:val="nil"/>
              <w:right w:val="nil"/>
            </w:tcBorders>
            <w:vAlign w:val="center"/>
          </w:tcPr>
          <w:p w:rsidR="00F22B7E" w:rsidRPr="00BD45DC" w:rsidRDefault="00F22B7E" w:rsidP="00BD45DC">
            <w:pPr>
              <w:widowControl/>
              <w:jc w:val="left"/>
              <w:rPr>
                <w:rFonts w:ascii="宋体" w:cs="宋体"/>
                <w:kern w:val="0"/>
                <w:sz w:val="18"/>
                <w:szCs w:val="18"/>
              </w:rPr>
            </w:pPr>
          </w:p>
        </w:tc>
        <w:tc>
          <w:tcPr>
            <w:tcW w:w="1400" w:type="dxa"/>
            <w:gridSpan w:val="4"/>
            <w:tcBorders>
              <w:top w:val="nil"/>
              <w:left w:val="nil"/>
              <w:bottom w:val="nil"/>
              <w:right w:val="nil"/>
            </w:tcBorders>
            <w:vAlign w:val="center"/>
          </w:tcPr>
          <w:p w:rsidR="00F22B7E" w:rsidRPr="00BD45DC" w:rsidRDefault="00F22B7E" w:rsidP="00BD45DC">
            <w:pPr>
              <w:widowControl/>
              <w:jc w:val="left"/>
              <w:rPr>
                <w:rFonts w:ascii="宋体" w:cs="宋体"/>
                <w:kern w:val="0"/>
                <w:sz w:val="18"/>
                <w:szCs w:val="18"/>
              </w:rPr>
            </w:pPr>
          </w:p>
        </w:tc>
        <w:tc>
          <w:tcPr>
            <w:tcW w:w="1097" w:type="dxa"/>
            <w:gridSpan w:val="2"/>
            <w:tcBorders>
              <w:top w:val="nil"/>
              <w:left w:val="nil"/>
              <w:bottom w:val="nil"/>
              <w:right w:val="nil"/>
            </w:tcBorders>
            <w:vAlign w:val="center"/>
          </w:tcPr>
          <w:p w:rsidR="00F22B7E" w:rsidRPr="00BD45DC" w:rsidRDefault="00F22B7E" w:rsidP="00BD45DC">
            <w:pPr>
              <w:widowControl/>
              <w:jc w:val="left"/>
              <w:rPr>
                <w:rFonts w:ascii="宋体" w:cs="宋体"/>
                <w:kern w:val="0"/>
                <w:sz w:val="18"/>
                <w:szCs w:val="18"/>
              </w:rPr>
            </w:pPr>
          </w:p>
        </w:tc>
        <w:tc>
          <w:tcPr>
            <w:tcW w:w="952" w:type="dxa"/>
            <w:gridSpan w:val="2"/>
            <w:tcBorders>
              <w:top w:val="nil"/>
              <w:left w:val="nil"/>
              <w:bottom w:val="nil"/>
              <w:right w:val="nil"/>
            </w:tcBorders>
            <w:vAlign w:val="center"/>
          </w:tcPr>
          <w:p w:rsidR="00F22B7E" w:rsidRPr="00BD45DC" w:rsidRDefault="00F22B7E" w:rsidP="00BD45DC">
            <w:pPr>
              <w:widowControl/>
              <w:jc w:val="left"/>
              <w:rPr>
                <w:rFonts w:ascii="宋体" w:cs="宋体"/>
                <w:kern w:val="0"/>
                <w:sz w:val="18"/>
                <w:szCs w:val="18"/>
              </w:rPr>
            </w:pPr>
          </w:p>
        </w:tc>
        <w:tc>
          <w:tcPr>
            <w:tcW w:w="1664" w:type="dxa"/>
            <w:gridSpan w:val="2"/>
            <w:tcBorders>
              <w:top w:val="nil"/>
              <w:left w:val="nil"/>
              <w:bottom w:val="nil"/>
              <w:right w:val="nil"/>
            </w:tcBorders>
            <w:vAlign w:val="center"/>
          </w:tcPr>
          <w:p w:rsidR="00F22B7E" w:rsidRPr="00BD45DC" w:rsidRDefault="00F22B7E" w:rsidP="00E42E4C">
            <w:pPr>
              <w:widowControl/>
              <w:jc w:val="left"/>
              <w:rPr>
                <w:rFonts w:ascii="宋体" w:cs="宋体"/>
                <w:kern w:val="0"/>
                <w:sz w:val="18"/>
                <w:szCs w:val="18"/>
              </w:rPr>
            </w:pPr>
            <w:r w:rsidRPr="00BD45DC">
              <w:rPr>
                <w:rFonts w:ascii="宋体" w:hAnsi="宋体" w:cs="宋体" w:hint="eastAsia"/>
                <w:kern w:val="0"/>
                <w:sz w:val="18"/>
                <w:szCs w:val="18"/>
              </w:rPr>
              <w:t>部门公开表</w:t>
            </w:r>
            <w:r w:rsidRPr="00BD45DC">
              <w:rPr>
                <w:rFonts w:ascii="宋体" w:hAnsi="宋体" w:cs="宋体"/>
                <w:kern w:val="0"/>
                <w:sz w:val="18"/>
                <w:szCs w:val="18"/>
              </w:rPr>
              <w:t>2</w:t>
            </w:r>
          </w:p>
        </w:tc>
      </w:tr>
      <w:tr w:rsidR="00F22B7E" w:rsidRPr="00BD45DC" w:rsidTr="005429DA">
        <w:trPr>
          <w:gridAfter w:val="1"/>
          <w:wAfter w:w="545" w:type="dxa"/>
          <w:trHeight w:val="525"/>
          <w:jc w:val="center"/>
        </w:trPr>
        <w:tc>
          <w:tcPr>
            <w:tcW w:w="14884" w:type="dxa"/>
            <w:gridSpan w:val="22"/>
            <w:tcBorders>
              <w:top w:val="nil"/>
              <w:left w:val="nil"/>
              <w:bottom w:val="nil"/>
              <w:right w:val="nil"/>
            </w:tcBorders>
            <w:vAlign w:val="center"/>
          </w:tcPr>
          <w:p w:rsidR="00F22B7E" w:rsidRPr="00BD45DC" w:rsidRDefault="00F22B7E" w:rsidP="00BD45DC">
            <w:pPr>
              <w:widowControl/>
              <w:jc w:val="center"/>
              <w:rPr>
                <w:rFonts w:ascii="黑体" w:eastAsia="黑体" w:hAnsi="黑体" w:cs="宋体"/>
                <w:kern w:val="0"/>
                <w:sz w:val="32"/>
                <w:szCs w:val="32"/>
              </w:rPr>
            </w:pPr>
            <w:r w:rsidRPr="00BD45DC">
              <w:rPr>
                <w:rFonts w:ascii="黑体" w:eastAsia="黑体" w:hAnsi="黑体" w:cs="宋体" w:hint="eastAsia"/>
                <w:kern w:val="0"/>
                <w:sz w:val="32"/>
                <w:szCs w:val="32"/>
              </w:rPr>
              <w:t>一般公共预算支出表</w:t>
            </w:r>
          </w:p>
        </w:tc>
      </w:tr>
      <w:tr w:rsidR="00F22B7E" w:rsidRPr="00BD45DC" w:rsidTr="005429DA">
        <w:trPr>
          <w:trHeight w:val="285"/>
          <w:jc w:val="center"/>
        </w:trPr>
        <w:tc>
          <w:tcPr>
            <w:tcW w:w="956" w:type="dxa"/>
            <w:tcBorders>
              <w:top w:val="nil"/>
              <w:left w:val="nil"/>
              <w:bottom w:val="single" w:sz="4" w:space="0" w:color="auto"/>
              <w:right w:val="nil"/>
            </w:tcBorders>
            <w:vAlign w:val="center"/>
          </w:tcPr>
          <w:p w:rsidR="00F22B7E" w:rsidRPr="00BD45DC" w:rsidRDefault="00F22B7E" w:rsidP="00BD45DC">
            <w:pPr>
              <w:widowControl/>
              <w:jc w:val="left"/>
              <w:rPr>
                <w:rFonts w:ascii="宋体" w:cs="宋体"/>
                <w:kern w:val="0"/>
                <w:sz w:val="18"/>
                <w:szCs w:val="18"/>
              </w:rPr>
            </w:pPr>
            <w:r w:rsidRPr="00BD45DC">
              <w:rPr>
                <w:rFonts w:ascii="宋体" w:hAnsi="宋体" w:cs="宋体" w:hint="eastAsia"/>
                <w:kern w:val="0"/>
                <w:sz w:val="18"/>
                <w:szCs w:val="18"/>
              </w:rPr>
              <w:t xml:space="preserve">　</w:t>
            </w:r>
          </w:p>
        </w:tc>
        <w:tc>
          <w:tcPr>
            <w:tcW w:w="2621" w:type="dxa"/>
            <w:gridSpan w:val="3"/>
            <w:tcBorders>
              <w:top w:val="nil"/>
              <w:left w:val="nil"/>
              <w:bottom w:val="single" w:sz="4" w:space="0" w:color="auto"/>
              <w:right w:val="nil"/>
            </w:tcBorders>
            <w:vAlign w:val="center"/>
          </w:tcPr>
          <w:p w:rsidR="00F22B7E" w:rsidRPr="00BD45DC" w:rsidRDefault="00F22B7E" w:rsidP="00BD45DC">
            <w:pPr>
              <w:widowControl/>
              <w:jc w:val="left"/>
              <w:rPr>
                <w:rFonts w:ascii="宋体" w:cs="宋体"/>
                <w:kern w:val="0"/>
                <w:sz w:val="18"/>
                <w:szCs w:val="18"/>
              </w:rPr>
            </w:pPr>
            <w:r w:rsidRPr="00BD45DC">
              <w:rPr>
                <w:rFonts w:ascii="宋体" w:hAnsi="宋体" w:cs="宋体" w:hint="eastAsia"/>
                <w:kern w:val="0"/>
                <w:sz w:val="18"/>
                <w:szCs w:val="18"/>
              </w:rPr>
              <w:t xml:space="preserve">　</w:t>
            </w:r>
          </w:p>
        </w:tc>
        <w:tc>
          <w:tcPr>
            <w:tcW w:w="1139" w:type="dxa"/>
            <w:tcBorders>
              <w:top w:val="nil"/>
              <w:left w:val="nil"/>
              <w:bottom w:val="single" w:sz="4" w:space="0" w:color="auto"/>
              <w:right w:val="nil"/>
            </w:tcBorders>
            <w:vAlign w:val="center"/>
          </w:tcPr>
          <w:p w:rsidR="00F22B7E" w:rsidRPr="00BD45DC" w:rsidRDefault="00F22B7E" w:rsidP="00BD45DC">
            <w:pPr>
              <w:widowControl/>
              <w:jc w:val="left"/>
              <w:rPr>
                <w:rFonts w:ascii="宋体" w:cs="宋体"/>
                <w:kern w:val="0"/>
                <w:sz w:val="18"/>
                <w:szCs w:val="18"/>
              </w:rPr>
            </w:pPr>
            <w:r w:rsidRPr="00BD45DC">
              <w:rPr>
                <w:rFonts w:ascii="宋体" w:hAnsi="宋体" w:cs="宋体" w:hint="eastAsia"/>
                <w:kern w:val="0"/>
                <w:sz w:val="18"/>
                <w:szCs w:val="18"/>
              </w:rPr>
              <w:t xml:space="preserve">　</w:t>
            </w:r>
          </w:p>
        </w:tc>
        <w:tc>
          <w:tcPr>
            <w:tcW w:w="1129" w:type="dxa"/>
            <w:tcBorders>
              <w:top w:val="nil"/>
              <w:left w:val="nil"/>
              <w:bottom w:val="single" w:sz="4" w:space="0" w:color="auto"/>
              <w:right w:val="nil"/>
            </w:tcBorders>
            <w:vAlign w:val="center"/>
          </w:tcPr>
          <w:p w:rsidR="00F22B7E" w:rsidRPr="00BD45DC" w:rsidRDefault="00F22B7E" w:rsidP="00BD45DC">
            <w:pPr>
              <w:widowControl/>
              <w:jc w:val="left"/>
              <w:rPr>
                <w:rFonts w:ascii="宋体" w:cs="宋体"/>
                <w:kern w:val="0"/>
                <w:sz w:val="18"/>
                <w:szCs w:val="18"/>
              </w:rPr>
            </w:pPr>
            <w:r w:rsidRPr="00BD45DC">
              <w:rPr>
                <w:rFonts w:ascii="宋体" w:hAnsi="宋体" w:cs="宋体" w:hint="eastAsia"/>
                <w:kern w:val="0"/>
                <w:sz w:val="18"/>
                <w:szCs w:val="18"/>
              </w:rPr>
              <w:t xml:space="preserve">　</w:t>
            </w:r>
          </w:p>
        </w:tc>
        <w:tc>
          <w:tcPr>
            <w:tcW w:w="1671" w:type="dxa"/>
            <w:gridSpan w:val="3"/>
            <w:tcBorders>
              <w:top w:val="nil"/>
              <w:left w:val="nil"/>
              <w:bottom w:val="single" w:sz="4" w:space="0" w:color="auto"/>
              <w:right w:val="nil"/>
            </w:tcBorders>
            <w:vAlign w:val="center"/>
          </w:tcPr>
          <w:p w:rsidR="00F22B7E" w:rsidRPr="00BD45DC" w:rsidRDefault="00F22B7E" w:rsidP="00BD45DC">
            <w:pPr>
              <w:widowControl/>
              <w:jc w:val="left"/>
              <w:rPr>
                <w:rFonts w:ascii="宋体" w:cs="宋体"/>
                <w:kern w:val="0"/>
                <w:sz w:val="18"/>
                <w:szCs w:val="18"/>
              </w:rPr>
            </w:pPr>
            <w:r w:rsidRPr="00BD45DC">
              <w:rPr>
                <w:rFonts w:ascii="宋体" w:hAnsi="宋体" w:cs="宋体" w:hint="eastAsia"/>
                <w:kern w:val="0"/>
                <w:sz w:val="18"/>
                <w:szCs w:val="18"/>
              </w:rPr>
              <w:t xml:space="preserve">　</w:t>
            </w:r>
          </w:p>
        </w:tc>
        <w:tc>
          <w:tcPr>
            <w:tcW w:w="1400" w:type="dxa"/>
            <w:gridSpan w:val="2"/>
            <w:tcBorders>
              <w:top w:val="nil"/>
              <w:left w:val="nil"/>
              <w:bottom w:val="single" w:sz="4" w:space="0" w:color="auto"/>
              <w:right w:val="nil"/>
            </w:tcBorders>
            <w:vAlign w:val="center"/>
          </w:tcPr>
          <w:p w:rsidR="00F22B7E" w:rsidRPr="00BD45DC" w:rsidRDefault="00F22B7E" w:rsidP="00BD45DC">
            <w:pPr>
              <w:widowControl/>
              <w:jc w:val="left"/>
              <w:rPr>
                <w:rFonts w:ascii="宋体" w:cs="宋体"/>
                <w:kern w:val="0"/>
                <w:sz w:val="18"/>
                <w:szCs w:val="18"/>
              </w:rPr>
            </w:pPr>
            <w:r w:rsidRPr="00BD45DC">
              <w:rPr>
                <w:rFonts w:ascii="宋体" w:hAnsi="宋体" w:cs="宋体" w:hint="eastAsia"/>
                <w:kern w:val="0"/>
                <w:sz w:val="18"/>
                <w:szCs w:val="18"/>
              </w:rPr>
              <w:t xml:space="preserve">　</w:t>
            </w:r>
          </w:p>
        </w:tc>
        <w:tc>
          <w:tcPr>
            <w:tcW w:w="1400" w:type="dxa"/>
            <w:gridSpan w:val="2"/>
            <w:tcBorders>
              <w:top w:val="nil"/>
              <w:left w:val="nil"/>
              <w:bottom w:val="single" w:sz="4" w:space="0" w:color="auto"/>
              <w:right w:val="nil"/>
            </w:tcBorders>
            <w:vAlign w:val="center"/>
          </w:tcPr>
          <w:p w:rsidR="00F22B7E" w:rsidRPr="00BD45DC" w:rsidRDefault="00F22B7E" w:rsidP="00BD45DC">
            <w:pPr>
              <w:widowControl/>
              <w:jc w:val="left"/>
              <w:rPr>
                <w:rFonts w:ascii="宋体" w:cs="宋体"/>
                <w:kern w:val="0"/>
                <w:sz w:val="18"/>
                <w:szCs w:val="18"/>
              </w:rPr>
            </w:pPr>
            <w:r w:rsidRPr="00BD45DC">
              <w:rPr>
                <w:rFonts w:ascii="宋体" w:hAnsi="宋体" w:cs="宋体" w:hint="eastAsia"/>
                <w:kern w:val="0"/>
                <w:sz w:val="18"/>
                <w:szCs w:val="18"/>
              </w:rPr>
              <w:t xml:space="preserve">　</w:t>
            </w:r>
          </w:p>
        </w:tc>
        <w:tc>
          <w:tcPr>
            <w:tcW w:w="236" w:type="dxa"/>
            <w:gridSpan w:val="2"/>
            <w:tcBorders>
              <w:top w:val="nil"/>
              <w:left w:val="nil"/>
              <w:bottom w:val="single" w:sz="4" w:space="0" w:color="auto"/>
              <w:right w:val="nil"/>
            </w:tcBorders>
            <w:vAlign w:val="center"/>
          </w:tcPr>
          <w:p w:rsidR="00F22B7E" w:rsidRPr="00BD45DC" w:rsidRDefault="00F22B7E" w:rsidP="00BD45DC">
            <w:pPr>
              <w:widowControl/>
              <w:jc w:val="left"/>
              <w:rPr>
                <w:rFonts w:ascii="宋体" w:cs="宋体"/>
                <w:kern w:val="0"/>
                <w:sz w:val="18"/>
                <w:szCs w:val="18"/>
              </w:rPr>
            </w:pPr>
            <w:r w:rsidRPr="00BD45DC">
              <w:rPr>
                <w:rFonts w:ascii="宋体" w:hAnsi="宋体" w:cs="宋体" w:hint="eastAsia"/>
                <w:kern w:val="0"/>
                <w:sz w:val="18"/>
                <w:szCs w:val="18"/>
              </w:rPr>
              <w:t xml:space="preserve">　</w:t>
            </w:r>
          </w:p>
        </w:tc>
        <w:tc>
          <w:tcPr>
            <w:tcW w:w="2261" w:type="dxa"/>
            <w:gridSpan w:val="4"/>
            <w:tcBorders>
              <w:top w:val="nil"/>
              <w:left w:val="nil"/>
              <w:bottom w:val="single" w:sz="4" w:space="0" w:color="auto"/>
              <w:right w:val="nil"/>
            </w:tcBorders>
            <w:vAlign w:val="center"/>
          </w:tcPr>
          <w:p w:rsidR="00F22B7E" w:rsidRPr="00BD45DC" w:rsidRDefault="00F22B7E" w:rsidP="00BD45DC">
            <w:pPr>
              <w:widowControl/>
              <w:jc w:val="left"/>
              <w:rPr>
                <w:rFonts w:ascii="宋体" w:cs="宋体"/>
                <w:kern w:val="0"/>
                <w:sz w:val="18"/>
                <w:szCs w:val="18"/>
              </w:rPr>
            </w:pPr>
            <w:r w:rsidRPr="00BD45DC">
              <w:rPr>
                <w:rFonts w:ascii="宋体" w:hAnsi="宋体" w:cs="宋体" w:hint="eastAsia"/>
                <w:kern w:val="0"/>
                <w:sz w:val="18"/>
                <w:szCs w:val="18"/>
              </w:rPr>
              <w:t xml:space="preserve">　</w:t>
            </w:r>
          </w:p>
        </w:tc>
        <w:tc>
          <w:tcPr>
            <w:tcW w:w="572" w:type="dxa"/>
            <w:tcBorders>
              <w:top w:val="nil"/>
              <w:left w:val="nil"/>
              <w:bottom w:val="nil"/>
              <w:right w:val="nil"/>
            </w:tcBorders>
            <w:noWrap/>
            <w:vAlign w:val="center"/>
          </w:tcPr>
          <w:p w:rsidR="00F22B7E" w:rsidRPr="00BD45DC" w:rsidRDefault="00F22B7E" w:rsidP="00BD45DC">
            <w:pPr>
              <w:widowControl/>
              <w:jc w:val="right"/>
              <w:rPr>
                <w:rFonts w:ascii="宋体" w:cs="宋体"/>
                <w:kern w:val="0"/>
                <w:sz w:val="18"/>
                <w:szCs w:val="18"/>
              </w:rPr>
            </w:pPr>
          </w:p>
        </w:tc>
        <w:tc>
          <w:tcPr>
            <w:tcW w:w="1499" w:type="dxa"/>
            <w:gridSpan w:val="2"/>
            <w:tcBorders>
              <w:top w:val="nil"/>
              <w:left w:val="nil"/>
              <w:bottom w:val="single" w:sz="4" w:space="0" w:color="auto"/>
              <w:right w:val="nil"/>
            </w:tcBorders>
            <w:vAlign w:val="center"/>
          </w:tcPr>
          <w:p w:rsidR="00F22B7E" w:rsidRPr="00BD45DC" w:rsidRDefault="00F22B7E" w:rsidP="00BD45DC">
            <w:pPr>
              <w:widowControl/>
              <w:jc w:val="left"/>
              <w:rPr>
                <w:rFonts w:ascii="宋体" w:cs="宋体"/>
                <w:kern w:val="0"/>
                <w:sz w:val="18"/>
                <w:szCs w:val="18"/>
              </w:rPr>
            </w:pPr>
            <w:r w:rsidRPr="00BD45DC">
              <w:rPr>
                <w:rFonts w:ascii="宋体" w:hAnsi="宋体" w:cs="宋体" w:hint="eastAsia"/>
                <w:kern w:val="0"/>
                <w:sz w:val="18"/>
                <w:szCs w:val="18"/>
              </w:rPr>
              <w:t xml:space="preserve">　单位：万元</w:t>
            </w:r>
          </w:p>
        </w:tc>
        <w:tc>
          <w:tcPr>
            <w:tcW w:w="545" w:type="dxa"/>
            <w:tcBorders>
              <w:top w:val="nil"/>
              <w:left w:val="nil"/>
              <w:bottom w:val="nil"/>
              <w:right w:val="nil"/>
            </w:tcBorders>
            <w:noWrap/>
            <w:vAlign w:val="center"/>
          </w:tcPr>
          <w:p w:rsidR="00F22B7E" w:rsidRPr="00BD45DC" w:rsidRDefault="00F22B7E" w:rsidP="00BD45DC">
            <w:pPr>
              <w:widowControl/>
              <w:jc w:val="right"/>
              <w:rPr>
                <w:rFonts w:ascii="宋体" w:cs="宋体"/>
                <w:kern w:val="0"/>
                <w:sz w:val="18"/>
                <w:szCs w:val="18"/>
              </w:rPr>
            </w:pPr>
          </w:p>
        </w:tc>
      </w:tr>
      <w:tr w:rsidR="00F22B7E" w:rsidRPr="00BD45DC" w:rsidTr="005429DA">
        <w:trPr>
          <w:gridAfter w:val="1"/>
          <w:wAfter w:w="545" w:type="dxa"/>
          <w:trHeight w:val="750"/>
          <w:jc w:val="center"/>
        </w:trPr>
        <w:tc>
          <w:tcPr>
            <w:tcW w:w="3577" w:type="dxa"/>
            <w:gridSpan w:val="4"/>
            <w:tcBorders>
              <w:top w:val="single" w:sz="4" w:space="0" w:color="auto"/>
              <w:left w:val="single" w:sz="4" w:space="0" w:color="auto"/>
              <w:bottom w:val="single" w:sz="4" w:space="0" w:color="auto"/>
              <w:right w:val="single" w:sz="4" w:space="0" w:color="auto"/>
            </w:tcBorders>
            <w:vAlign w:val="center"/>
          </w:tcPr>
          <w:p w:rsidR="00F22B7E" w:rsidRPr="00BD45DC" w:rsidRDefault="00F22B7E" w:rsidP="00BD45DC">
            <w:pPr>
              <w:widowControl/>
              <w:jc w:val="center"/>
              <w:rPr>
                <w:rFonts w:ascii="宋体" w:cs="宋体"/>
                <w:kern w:val="0"/>
                <w:sz w:val="18"/>
                <w:szCs w:val="18"/>
              </w:rPr>
            </w:pPr>
            <w:r w:rsidRPr="00BD45DC">
              <w:rPr>
                <w:rFonts w:ascii="宋体" w:hAnsi="宋体" w:cs="宋体" w:hint="eastAsia"/>
                <w:kern w:val="0"/>
                <w:sz w:val="18"/>
                <w:szCs w:val="18"/>
              </w:rPr>
              <w:t>功能分类科目</w:t>
            </w:r>
          </w:p>
        </w:tc>
        <w:tc>
          <w:tcPr>
            <w:tcW w:w="2268" w:type="dxa"/>
            <w:gridSpan w:val="2"/>
            <w:tcBorders>
              <w:top w:val="single" w:sz="4" w:space="0" w:color="auto"/>
              <w:left w:val="nil"/>
              <w:bottom w:val="single" w:sz="4" w:space="0" w:color="auto"/>
              <w:right w:val="single" w:sz="4" w:space="0" w:color="000000"/>
            </w:tcBorders>
            <w:vAlign w:val="center"/>
          </w:tcPr>
          <w:p w:rsidR="00F22B7E" w:rsidRPr="00BD45DC" w:rsidRDefault="00F22B7E" w:rsidP="009018C7">
            <w:pPr>
              <w:widowControl/>
              <w:jc w:val="center"/>
              <w:rPr>
                <w:rFonts w:ascii="宋体" w:cs="宋体"/>
                <w:kern w:val="0"/>
                <w:sz w:val="18"/>
                <w:szCs w:val="18"/>
              </w:rPr>
            </w:pPr>
            <w:r w:rsidRPr="00BD45DC">
              <w:rPr>
                <w:rFonts w:ascii="宋体" w:hAnsi="宋体" w:cs="宋体"/>
                <w:kern w:val="0"/>
                <w:sz w:val="18"/>
                <w:szCs w:val="18"/>
              </w:rPr>
              <w:t>201</w:t>
            </w:r>
            <w:r w:rsidR="009018C7">
              <w:rPr>
                <w:rFonts w:ascii="宋体" w:hAnsi="宋体" w:cs="宋体" w:hint="eastAsia"/>
                <w:kern w:val="0"/>
                <w:sz w:val="18"/>
                <w:szCs w:val="18"/>
              </w:rPr>
              <w:t>5</w:t>
            </w:r>
            <w:r w:rsidRPr="00BD45DC">
              <w:rPr>
                <w:rFonts w:ascii="宋体" w:hAnsi="宋体" w:cs="宋体" w:hint="eastAsia"/>
                <w:kern w:val="0"/>
                <w:sz w:val="18"/>
                <w:szCs w:val="18"/>
              </w:rPr>
              <w:t>年执行数</w:t>
            </w:r>
          </w:p>
        </w:tc>
        <w:tc>
          <w:tcPr>
            <w:tcW w:w="4536" w:type="dxa"/>
            <w:gridSpan w:val="8"/>
            <w:tcBorders>
              <w:top w:val="single" w:sz="4" w:space="0" w:color="auto"/>
              <w:left w:val="nil"/>
              <w:bottom w:val="single" w:sz="4" w:space="0" w:color="auto"/>
              <w:right w:val="single" w:sz="4" w:space="0" w:color="000000"/>
            </w:tcBorders>
            <w:vAlign w:val="center"/>
          </w:tcPr>
          <w:p w:rsidR="00F22B7E" w:rsidRPr="00BD45DC" w:rsidRDefault="00F22B7E" w:rsidP="009018C7">
            <w:pPr>
              <w:widowControl/>
              <w:jc w:val="center"/>
              <w:rPr>
                <w:rFonts w:ascii="宋体" w:cs="宋体"/>
                <w:kern w:val="0"/>
                <w:sz w:val="18"/>
                <w:szCs w:val="18"/>
              </w:rPr>
            </w:pPr>
            <w:r w:rsidRPr="00BD45DC">
              <w:rPr>
                <w:rFonts w:ascii="宋体" w:hAnsi="宋体" w:cs="宋体"/>
                <w:kern w:val="0"/>
                <w:sz w:val="18"/>
                <w:szCs w:val="18"/>
              </w:rPr>
              <w:t>201</w:t>
            </w:r>
            <w:r w:rsidR="009018C7">
              <w:rPr>
                <w:rFonts w:ascii="宋体" w:hAnsi="宋体" w:cs="宋体" w:hint="eastAsia"/>
                <w:kern w:val="0"/>
                <w:sz w:val="18"/>
                <w:szCs w:val="18"/>
              </w:rPr>
              <w:t>6</w:t>
            </w:r>
            <w:r w:rsidRPr="00BD45DC">
              <w:rPr>
                <w:rFonts w:ascii="宋体" w:hAnsi="宋体" w:cs="宋体" w:hint="eastAsia"/>
                <w:kern w:val="0"/>
                <w:sz w:val="18"/>
                <w:szCs w:val="18"/>
              </w:rPr>
              <w:t>年预算数</w:t>
            </w:r>
          </w:p>
        </w:tc>
        <w:tc>
          <w:tcPr>
            <w:tcW w:w="2268" w:type="dxa"/>
            <w:gridSpan w:val="4"/>
            <w:tcBorders>
              <w:top w:val="single" w:sz="4" w:space="0" w:color="auto"/>
              <w:left w:val="nil"/>
              <w:bottom w:val="single" w:sz="4" w:space="0" w:color="auto"/>
              <w:right w:val="single" w:sz="4" w:space="0" w:color="auto"/>
            </w:tcBorders>
            <w:vAlign w:val="center"/>
          </w:tcPr>
          <w:p w:rsidR="00F22B7E" w:rsidRPr="00BD45DC" w:rsidRDefault="00F22B7E" w:rsidP="009018C7">
            <w:pPr>
              <w:widowControl/>
              <w:jc w:val="center"/>
              <w:rPr>
                <w:rFonts w:ascii="宋体" w:cs="宋体"/>
                <w:kern w:val="0"/>
                <w:sz w:val="18"/>
                <w:szCs w:val="18"/>
              </w:rPr>
            </w:pPr>
            <w:r w:rsidRPr="00BD45DC">
              <w:rPr>
                <w:rFonts w:ascii="宋体" w:hAnsi="宋体" w:cs="宋体"/>
                <w:kern w:val="0"/>
                <w:sz w:val="18"/>
                <w:szCs w:val="18"/>
              </w:rPr>
              <w:t>201</w:t>
            </w:r>
            <w:r w:rsidR="009018C7">
              <w:rPr>
                <w:rFonts w:ascii="宋体" w:hAnsi="宋体" w:cs="宋体" w:hint="eastAsia"/>
                <w:kern w:val="0"/>
                <w:sz w:val="18"/>
                <w:szCs w:val="18"/>
              </w:rPr>
              <w:t>6</w:t>
            </w:r>
            <w:r w:rsidRPr="00BD45DC">
              <w:rPr>
                <w:rFonts w:ascii="宋体" w:hAnsi="宋体" w:cs="宋体" w:hint="eastAsia"/>
                <w:kern w:val="0"/>
                <w:sz w:val="18"/>
                <w:szCs w:val="18"/>
              </w:rPr>
              <w:t>年预算数比</w:t>
            </w:r>
            <w:r w:rsidRPr="00BD45DC">
              <w:rPr>
                <w:rFonts w:ascii="宋体" w:hAnsi="宋体" w:cs="宋体"/>
                <w:kern w:val="0"/>
                <w:sz w:val="18"/>
                <w:szCs w:val="18"/>
              </w:rPr>
              <w:t>201</w:t>
            </w:r>
            <w:r w:rsidR="009018C7">
              <w:rPr>
                <w:rFonts w:ascii="宋体" w:hAnsi="宋体" w:cs="宋体" w:hint="eastAsia"/>
                <w:kern w:val="0"/>
                <w:sz w:val="18"/>
                <w:szCs w:val="18"/>
              </w:rPr>
              <w:t>5</w:t>
            </w:r>
            <w:r w:rsidRPr="00BD45DC">
              <w:rPr>
                <w:rFonts w:ascii="宋体" w:hAnsi="宋体" w:cs="宋体" w:hint="eastAsia"/>
                <w:kern w:val="0"/>
                <w:sz w:val="18"/>
                <w:szCs w:val="18"/>
              </w:rPr>
              <w:t>年执行数</w:t>
            </w:r>
          </w:p>
        </w:tc>
        <w:tc>
          <w:tcPr>
            <w:tcW w:w="2235" w:type="dxa"/>
            <w:gridSpan w:val="4"/>
            <w:tcBorders>
              <w:top w:val="single" w:sz="4" w:space="0" w:color="auto"/>
              <w:left w:val="nil"/>
              <w:bottom w:val="single" w:sz="4" w:space="0" w:color="auto"/>
              <w:right w:val="single" w:sz="4" w:space="0" w:color="auto"/>
            </w:tcBorders>
            <w:vAlign w:val="center"/>
          </w:tcPr>
          <w:p w:rsidR="00F22B7E" w:rsidRPr="00BD45DC" w:rsidRDefault="00F22B7E" w:rsidP="009018C7">
            <w:pPr>
              <w:widowControl/>
              <w:jc w:val="center"/>
              <w:rPr>
                <w:rFonts w:ascii="宋体" w:cs="宋体"/>
                <w:kern w:val="0"/>
                <w:sz w:val="18"/>
                <w:szCs w:val="18"/>
              </w:rPr>
            </w:pPr>
            <w:r w:rsidRPr="00BD45DC">
              <w:rPr>
                <w:rFonts w:ascii="宋体" w:hAnsi="宋体" w:cs="宋体"/>
                <w:kern w:val="0"/>
                <w:sz w:val="18"/>
                <w:szCs w:val="18"/>
              </w:rPr>
              <w:t>201</w:t>
            </w:r>
            <w:r w:rsidR="009018C7">
              <w:rPr>
                <w:rFonts w:ascii="宋体" w:hAnsi="宋体" w:cs="宋体" w:hint="eastAsia"/>
                <w:kern w:val="0"/>
                <w:sz w:val="18"/>
                <w:szCs w:val="18"/>
              </w:rPr>
              <w:t>6</w:t>
            </w:r>
            <w:r w:rsidRPr="00BD45DC">
              <w:rPr>
                <w:rFonts w:ascii="宋体" w:hAnsi="宋体" w:cs="宋体" w:hint="eastAsia"/>
                <w:kern w:val="0"/>
                <w:sz w:val="18"/>
                <w:szCs w:val="18"/>
              </w:rPr>
              <w:t>年预算数比</w:t>
            </w:r>
            <w:r w:rsidRPr="00BD45DC">
              <w:rPr>
                <w:rFonts w:ascii="宋体" w:hAnsi="宋体" w:cs="宋体"/>
                <w:kern w:val="0"/>
                <w:sz w:val="18"/>
                <w:szCs w:val="18"/>
              </w:rPr>
              <w:t>201</w:t>
            </w:r>
            <w:r w:rsidR="009018C7">
              <w:rPr>
                <w:rFonts w:ascii="宋体" w:hAnsi="宋体" w:cs="宋体" w:hint="eastAsia"/>
                <w:kern w:val="0"/>
                <w:sz w:val="18"/>
                <w:szCs w:val="18"/>
              </w:rPr>
              <w:t>5</w:t>
            </w:r>
            <w:r w:rsidRPr="00BD45DC">
              <w:rPr>
                <w:rFonts w:ascii="宋体" w:hAnsi="宋体" w:cs="宋体" w:hint="eastAsia"/>
                <w:kern w:val="0"/>
                <w:sz w:val="18"/>
                <w:szCs w:val="18"/>
              </w:rPr>
              <w:t>年执行数（</w:t>
            </w:r>
            <w:proofErr w:type="gramStart"/>
            <w:r w:rsidRPr="00BD45DC">
              <w:rPr>
                <w:rFonts w:ascii="宋体" w:hAnsi="宋体" w:cs="宋体" w:hint="eastAsia"/>
                <w:kern w:val="0"/>
                <w:sz w:val="18"/>
                <w:szCs w:val="18"/>
              </w:rPr>
              <w:t>扣除发改委</w:t>
            </w:r>
            <w:proofErr w:type="gramEnd"/>
            <w:r w:rsidRPr="00BD45DC">
              <w:rPr>
                <w:rFonts w:ascii="宋体" w:hAnsi="宋体" w:cs="宋体" w:hint="eastAsia"/>
                <w:kern w:val="0"/>
                <w:sz w:val="18"/>
                <w:szCs w:val="18"/>
              </w:rPr>
              <w:t>基建）</w:t>
            </w:r>
          </w:p>
        </w:tc>
      </w:tr>
      <w:tr w:rsidR="00F22B7E" w:rsidRPr="00BD45DC" w:rsidTr="00736481">
        <w:trPr>
          <w:gridAfter w:val="1"/>
          <w:wAfter w:w="545" w:type="dxa"/>
          <w:trHeight w:val="600"/>
          <w:jc w:val="center"/>
        </w:trPr>
        <w:tc>
          <w:tcPr>
            <w:tcW w:w="1020" w:type="dxa"/>
            <w:gridSpan w:val="2"/>
            <w:vMerge w:val="restart"/>
            <w:tcBorders>
              <w:top w:val="nil"/>
              <w:left w:val="single" w:sz="4" w:space="0" w:color="auto"/>
              <w:bottom w:val="single" w:sz="4" w:space="0" w:color="000000"/>
              <w:right w:val="single" w:sz="4" w:space="0" w:color="auto"/>
            </w:tcBorders>
            <w:vAlign w:val="center"/>
          </w:tcPr>
          <w:p w:rsidR="00F22B7E" w:rsidRPr="00BD45DC" w:rsidRDefault="00F22B7E" w:rsidP="00BD45DC">
            <w:pPr>
              <w:widowControl/>
              <w:jc w:val="center"/>
              <w:rPr>
                <w:rFonts w:ascii="宋体" w:cs="宋体"/>
                <w:kern w:val="0"/>
                <w:sz w:val="18"/>
                <w:szCs w:val="18"/>
              </w:rPr>
            </w:pPr>
            <w:r w:rsidRPr="00BD45DC">
              <w:rPr>
                <w:rFonts w:ascii="宋体" w:hAnsi="宋体" w:cs="宋体" w:hint="eastAsia"/>
                <w:kern w:val="0"/>
                <w:sz w:val="18"/>
                <w:szCs w:val="18"/>
              </w:rPr>
              <w:t>科目编码</w:t>
            </w:r>
          </w:p>
        </w:tc>
        <w:tc>
          <w:tcPr>
            <w:tcW w:w="2557" w:type="dxa"/>
            <w:gridSpan w:val="2"/>
            <w:vMerge w:val="restart"/>
            <w:tcBorders>
              <w:top w:val="nil"/>
              <w:left w:val="single" w:sz="4" w:space="0" w:color="auto"/>
              <w:bottom w:val="single" w:sz="4" w:space="0" w:color="000000"/>
              <w:right w:val="single" w:sz="4" w:space="0" w:color="auto"/>
            </w:tcBorders>
            <w:vAlign w:val="center"/>
          </w:tcPr>
          <w:p w:rsidR="00F22B7E" w:rsidRPr="00BD45DC" w:rsidRDefault="00F22B7E" w:rsidP="00BD45DC">
            <w:pPr>
              <w:widowControl/>
              <w:jc w:val="center"/>
              <w:rPr>
                <w:rFonts w:ascii="宋体" w:cs="宋体"/>
                <w:kern w:val="0"/>
                <w:sz w:val="18"/>
                <w:szCs w:val="18"/>
              </w:rPr>
            </w:pPr>
            <w:r w:rsidRPr="00BD45DC">
              <w:rPr>
                <w:rFonts w:ascii="宋体" w:hAnsi="宋体" w:cs="宋体" w:hint="eastAsia"/>
                <w:kern w:val="0"/>
                <w:sz w:val="18"/>
                <w:szCs w:val="18"/>
              </w:rPr>
              <w:t>科目名称</w:t>
            </w:r>
          </w:p>
        </w:tc>
        <w:tc>
          <w:tcPr>
            <w:tcW w:w="1139" w:type="dxa"/>
            <w:vMerge w:val="restart"/>
            <w:tcBorders>
              <w:top w:val="nil"/>
              <w:left w:val="single" w:sz="4" w:space="0" w:color="auto"/>
              <w:bottom w:val="single" w:sz="4" w:space="0" w:color="000000"/>
              <w:right w:val="single" w:sz="4" w:space="0" w:color="auto"/>
            </w:tcBorders>
            <w:vAlign w:val="center"/>
          </w:tcPr>
          <w:p w:rsidR="00F22B7E" w:rsidRPr="00BD45DC" w:rsidRDefault="00F22B7E" w:rsidP="00BD45DC">
            <w:pPr>
              <w:widowControl/>
              <w:jc w:val="center"/>
              <w:rPr>
                <w:rFonts w:ascii="宋体" w:cs="宋体"/>
                <w:kern w:val="0"/>
                <w:sz w:val="18"/>
                <w:szCs w:val="18"/>
              </w:rPr>
            </w:pPr>
            <w:r w:rsidRPr="00BD45DC">
              <w:rPr>
                <w:rFonts w:ascii="宋体" w:hAnsi="宋体" w:cs="宋体" w:hint="eastAsia"/>
                <w:kern w:val="0"/>
                <w:sz w:val="18"/>
                <w:szCs w:val="18"/>
              </w:rPr>
              <w:t>执行数</w:t>
            </w:r>
          </w:p>
        </w:tc>
        <w:tc>
          <w:tcPr>
            <w:tcW w:w="1129" w:type="dxa"/>
            <w:vMerge w:val="restart"/>
            <w:tcBorders>
              <w:top w:val="nil"/>
              <w:left w:val="single" w:sz="4" w:space="0" w:color="auto"/>
              <w:bottom w:val="single" w:sz="4" w:space="0" w:color="000000"/>
              <w:right w:val="single" w:sz="4" w:space="0" w:color="auto"/>
            </w:tcBorders>
            <w:vAlign w:val="center"/>
          </w:tcPr>
          <w:p w:rsidR="00F22B7E" w:rsidRPr="00BD45DC" w:rsidRDefault="00F22B7E" w:rsidP="00BD45DC">
            <w:pPr>
              <w:widowControl/>
              <w:jc w:val="center"/>
              <w:rPr>
                <w:rFonts w:ascii="宋体" w:cs="宋体"/>
                <w:kern w:val="0"/>
                <w:sz w:val="18"/>
                <w:szCs w:val="18"/>
              </w:rPr>
            </w:pPr>
            <w:proofErr w:type="gramStart"/>
            <w:r w:rsidRPr="00BD45DC">
              <w:rPr>
                <w:rFonts w:ascii="宋体" w:hAnsi="宋体" w:cs="宋体" w:hint="eastAsia"/>
                <w:kern w:val="0"/>
                <w:sz w:val="18"/>
                <w:szCs w:val="18"/>
              </w:rPr>
              <w:t>扣除发改委</w:t>
            </w:r>
            <w:proofErr w:type="gramEnd"/>
            <w:r w:rsidRPr="00BD45DC">
              <w:rPr>
                <w:rFonts w:ascii="宋体" w:hAnsi="宋体" w:cs="宋体" w:hint="eastAsia"/>
                <w:kern w:val="0"/>
                <w:sz w:val="18"/>
                <w:szCs w:val="18"/>
              </w:rPr>
              <w:t>基建后执行数</w:t>
            </w:r>
          </w:p>
        </w:tc>
        <w:tc>
          <w:tcPr>
            <w:tcW w:w="3402" w:type="dxa"/>
            <w:gridSpan w:val="6"/>
            <w:tcBorders>
              <w:top w:val="single" w:sz="4" w:space="0" w:color="auto"/>
              <w:left w:val="nil"/>
              <w:bottom w:val="single" w:sz="4" w:space="0" w:color="auto"/>
              <w:right w:val="single" w:sz="4" w:space="0" w:color="auto"/>
            </w:tcBorders>
            <w:vAlign w:val="center"/>
          </w:tcPr>
          <w:p w:rsidR="00F22B7E" w:rsidRPr="00BD45DC" w:rsidRDefault="00F22B7E" w:rsidP="00BD45DC">
            <w:pPr>
              <w:widowControl/>
              <w:jc w:val="center"/>
              <w:rPr>
                <w:rFonts w:ascii="宋体" w:cs="宋体"/>
                <w:kern w:val="0"/>
                <w:sz w:val="18"/>
                <w:szCs w:val="18"/>
              </w:rPr>
            </w:pPr>
            <w:r w:rsidRPr="00BD45DC">
              <w:rPr>
                <w:rFonts w:ascii="宋体" w:hAnsi="宋体" w:cs="宋体" w:hint="eastAsia"/>
                <w:kern w:val="0"/>
                <w:sz w:val="18"/>
                <w:szCs w:val="18"/>
              </w:rPr>
              <w:t>年初预算数</w:t>
            </w:r>
          </w:p>
        </w:tc>
        <w:tc>
          <w:tcPr>
            <w:tcW w:w="1134" w:type="dxa"/>
            <w:gridSpan w:val="2"/>
            <w:vMerge w:val="restart"/>
            <w:tcBorders>
              <w:top w:val="nil"/>
              <w:left w:val="single" w:sz="4" w:space="0" w:color="auto"/>
              <w:bottom w:val="single" w:sz="4" w:space="0" w:color="000000"/>
              <w:right w:val="single" w:sz="4" w:space="0" w:color="auto"/>
            </w:tcBorders>
            <w:vAlign w:val="center"/>
          </w:tcPr>
          <w:p w:rsidR="00F22B7E" w:rsidRPr="00BD45DC" w:rsidRDefault="00F22B7E" w:rsidP="00BD45DC">
            <w:pPr>
              <w:widowControl/>
              <w:jc w:val="center"/>
              <w:rPr>
                <w:rFonts w:ascii="宋体" w:cs="宋体"/>
                <w:kern w:val="0"/>
                <w:sz w:val="18"/>
                <w:szCs w:val="18"/>
              </w:rPr>
            </w:pPr>
            <w:proofErr w:type="gramStart"/>
            <w:r w:rsidRPr="00BD45DC">
              <w:rPr>
                <w:rFonts w:ascii="宋体" w:hAnsi="宋体" w:cs="宋体" w:hint="eastAsia"/>
                <w:kern w:val="0"/>
                <w:sz w:val="18"/>
                <w:szCs w:val="18"/>
              </w:rPr>
              <w:t>扣除发改委</w:t>
            </w:r>
            <w:proofErr w:type="gramEnd"/>
            <w:r w:rsidRPr="00BD45DC">
              <w:rPr>
                <w:rFonts w:ascii="宋体" w:hAnsi="宋体" w:cs="宋体" w:hint="eastAsia"/>
                <w:kern w:val="0"/>
                <w:sz w:val="18"/>
                <w:szCs w:val="18"/>
              </w:rPr>
              <w:t>基建</w:t>
            </w:r>
            <w:proofErr w:type="gramStart"/>
            <w:r w:rsidRPr="00BD45DC">
              <w:rPr>
                <w:rFonts w:ascii="宋体" w:hAnsi="宋体" w:cs="宋体" w:hint="eastAsia"/>
                <w:kern w:val="0"/>
                <w:sz w:val="18"/>
                <w:szCs w:val="18"/>
              </w:rPr>
              <w:t>后预算</w:t>
            </w:r>
            <w:proofErr w:type="gramEnd"/>
            <w:r w:rsidRPr="00BD45DC">
              <w:rPr>
                <w:rFonts w:ascii="宋体" w:hAnsi="宋体" w:cs="宋体" w:hint="eastAsia"/>
                <w:kern w:val="0"/>
                <w:sz w:val="18"/>
                <w:szCs w:val="18"/>
              </w:rPr>
              <w:t>数</w:t>
            </w:r>
          </w:p>
        </w:tc>
        <w:tc>
          <w:tcPr>
            <w:tcW w:w="1134" w:type="dxa"/>
            <w:gridSpan w:val="2"/>
            <w:vMerge w:val="restart"/>
            <w:tcBorders>
              <w:top w:val="nil"/>
              <w:left w:val="single" w:sz="4" w:space="0" w:color="auto"/>
              <w:bottom w:val="single" w:sz="4" w:space="0" w:color="000000"/>
              <w:right w:val="single" w:sz="4" w:space="0" w:color="auto"/>
            </w:tcBorders>
            <w:vAlign w:val="center"/>
          </w:tcPr>
          <w:p w:rsidR="00F22B7E" w:rsidRPr="00BD45DC" w:rsidRDefault="00F22B7E" w:rsidP="00BD45DC">
            <w:pPr>
              <w:widowControl/>
              <w:jc w:val="center"/>
              <w:rPr>
                <w:rFonts w:ascii="宋体" w:cs="宋体"/>
                <w:kern w:val="0"/>
                <w:sz w:val="18"/>
                <w:szCs w:val="18"/>
              </w:rPr>
            </w:pPr>
            <w:r w:rsidRPr="00BD45DC">
              <w:rPr>
                <w:rFonts w:ascii="宋体" w:hAnsi="宋体" w:cs="宋体" w:hint="eastAsia"/>
                <w:kern w:val="0"/>
                <w:sz w:val="18"/>
                <w:szCs w:val="18"/>
              </w:rPr>
              <w:t>增减额</w:t>
            </w:r>
          </w:p>
        </w:tc>
        <w:tc>
          <w:tcPr>
            <w:tcW w:w="1134" w:type="dxa"/>
            <w:gridSpan w:val="2"/>
            <w:vMerge w:val="restart"/>
            <w:tcBorders>
              <w:top w:val="nil"/>
              <w:left w:val="single" w:sz="4" w:space="0" w:color="auto"/>
              <w:bottom w:val="single" w:sz="4" w:space="0" w:color="000000"/>
              <w:right w:val="single" w:sz="4" w:space="0" w:color="auto"/>
            </w:tcBorders>
            <w:vAlign w:val="center"/>
          </w:tcPr>
          <w:p w:rsidR="00F22B7E" w:rsidRPr="00BD45DC" w:rsidRDefault="00F22B7E" w:rsidP="00BD45DC">
            <w:pPr>
              <w:widowControl/>
              <w:jc w:val="center"/>
              <w:rPr>
                <w:rFonts w:ascii="宋体" w:cs="宋体"/>
                <w:kern w:val="0"/>
                <w:sz w:val="18"/>
                <w:szCs w:val="18"/>
              </w:rPr>
            </w:pPr>
            <w:r w:rsidRPr="00BD45DC">
              <w:rPr>
                <w:rFonts w:ascii="宋体" w:hAnsi="宋体" w:cs="宋体" w:hint="eastAsia"/>
                <w:kern w:val="0"/>
                <w:sz w:val="18"/>
                <w:szCs w:val="18"/>
              </w:rPr>
              <w:t>增减</w:t>
            </w:r>
            <w:r w:rsidRPr="00BD45DC">
              <w:rPr>
                <w:rFonts w:ascii="宋体" w:hAnsi="宋体" w:cs="宋体"/>
                <w:kern w:val="0"/>
                <w:sz w:val="18"/>
                <w:szCs w:val="18"/>
              </w:rPr>
              <w:t>%</w:t>
            </w:r>
          </w:p>
        </w:tc>
        <w:tc>
          <w:tcPr>
            <w:tcW w:w="1116" w:type="dxa"/>
            <w:gridSpan w:val="3"/>
            <w:vMerge w:val="restart"/>
            <w:tcBorders>
              <w:top w:val="nil"/>
              <w:left w:val="single" w:sz="4" w:space="0" w:color="auto"/>
              <w:bottom w:val="single" w:sz="4" w:space="0" w:color="000000"/>
              <w:right w:val="single" w:sz="4" w:space="0" w:color="auto"/>
            </w:tcBorders>
            <w:vAlign w:val="center"/>
          </w:tcPr>
          <w:p w:rsidR="00F22B7E" w:rsidRPr="00BD45DC" w:rsidRDefault="00F22B7E" w:rsidP="00BD45DC">
            <w:pPr>
              <w:widowControl/>
              <w:jc w:val="center"/>
              <w:rPr>
                <w:rFonts w:ascii="宋体" w:cs="宋体"/>
                <w:kern w:val="0"/>
                <w:sz w:val="18"/>
                <w:szCs w:val="18"/>
              </w:rPr>
            </w:pPr>
            <w:r w:rsidRPr="00BD45DC">
              <w:rPr>
                <w:rFonts w:ascii="宋体" w:hAnsi="宋体" w:cs="宋体" w:hint="eastAsia"/>
                <w:kern w:val="0"/>
                <w:sz w:val="18"/>
                <w:szCs w:val="18"/>
              </w:rPr>
              <w:t>增减额</w:t>
            </w:r>
          </w:p>
        </w:tc>
        <w:tc>
          <w:tcPr>
            <w:tcW w:w="1119" w:type="dxa"/>
            <w:vMerge w:val="restart"/>
            <w:tcBorders>
              <w:top w:val="nil"/>
              <w:left w:val="single" w:sz="4" w:space="0" w:color="auto"/>
              <w:bottom w:val="single" w:sz="4" w:space="0" w:color="000000"/>
              <w:right w:val="single" w:sz="4" w:space="0" w:color="auto"/>
            </w:tcBorders>
            <w:vAlign w:val="center"/>
          </w:tcPr>
          <w:p w:rsidR="00F22B7E" w:rsidRPr="00BD45DC" w:rsidRDefault="00F22B7E" w:rsidP="00BD45DC">
            <w:pPr>
              <w:widowControl/>
              <w:jc w:val="center"/>
              <w:rPr>
                <w:rFonts w:ascii="宋体" w:cs="宋体"/>
                <w:kern w:val="0"/>
                <w:sz w:val="18"/>
                <w:szCs w:val="18"/>
              </w:rPr>
            </w:pPr>
            <w:r w:rsidRPr="00BD45DC">
              <w:rPr>
                <w:rFonts w:ascii="宋体" w:hAnsi="宋体" w:cs="宋体" w:hint="eastAsia"/>
                <w:kern w:val="0"/>
                <w:sz w:val="18"/>
                <w:szCs w:val="18"/>
              </w:rPr>
              <w:t>增减</w:t>
            </w:r>
            <w:r w:rsidRPr="00BD45DC">
              <w:rPr>
                <w:rFonts w:ascii="宋体" w:hAnsi="宋体" w:cs="宋体"/>
                <w:kern w:val="0"/>
                <w:sz w:val="18"/>
                <w:szCs w:val="18"/>
              </w:rPr>
              <w:t>%</w:t>
            </w:r>
          </w:p>
        </w:tc>
      </w:tr>
      <w:tr w:rsidR="00F22B7E" w:rsidRPr="00BD45DC" w:rsidTr="00736481">
        <w:trPr>
          <w:gridAfter w:val="1"/>
          <w:wAfter w:w="545" w:type="dxa"/>
          <w:trHeight w:val="570"/>
          <w:jc w:val="center"/>
        </w:trPr>
        <w:tc>
          <w:tcPr>
            <w:tcW w:w="1020" w:type="dxa"/>
            <w:gridSpan w:val="2"/>
            <w:vMerge/>
            <w:tcBorders>
              <w:top w:val="nil"/>
              <w:left w:val="single" w:sz="4" w:space="0" w:color="auto"/>
              <w:bottom w:val="single" w:sz="4" w:space="0" w:color="000000"/>
              <w:right w:val="single" w:sz="4" w:space="0" w:color="auto"/>
            </w:tcBorders>
            <w:vAlign w:val="center"/>
          </w:tcPr>
          <w:p w:rsidR="00F22B7E" w:rsidRPr="00BD45DC" w:rsidRDefault="00F22B7E" w:rsidP="00BD45DC">
            <w:pPr>
              <w:widowControl/>
              <w:jc w:val="left"/>
              <w:rPr>
                <w:rFonts w:ascii="宋体" w:cs="宋体"/>
                <w:kern w:val="0"/>
                <w:sz w:val="18"/>
                <w:szCs w:val="18"/>
              </w:rPr>
            </w:pPr>
          </w:p>
        </w:tc>
        <w:tc>
          <w:tcPr>
            <w:tcW w:w="2557" w:type="dxa"/>
            <w:gridSpan w:val="2"/>
            <w:vMerge/>
            <w:tcBorders>
              <w:top w:val="nil"/>
              <w:left w:val="single" w:sz="4" w:space="0" w:color="auto"/>
              <w:bottom w:val="single" w:sz="4" w:space="0" w:color="000000"/>
              <w:right w:val="single" w:sz="4" w:space="0" w:color="auto"/>
            </w:tcBorders>
            <w:vAlign w:val="center"/>
          </w:tcPr>
          <w:p w:rsidR="00F22B7E" w:rsidRPr="00BD45DC" w:rsidRDefault="00F22B7E" w:rsidP="00BD45DC">
            <w:pPr>
              <w:widowControl/>
              <w:jc w:val="left"/>
              <w:rPr>
                <w:rFonts w:ascii="宋体" w:cs="宋体"/>
                <w:kern w:val="0"/>
                <w:sz w:val="18"/>
                <w:szCs w:val="18"/>
              </w:rPr>
            </w:pPr>
          </w:p>
        </w:tc>
        <w:tc>
          <w:tcPr>
            <w:tcW w:w="1139" w:type="dxa"/>
            <w:vMerge/>
            <w:tcBorders>
              <w:top w:val="nil"/>
              <w:left w:val="single" w:sz="4" w:space="0" w:color="auto"/>
              <w:bottom w:val="single" w:sz="4" w:space="0" w:color="000000"/>
              <w:right w:val="single" w:sz="4" w:space="0" w:color="auto"/>
            </w:tcBorders>
            <w:vAlign w:val="center"/>
          </w:tcPr>
          <w:p w:rsidR="00F22B7E" w:rsidRPr="00BD45DC" w:rsidRDefault="00F22B7E" w:rsidP="00BD45DC">
            <w:pPr>
              <w:widowControl/>
              <w:jc w:val="left"/>
              <w:rPr>
                <w:rFonts w:ascii="宋体" w:cs="宋体"/>
                <w:kern w:val="0"/>
                <w:sz w:val="18"/>
                <w:szCs w:val="18"/>
              </w:rPr>
            </w:pPr>
          </w:p>
        </w:tc>
        <w:tc>
          <w:tcPr>
            <w:tcW w:w="1129" w:type="dxa"/>
            <w:vMerge/>
            <w:tcBorders>
              <w:top w:val="nil"/>
              <w:left w:val="single" w:sz="4" w:space="0" w:color="auto"/>
              <w:bottom w:val="single" w:sz="4" w:space="0" w:color="000000"/>
              <w:right w:val="single" w:sz="4" w:space="0" w:color="auto"/>
            </w:tcBorders>
            <w:vAlign w:val="center"/>
          </w:tcPr>
          <w:p w:rsidR="00F22B7E" w:rsidRPr="00BD45DC" w:rsidRDefault="00F22B7E" w:rsidP="00BD45DC">
            <w:pPr>
              <w:widowControl/>
              <w:jc w:val="left"/>
              <w:rPr>
                <w:rFonts w:ascii="宋体" w:cs="宋体"/>
                <w:kern w:val="0"/>
                <w:sz w:val="18"/>
                <w:szCs w:val="18"/>
              </w:rPr>
            </w:pPr>
          </w:p>
        </w:tc>
        <w:tc>
          <w:tcPr>
            <w:tcW w:w="1134" w:type="dxa"/>
            <w:gridSpan w:val="2"/>
            <w:tcBorders>
              <w:top w:val="nil"/>
              <w:left w:val="nil"/>
              <w:bottom w:val="single" w:sz="4" w:space="0" w:color="auto"/>
              <w:right w:val="single" w:sz="4" w:space="0" w:color="auto"/>
            </w:tcBorders>
            <w:vAlign w:val="center"/>
          </w:tcPr>
          <w:p w:rsidR="00F22B7E" w:rsidRPr="00BD45DC" w:rsidRDefault="00F22B7E" w:rsidP="00BD45DC">
            <w:pPr>
              <w:widowControl/>
              <w:jc w:val="center"/>
              <w:rPr>
                <w:rFonts w:ascii="宋体" w:cs="宋体"/>
                <w:kern w:val="0"/>
                <w:sz w:val="18"/>
                <w:szCs w:val="18"/>
              </w:rPr>
            </w:pPr>
            <w:r w:rsidRPr="00BD45DC">
              <w:rPr>
                <w:rFonts w:ascii="宋体" w:hAnsi="宋体" w:cs="宋体" w:hint="eastAsia"/>
                <w:kern w:val="0"/>
                <w:sz w:val="18"/>
                <w:szCs w:val="18"/>
              </w:rPr>
              <w:t>小计</w:t>
            </w:r>
          </w:p>
        </w:tc>
        <w:tc>
          <w:tcPr>
            <w:tcW w:w="1134" w:type="dxa"/>
            <w:gridSpan w:val="2"/>
            <w:tcBorders>
              <w:top w:val="nil"/>
              <w:left w:val="nil"/>
              <w:bottom w:val="single" w:sz="4" w:space="0" w:color="auto"/>
              <w:right w:val="single" w:sz="4" w:space="0" w:color="auto"/>
            </w:tcBorders>
            <w:vAlign w:val="center"/>
          </w:tcPr>
          <w:p w:rsidR="00F22B7E" w:rsidRPr="00BD45DC" w:rsidRDefault="00F22B7E" w:rsidP="00BD45DC">
            <w:pPr>
              <w:widowControl/>
              <w:jc w:val="center"/>
              <w:rPr>
                <w:rFonts w:ascii="宋体" w:cs="宋体"/>
                <w:kern w:val="0"/>
                <w:sz w:val="18"/>
                <w:szCs w:val="18"/>
              </w:rPr>
            </w:pPr>
            <w:r w:rsidRPr="00BD45DC">
              <w:rPr>
                <w:rFonts w:ascii="宋体" w:hAnsi="宋体" w:cs="宋体" w:hint="eastAsia"/>
                <w:kern w:val="0"/>
                <w:sz w:val="18"/>
                <w:szCs w:val="18"/>
              </w:rPr>
              <w:t>基本支出</w:t>
            </w:r>
          </w:p>
        </w:tc>
        <w:tc>
          <w:tcPr>
            <w:tcW w:w="1134" w:type="dxa"/>
            <w:gridSpan w:val="2"/>
            <w:tcBorders>
              <w:top w:val="nil"/>
              <w:left w:val="nil"/>
              <w:bottom w:val="single" w:sz="4" w:space="0" w:color="auto"/>
              <w:right w:val="single" w:sz="4" w:space="0" w:color="auto"/>
            </w:tcBorders>
            <w:vAlign w:val="center"/>
          </w:tcPr>
          <w:p w:rsidR="00F22B7E" w:rsidRPr="00BD45DC" w:rsidRDefault="00F22B7E" w:rsidP="00BD45DC">
            <w:pPr>
              <w:widowControl/>
              <w:jc w:val="center"/>
              <w:rPr>
                <w:rFonts w:ascii="宋体" w:cs="宋体"/>
                <w:kern w:val="0"/>
                <w:sz w:val="18"/>
                <w:szCs w:val="18"/>
              </w:rPr>
            </w:pPr>
            <w:r w:rsidRPr="00BD45DC">
              <w:rPr>
                <w:rFonts w:ascii="宋体" w:hAnsi="宋体" w:cs="宋体" w:hint="eastAsia"/>
                <w:kern w:val="0"/>
                <w:sz w:val="18"/>
                <w:szCs w:val="18"/>
              </w:rPr>
              <w:t>项目支出</w:t>
            </w:r>
          </w:p>
        </w:tc>
        <w:tc>
          <w:tcPr>
            <w:tcW w:w="1134" w:type="dxa"/>
            <w:gridSpan w:val="2"/>
            <w:vMerge/>
            <w:tcBorders>
              <w:top w:val="nil"/>
              <w:left w:val="single" w:sz="4" w:space="0" w:color="auto"/>
              <w:bottom w:val="single" w:sz="4" w:space="0" w:color="000000"/>
              <w:right w:val="single" w:sz="4" w:space="0" w:color="auto"/>
            </w:tcBorders>
            <w:vAlign w:val="center"/>
          </w:tcPr>
          <w:p w:rsidR="00F22B7E" w:rsidRPr="00BD45DC" w:rsidRDefault="00F22B7E" w:rsidP="00BD45DC">
            <w:pPr>
              <w:widowControl/>
              <w:jc w:val="left"/>
              <w:rPr>
                <w:rFonts w:ascii="宋体" w:cs="宋体"/>
                <w:kern w:val="0"/>
                <w:sz w:val="18"/>
                <w:szCs w:val="18"/>
              </w:rPr>
            </w:pPr>
          </w:p>
        </w:tc>
        <w:tc>
          <w:tcPr>
            <w:tcW w:w="1134" w:type="dxa"/>
            <w:gridSpan w:val="2"/>
            <w:vMerge/>
            <w:tcBorders>
              <w:top w:val="nil"/>
              <w:left w:val="single" w:sz="4" w:space="0" w:color="auto"/>
              <w:bottom w:val="single" w:sz="4" w:space="0" w:color="000000"/>
              <w:right w:val="single" w:sz="4" w:space="0" w:color="auto"/>
            </w:tcBorders>
            <w:vAlign w:val="center"/>
          </w:tcPr>
          <w:p w:rsidR="00F22B7E" w:rsidRPr="00BD45DC" w:rsidRDefault="00F22B7E" w:rsidP="00BD45DC">
            <w:pPr>
              <w:widowControl/>
              <w:jc w:val="left"/>
              <w:rPr>
                <w:rFonts w:ascii="宋体" w:cs="宋体"/>
                <w:kern w:val="0"/>
                <w:sz w:val="18"/>
                <w:szCs w:val="18"/>
              </w:rPr>
            </w:pPr>
          </w:p>
        </w:tc>
        <w:tc>
          <w:tcPr>
            <w:tcW w:w="1134" w:type="dxa"/>
            <w:gridSpan w:val="2"/>
            <w:vMerge/>
            <w:tcBorders>
              <w:top w:val="nil"/>
              <w:left w:val="single" w:sz="4" w:space="0" w:color="auto"/>
              <w:bottom w:val="single" w:sz="4" w:space="0" w:color="000000"/>
              <w:right w:val="single" w:sz="4" w:space="0" w:color="auto"/>
            </w:tcBorders>
            <w:vAlign w:val="center"/>
          </w:tcPr>
          <w:p w:rsidR="00F22B7E" w:rsidRPr="00BD45DC" w:rsidRDefault="00F22B7E" w:rsidP="00BD45DC">
            <w:pPr>
              <w:widowControl/>
              <w:jc w:val="left"/>
              <w:rPr>
                <w:rFonts w:ascii="宋体" w:cs="宋体"/>
                <w:kern w:val="0"/>
                <w:sz w:val="18"/>
                <w:szCs w:val="18"/>
              </w:rPr>
            </w:pPr>
          </w:p>
        </w:tc>
        <w:tc>
          <w:tcPr>
            <w:tcW w:w="1116" w:type="dxa"/>
            <w:gridSpan w:val="3"/>
            <w:vMerge/>
            <w:tcBorders>
              <w:top w:val="nil"/>
              <w:left w:val="single" w:sz="4" w:space="0" w:color="auto"/>
              <w:bottom w:val="single" w:sz="4" w:space="0" w:color="000000"/>
              <w:right w:val="single" w:sz="4" w:space="0" w:color="auto"/>
            </w:tcBorders>
            <w:vAlign w:val="center"/>
          </w:tcPr>
          <w:p w:rsidR="00F22B7E" w:rsidRPr="00BD45DC" w:rsidRDefault="00F22B7E" w:rsidP="00BD45DC">
            <w:pPr>
              <w:widowControl/>
              <w:jc w:val="left"/>
              <w:rPr>
                <w:rFonts w:ascii="宋体" w:cs="宋体"/>
                <w:kern w:val="0"/>
                <w:sz w:val="18"/>
                <w:szCs w:val="18"/>
              </w:rPr>
            </w:pPr>
          </w:p>
        </w:tc>
        <w:tc>
          <w:tcPr>
            <w:tcW w:w="1119" w:type="dxa"/>
            <w:vMerge/>
            <w:tcBorders>
              <w:top w:val="nil"/>
              <w:left w:val="single" w:sz="4" w:space="0" w:color="auto"/>
              <w:bottom w:val="single" w:sz="4" w:space="0" w:color="000000"/>
              <w:right w:val="single" w:sz="4" w:space="0" w:color="auto"/>
            </w:tcBorders>
            <w:vAlign w:val="center"/>
          </w:tcPr>
          <w:p w:rsidR="00F22B7E" w:rsidRPr="00BD45DC" w:rsidRDefault="00F22B7E" w:rsidP="00BD45DC">
            <w:pPr>
              <w:widowControl/>
              <w:jc w:val="left"/>
              <w:rPr>
                <w:rFonts w:ascii="宋体" w:cs="宋体"/>
                <w:kern w:val="0"/>
                <w:sz w:val="18"/>
                <w:szCs w:val="18"/>
              </w:rPr>
            </w:pPr>
          </w:p>
        </w:tc>
      </w:tr>
      <w:tr w:rsidR="009018C7" w:rsidRPr="005429DA" w:rsidTr="00736481">
        <w:trPr>
          <w:gridAfter w:val="1"/>
          <w:wAfter w:w="545" w:type="dxa"/>
          <w:trHeight w:val="360"/>
          <w:jc w:val="center"/>
        </w:trPr>
        <w:tc>
          <w:tcPr>
            <w:tcW w:w="1020" w:type="dxa"/>
            <w:gridSpan w:val="2"/>
            <w:tcBorders>
              <w:top w:val="nil"/>
              <w:left w:val="single" w:sz="4" w:space="0" w:color="auto"/>
              <w:bottom w:val="single" w:sz="4" w:space="0" w:color="auto"/>
              <w:right w:val="single" w:sz="4" w:space="0" w:color="auto"/>
            </w:tcBorders>
            <w:noWrap/>
            <w:vAlign w:val="center"/>
          </w:tcPr>
          <w:p w:rsidR="009018C7" w:rsidRPr="009018C7" w:rsidRDefault="009018C7">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207</w:t>
            </w:r>
          </w:p>
        </w:tc>
        <w:tc>
          <w:tcPr>
            <w:tcW w:w="2557" w:type="dxa"/>
            <w:gridSpan w:val="2"/>
            <w:tcBorders>
              <w:top w:val="nil"/>
              <w:left w:val="nil"/>
              <w:bottom w:val="single" w:sz="4" w:space="0" w:color="auto"/>
              <w:right w:val="single" w:sz="4" w:space="0" w:color="auto"/>
            </w:tcBorders>
            <w:noWrap/>
            <w:vAlign w:val="center"/>
          </w:tcPr>
          <w:p w:rsidR="009018C7" w:rsidRPr="009018C7" w:rsidRDefault="009018C7">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文化体育与传媒</w:t>
            </w:r>
          </w:p>
        </w:tc>
        <w:tc>
          <w:tcPr>
            <w:tcW w:w="1139" w:type="dxa"/>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18,300.47</w:t>
            </w:r>
          </w:p>
        </w:tc>
        <w:tc>
          <w:tcPr>
            <w:tcW w:w="1129" w:type="dxa"/>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13,283.55</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842.63</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12,440.92</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-5,016.92</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-27.41%</w:t>
            </w:r>
          </w:p>
        </w:tc>
        <w:tc>
          <w:tcPr>
            <w:tcW w:w="1116" w:type="dxa"/>
            <w:gridSpan w:val="3"/>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-5,016.92</w:t>
            </w:r>
          </w:p>
        </w:tc>
        <w:tc>
          <w:tcPr>
            <w:tcW w:w="1119" w:type="dxa"/>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-27.41%</w:t>
            </w:r>
          </w:p>
        </w:tc>
      </w:tr>
      <w:tr w:rsidR="009018C7" w:rsidRPr="005429DA" w:rsidTr="00736481">
        <w:trPr>
          <w:gridAfter w:val="1"/>
          <w:wAfter w:w="545" w:type="dxa"/>
          <w:trHeight w:val="360"/>
          <w:jc w:val="center"/>
        </w:trPr>
        <w:tc>
          <w:tcPr>
            <w:tcW w:w="1020" w:type="dxa"/>
            <w:gridSpan w:val="2"/>
            <w:tcBorders>
              <w:top w:val="nil"/>
              <w:left w:val="single" w:sz="4" w:space="0" w:color="auto"/>
              <w:bottom w:val="single" w:sz="4" w:space="0" w:color="auto"/>
              <w:right w:val="single" w:sz="4" w:space="0" w:color="auto"/>
            </w:tcBorders>
            <w:noWrap/>
            <w:vAlign w:val="center"/>
          </w:tcPr>
          <w:p w:rsidR="009018C7" w:rsidRPr="009018C7" w:rsidRDefault="009018C7">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20701</w:t>
            </w:r>
          </w:p>
        </w:tc>
        <w:tc>
          <w:tcPr>
            <w:tcW w:w="2557" w:type="dxa"/>
            <w:gridSpan w:val="2"/>
            <w:tcBorders>
              <w:top w:val="nil"/>
              <w:left w:val="nil"/>
              <w:bottom w:val="single" w:sz="4" w:space="0" w:color="auto"/>
              <w:right w:val="single" w:sz="4" w:space="0" w:color="auto"/>
            </w:tcBorders>
            <w:noWrap/>
            <w:vAlign w:val="center"/>
          </w:tcPr>
          <w:p w:rsidR="009018C7" w:rsidRPr="009018C7" w:rsidRDefault="009018C7">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文化</w:t>
            </w:r>
          </w:p>
        </w:tc>
        <w:tc>
          <w:tcPr>
            <w:tcW w:w="1139" w:type="dxa"/>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1129" w:type="dxa"/>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140.00</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140.00</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140.00</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1116" w:type="dxa"/>
            <w:gridSpan w:val="3"/>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140.00</w:t>
            </w:r>
          </w:p>
        </w:tc>
        <w:tc>
          <w:tcPr>
            <w:tcW w:w="1119" w:type="dxa"/>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r>
      <w:tr w:rsidR="009018C7" w:rsidRPr="005429DA" w:rsidTr="00736481">
        <w:trPr>
          <w:gridAfter w:val="1"/>
          <w:wAfter w:w="545" w:type="dxa"/>
          <w:trHeight w:val="360"/>
          <w:jc w:val="center"/>
        </w:trPr>
        <w:tc>
          <w:tcPr>
            <w:tcW w:w="1020" w:type="dxa"/>
            <w:gridSpan w:val="2"/>
            <w:tcBorders>
              <w:top w:val="nil"/>
              <w:left w:val="single" w:sz="4" w:space="0" w:color="auto"/>
              <w:bottom w:val="single" w:sz="4" w:space="0" w:color="auto"/>
              <w:right w:val="single" w:sz="4" w:space="0" w:color="auto"/>
            </w:tcBorders>
            <w:noWrap/>
            <w:vAlign w:val="center"/>
          </w:tcPr>
          <w:p w:rsidR="009018C7" w:rsidRPr="009018C7" w:rsidRDefault="009018C7">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2070111</w:t>
            </w:r>
          </w:p>
        </w:tc>
        <w:tc>
          <w:tcPr>
            <w:tcW w:w="2557" w:type="dxa"/>
            <w:gridSpan w:val="2"/>
            <w:tcBorders>
              <w:top w:val="nil"/>
              <w:left w:val="nil"/>
              <w:bottom w:val="single" w:sz="4" w:space="0" w:color="auto"/>
              <w:right w:val="single" w:sz="4" w:space="0" w:color="auto"/>
            </w:tcBorders>
            <w:noWrap/>
            <w:vAlign w:val="center"/>
          </w:tcPr>
          <w:p w:rsidR="009018C7" w:rsidRPr="009018C7" w:rsidRDefault="009018C7">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文化创作与保护</w:t>
            </w:r>
          </w:p>
        </w:tc>
        <w:tc>
          <w:tcPr>
            <w:tcW w:w="1139" w:type="dxa"/>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1129" w:type="dxa"/>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140.00</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140.00</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140.00</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1116" w:type="dxa"/>
            <w:gridSpan w:val="3"/>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140.00</w:t>
            </w:r>
          </w:p>
        </w:tc>
        <w:tc>
          <w:tcPr>
            <w:tcW w:w="1119" w:type="dxa"/>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r>
      <w:tr w:rsidR="009018C7" w:rsidRPr="005429DA" w:rsidTr="00736481">
        <w:trPr>
          <w:gridAfter w:val="1"/>
          <w:wAfter w:w="545" w:type="dxa"/>
          <w:trHeight w:val="360"/>
          <w:jc w:val="center"/>
        </w:trPr>
        <w:tc>
          <w:tcPr>
            <w:tcW w:w="1020" w:type="dxa"/>
            <w:gridSpan w:val="2"/>
            <w:tcBorders>
              <w:top w:val="nil"/>
              <w:left w:val="single" w:sz="4" w:space="0" w:color="auto"/>
              <w:bottom w:val="single" w:sz="4" w:space="0" w:color="auto"/>
              <w:right w:val="single" w:sz="4" w:space="0" w:color="auto"/>
            </w:tcBorders>
            <w:noWrap/>
            <w:vAlign w:val="center"/>
          </w:tcPr>
          <w:p w:rsidR="009018C7" w:rsidRPr="009018C7" w:rsidRDefault="009018C7">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20704</w:t>
            </w:r>
          </w:p>
        </w:tc>
        <w:tc>
          <w:tcPr>
            <w:tcW w:w="2557" w:type="dxa"/>
            <w:gridSpan w:val="2"/>
            <w:tcBorders>
              <w:top w:val="nil"/>
              <w:left w:val="nil"/>
              <w:bottom w:val="single" w:sz="4" w:space="0" w:color="auto"/>
              <w:right w:val="single" w:sz="4" w:space="0" w:color="auto"/>
            </w:tcBorders>
            <w:noWrap/>
            <w:vAlign w:val="center"/>
          </w:tcPr>
          <w:p w:rsidR="009018C7" w:rsidRPr="009018C7" w:rsidRDefault="009018C7">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新闻出版广播影视</w:t>
            </w:r>
          </w:p>
        </w:tc>
        <w:tc>
          <w:tcPr>
            <w:tcW w:w="1139" w:type="dxa"/>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1,026.21</w:t>
            </w:r>
          </w:p>
        </w:tc>
        <w:tc>
          <w:tcPr>
            <w:tcW w:w="1129" w:type="dxa"/>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842.63</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842.63</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-183.58</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-17.89%</w:t>
            </w:r>
          </w:p>
        </w:tc>
        <w:tc>
          <w:tcPr>
            <w:tcW w:w="1116" w:type="dxa"/>
            <w:gridSpan w:val="3"/>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-183.58</w:t>
            </w:r>
          </w:p>
        </w:tc>
        <w:tc>
          <w:tcPr>
            <w:tcW w:w="1119" w:type="dxa"/>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-17.89%</w:t>
            </w:r>
          </w:p>
        </w:tc>
      </w:tr>
      <w:tr w:rsidR="009018C7" w:rsidRPr="005429DA" w:rsidTr="00736481">
        <w:trPr>
          <w:gridAfter w:val="1"/>
          <w:wAfter w:w="545" w:type="dxa"/>
          <w:trHeight w:val="360"/>
          <w:jc w:val="center"/>
        </w:trPr>
        <w:tc>
          <w:tcPr>
            <w:tcW w:w="1020" w:type="dxa"/>
            <w:gridSpan w:val="2"/>
            <w:tcBorders>
              <w:top w:val="nil"/>
              <w:left w:val="single" w:sz="4" w:space="0" w:color="auto"/>
              <w:bottom w:val="single" w:sz="4" w:space="0" w:color="auto"/>
              <w:right w:val="single" w:sz="4" w:space="0" w:color="auto"/>
            </w:tcBorders>
            <w:noWrap/>
            <w:vAlign w:val="center"/>
          </w:tcPr>
          <w:p w:rsidR="009018C7" w:rsidRPr="009018C7" w:rsidRDefault="009018C7">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2070408</w:t>
            </w:r>
          </w:p>
        </w:tc>
        <w:tc>
          <w:tcPr>
            <w:tcW w:w="2557" w:type="dxa"/>
            <w:gridSpan w:val="2"/>
            <w:tcBorders>
              <w:top w:val="nil"/>
              <w:left w:val="nil"/>
              <w:bottom w:val="single" w:sz="4" w:space="0" w:color="auto"/>
              <w:right w:val="single" w:sz="4" w:space="0" w:color="auto"/>
            </w:tcBorders>
            <w:noWrap/>
            <w:vAlign w:val="center"/>
          </w:tcPr>
          <w:p w:rsidR="009018C7" w:rsidRPr="009018C7" w:rsidRDefault="009018C7">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出版发行</w:t>
            </w:r>
          </w:p>
        </w:tc>
        <w:tc>
          <w:tcPr>
            <w:tcW w:w="1139" w:type="dxa"/>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1,026.21</w:t>
            </w:r>
          </w:p>
        </w:tc>
        <w:tc>
          <w:tcPr>
            <w:tcW w:w="1129" w:type="dxa"/>
            <w:tcBorders>
              <w:top w:val="nil"/>
              <w:left w:val="nil"/>
              <w:bottom w:val="single" w:sz="4" w:space="0" w:color="auto"/>
              <w:right w:val="single" w:sz="4" w:space="0" w:color="auto"/>
            </w:tcBorders>
            <w:noWrap/>
            <w:vAlign w:val="center"/>
          </w:tcPr>
          <w:p w:rsidR="009018C7" w:rsidRPr="009018C7" w:rsidRDefault="009018C7">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842.63</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842.63</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-183.58</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-17.89%</w:t>
            </w:r>
          </w:p>
        </w:tc>
        <w:tc>
          <w:tcPr>
            <w:tcW w:w="1116" w:type="dxa"/>
            <w:gridSpan w:val="3"/>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-183.58</w:t>
            </w:r>
          </w:p>
        </w:tc>
        <w:tc>
          <w:tcPr>
            <w:tcW w:w="1119" w:type="dxa"/>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-17.89%</w:t>
            </w:r>
          </w:p>
        </w:tc>
      </w:tr>
      <w:tr w:rsidR="009018C7" w:rsidRPr="005429DA" w:rsidTr="00736481">
        <w:trPr>
          <w:gridAfter w:val="1"/>
          <w:wAfter w:w="545" w:type="dxa"/>
          <w:trHeight w:val="360"/>
          <w:jc w:val="center"/>
        </w:trPr>
        <w:tc>
          <w:tcPr>
            <w:tcW w:w="1020" w:type="dxa"/>
            <w:gridSpan w:val="2"/>
            <w:tcBorders>
              <w:top w:val="nil"/>
              <w:left w:val="single" w:sz="4" w:space="0" w:color="auto"/>
              <w:bottom w:val="single" w:sz="4" w:space="0" w:color="auto"/>
              <w:right w:val="single" w:sz="4" w:space="0" w:color="auto"/>
            </w:tcBorders>
            <w:noWrap/>
            <w:vAlign w:val="center"/>
          </w:tcPr>
          <w:p w:rsidR="009018C7" w:rsidRPr="009018C7" w:rsidRDefault="009018C7">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20799</w:t>
            </w:r>
          </w:p>
        </w:tc>
        <w:tc>
          <w:tcPr>
            <w:tcW w:w="2557" w:type="dxa"/>
            <w:gridSpan w:val="2"/>
            <w:tcBorders>
              <w:top w:val="nil"/>
              <w:left w:val="nil"/>
              <w:bottom w:val="single" w:sz="4" w:space="0" w:color="auto"/>
              <w:right w:val="single" w:sz="4" w:space="0" w:color="auto"/>
            </w:tcBorders>
            <w:noWrap/>
            <w:vAlign w:val="center"/>
          </w:tcPr>
          <w:p w:rsidR="009018C7" w:rsidRPr="009018C7" w:rsidRDefault="009018C7">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其他文化体育与传媒支出</w:t>
            </w:r>
          </w:p>
        </w:tc>
        <w:tc>
          <w:tcPr>
            <w:tcW w:w="1139" w:type="dxa"/>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17,274.26</w:t>
            </w:r>
          </w:p>
        </w:tc>
        <w:tc>
          <w:tcPr>
            <w:tcW w:w="1129" w:type="dxa"/>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12,300.92</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12,300.92</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-4,973.34</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-28.79%</w:t>
            </w:r>
          </w:p>
        </w:tc>
        <w:tc>
          <w:tcPr>
            <w:tcW w:w="1116" w:type="dxa"/>
            <w:gridSpan w:val="3"/>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-4,973.34</w:t>
            </w:r>
          </w:p>
        </w:tc>
        <w:tc>
          <w:tcPr>
            <w:tcW w:w="1119" w:type="dxa"/>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-28.79%</w:t>
            </w:r>
          </w:p>
        </w:tc>
      </w:tr>
      <w:tr w:rsidR="009018C7" w:rsidRPr="005429DA" w:rsidTr="00736481">
        <w:trPr>
          <w:gridAfter w:val="1"/>
          <w:wAfter w:w="545" w:type="dxa"/>
          <w:trHeight w:val="360"/>
          <w:jc w:val="center"/>
        </w:trPr>
        <w:tc>
          <w:tcPr>
            <w:tcW w:w="1020" w:type="dxa"/>
            <w:gridSpan w:val="2"/>
            <w:tcBorders>
              <w:top w:val="nil"/>
              <w:left w:val="single" w:sz="4" w:space="0" w:color="auto"/>
              <w:bottom w:val="single" w:sz="4" w:space="0" w:color="auto"/>
              <w:right w:val="single" w:sz="4" w:space="0" w:color="auto"/>
            </w:tcBorders>
            <w:noWrap/>
            <w:vAlign w:val="center"/>
          </w:tcPr>
          <w:p w:rsidR="009018C7" w:rsidRPr="009018C7" w:rsidRDefault="009018C7">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2079902</w:t>
            </w:r>
          </w:p>
        </w:tc>
        <w:tc>
          <w:tcPr>
            <w:tcW w:w="2557" w:type="dxa"/>
            <w:gridSpan w:val="2"/>
            <w:tcBorders>
              <w:top w:val="nil"/>
              <w:left w:val="nil"/>
              <w:bottom w:val="single" w:sz="4" w:space="0" w:color="auto"/>
              <w:right w:val="single" w:sz="4" w:space="0" w:color="auto"/>
            </w:tcBorders>
            <w:noWrap/>
            <w:vAlign w:val="center"/>
          </w:tcPr>
          <w:p w:rsidR="009018C7" w:rsidRPr="009018C7" w:rsidRDefault="009018C7">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宣传文化发展专项支出</w:t>
            </w:r>
          </w:p>
        </w:tc>
        <w:tc>
          <w:tcPr>
            <w:tcW w:w="1139" w:type="dxa"/>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6,499.26</w:t>
            </w:r>
          </w:p>
        </w:tc>
        <w:tc>
          <w:tcPr>
            <w:tcW w:w="1129" w:type="dxa"/>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5,561.30</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5,561.30</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-937.96</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-14.43%</w:t>
            </w:r>
          </w:p>
        </w:tc>
        <w:tc>
          <w:tcPr>
            <w:tcW w:w="1116" w:type="dxa"/>
            <w:gridSpan w:val="3"/>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-937.96</w:t>
            </w:r>
          </w:p>
        </w:tc>
        <w:tc>
          <w:tcPr>
            <w:tcW w:w="1119" w:type="dxa"/>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-14.43%</w:t>
            </w:r>
          </w:p>
        </w:tc>
      </w:tr>
      <w:tr w:rsidR="009018C7" w:rsidRPr="005429DA" w:rsidTr="00736481">
        <w:trPr>
          <w:gridAfter w:val="1"/>
          <w:wAfter w:w="545" w:type="dxa"/>
          <w:trHeight w:val="360"/>
          <w:jc w:val="center"/>
        </w:trPr>
        <w:tc>
          <w:tcPr>
            <w:tcW w:w="1020" w:type="dxa"/>
            <w:gridSpan w:val="2"/>
            <w:tcBorders>
              <w:top w:val="nil"/>
              <w:left w:val="single" w:sz="4" w:space="0" w:color="auto"/>
              <w:bottom w:val="single" w:sz="4" w:space="0" w:color="auto"/>
              <w:right w:val="single" w:sz="4" w:space="0" w:color="auto"/>
            </w:tcBorders>
            <w:noWrap/>
            <w:vAlign w:val="center"/>
          </w:tcPr>
          <w:p w:rsidR="009018C7" w:rsidRPr="009018C7" w:rsidRDefault="009018C7">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2079903</w:t>
            </w:r>
          </w:p>
        </w:tc>
        <w:tc>
          <w:tcPr>
            <w:tcW w:w="2557" w:type="dxa"/>
            <w:gridSpan w:val="2"/>
            <w:tcBorders>
              <w:top w:val="nil"/>
              <w:left w:val="nil"/>
              <w:bottom w:val="single" w:sz="4" w:space="0" w:color="auto"/>
              <w:right w:val="single" w:sz="4" w:space="0" w:color="auto"/>
            </w:tcBorders>
            <w:noWrap/>
            <w:vAlign w:val="center"/>
          </w:tcPr>
          <w:p w:rsidR="009018C7" w:rsidRPr="009018C7" w:rsidRDefault="009018C7">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文化产业发展专项支出</w:t>
            </w:r>
          </w:p>
        </w:tc>
        <w:tc>
          <w:tcPr>
            <w:tcW w:w="1139" w:type="dxa"/>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3,275.00</w:t>
            </w:r>
          </w:p>
        </w:tc>
        <w:tc>
          <w:tcPr>
            <w:tcW w:w="1129" w:type="dxa"/>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-3,275.00</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-100.00%</w:t>
            </w:r>
          </w:p>
        </w:tc>
        <w:tc>
          <w:tcPr>
            <w:tcW w:w="1116" w:type="dxa"/>
            <w:gridSpan w:val="3"/>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-3,275.00</w:t>
            </w:r>
          </w:p>
        </w:tc>
        <w:tc>
          <w:tcPr>
            <w:tcW w:w="1119" w:type="dxa"/>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-100.00%</w:t>
            </w:r>
          </w:p>
        </w:tc>
      </w:tr>
      <w:tr w:rsidR="009018C7" w:rsidRPr="005429DA" w:rsidTr="00736481">
        <w:trPr>
          <w:gridAfter w:val="1"/>
          <w:wAfter w:w="545" w:type="dxa"/>
          <w:trHeight w:val="360"/>
          <w:jc w:val="center"/>
        </w:trPr>
        <w:tc>
          <w:tcPr>
            <w:tcW w:w="1020" w:type="dxa"/>
            <w:gridSpan w:val="2"/>
            <w:tcBorders>
              <w:top w:val="nil"/>
              <w:left w:val="single" w:sz="4" w:space="0" w:color="auto"/>
              <w:bottom w:val="single" w:sz="4" w:space="0" w:color="auto"/>
              <w:right w:val="single" w:sz="4" w:space="0" w:color="auto"/>
            </w:tcBorders>
            <w:noWrap/>
            <w:vAlign w:val="center"/>
          </w:tcPr>
          <w:p w:rsidR="009018C7" w:rsidRPr="009018C7" w:rsidRDefault="009018C7">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2079999</w:t>
            </w:r>
          </w:p>
        </w:tc>
        <w:tc>
          <w:tcPr>
            <w:tcW w:w="2557" w:type="dxa"/>
            <w:gridSpan w:val="2"/>
            <w:tcBorders>
              <w:top w:val="nil"/>
              <w:left w:val="nil"/>
              <w:bottom w:val="single" w:sz="4" w:space="0" w:color="auto"/>
              <w:right w:val="single" w:sz="4" w:space="0" w:color="auto"/>
            </w:tcBorders>
            <w:noWrap/>
            <w:vAlign w:val="center"/>
          </w:tcPr>
          <w:p w:rsidR="009018C7" w:rsidRPr="009018C7" w:rsidRDefault="009018C7">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其他文化体育与传媒支出</w:t>
            </w:r>
          </w:p>
        </w:tc>
        <w:tc>
          <w:tcPr>
            <w:tcW w:w="1139" w:type="dxa"/>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7,500.00</w:t>
            </w:r>
          </w:p>
        </w:tc>
        <w:tc>
          <w:tcPr>
            <w:tcW w:w="1129" w:type="dxa"/>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6,739.62</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6,739.62</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-760.38</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-10.14%</w:t>
            </w:r>
          </w:p>
        </w:tc>
        <w:tc>
          <w:tcPr>
            <w:tcW w:w="1116" w:type="dxa"/>
            <w:gridSpan w:val="3"/>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-760.38</w:t>
            </w:r>
          </w:p>
        </w:tc>
        <w:tc>
          <w:tcPr>
            <w:tcW w:w="1119" w:type="dxa"/>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-10.14%</w:t>
            </w:r>
          </w:p>
        </w:tc>
      </w:tr>
      <w:tr w:rsidR="009018C7" w:rsidRPr="005429DA" w:rsidTr="00736481">
        <w:trPr>
          <w:gridAfter w:val="1"/>
          <w:wAfter w:w="545" w:type="dxa"/>
          <w:trHeight w:val="360"/>
          <w:jc w:val="center"/>
        </w:trPr>
        <w:tc>
          <w:tcPr>
            <w:tcW w:w="1020" w:type="dxa"/>
            <w:gridSpan w:val="2"/>
            <w:tcBorders>
              <w:top w:val="nil"/>
              <w:left w:val="single" w:sz="4" w:space="0" w:color="auto"/>
              <w:bottom w:val="single" w:sz="4" w:space="0" w:color="auto"/>
              <w:right w:val="single" w:sz="4" w:space="0" w:color="auto"/>
            </w:tcBorders>
            <w:noWrap/>
            <w:vAlign w:val="center"/>
          </w:tcPr>
          <w:p w:rsidR="009018C7" w:rsidRPr="009018C7" w:rsidRDefault="009018C7">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221</w:t>
            </w:r>
          </w:p>
        </w:tc>
        <w:tc>
          <w:tcPr>
            <w:tcW w:w="2557" w:type="dxa"/>
            <w:gridSpan w:val="2"/>
            <w:tcBorders>
              <w:top w:val="nil"/>
              <w:left w:val="nil"/>
              <w:bottom w:val="single" w:sz="4" w:space="0" w:color="auto"/>
              <w:right w:val="single" w:sz="4" w:space="0" w:color="auto"/>
            </w:tcBorders>
            <w:noWrap/>
            <w:vAlign w:val="center"/>
          </w:tcPr>
          <w:p w:rsidR="009018C7" w:rsidRPr="009018C7" w:rsidRDefault="009018C7">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住房保障支出</w:t>
            </w:r>
          </w:p>
        </w:tc>
        <w:tc>
          <w:tcPr>
            <w:tcW w:w="1139" w:type="dxa"/>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339.00</w:t>
            </w:r>
          </w:p>
        </w:tc>
        <w:tc>
          <w:tcPr>
            <w:tcW w:w="1129" w:type="dxa"/>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258.00</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258.00</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-81.00</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-23.89%</w:t>
            </w:r>
          </w:p>
        </w:tc>
        <w:tc>
          <w:tcPr>
            <w:tcW w:w="1116" w:type="dxa"/>
            <w:gridSpan w:val="3"/>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-81.00</w:t>
            </w:r>
          </w:p>
        </w:tc>
        <w:tc>
          <w:tcPr>
            <w:tcW w:w="1119" w:type="dxa"/>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-23.89%</w:t>
            </w:r>
          </w:p>
        </w:tc>
      </w:tr>
      <w:tr w:rsidR="009018C7" w:rsidRPr="005429DA" w:rsidTr="00736481">
        <w:trPr>
          <w:gridAfter w:val="1"/>
          <w:wAfter w:w="545" w:type="dxa"/>
          <w:trHeight w:val="360"/>
          <w:jc w:val="center"/>
        </w:trPr>
        <w:tc>
          <w:tcPr>
            <w:tcW w:w="1020" w:type="dxa"/>
            <w:gridSpan w:val="2"/>
            <w:tcBorders>
              <w:top w:val="nil"/>
              <w:left w:val="single" w:sz="4" w:space="0" w:color="auto"/>
              <w:bottom w:val="single" w:sz="4" w:space="0" w:color="auto"/>
              <w:right w:val="single" w:sz="4" w:space="0" w:color="auto"/>
            </w:tcBorders>
            <w:noWrap/>
            <w:vAlign w:val="center"/>
          </w:tcPr>
          <w:p w:rsidR="009018C7" w:rsidRPr="009018C7" w:rsidRDefault="009018C7">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22102</w:t>
            </w:r>
          </w:p>
        </w:tc>
        <w:tc>
          <w:tcPr>
            <w:tcW w:w="2557" w:type="dxa"/>
            <w:gridSpan w:val="2"/>
            <w:tcBorders>
              <w:top w:val="nil"/>
              <w:left w:val="nil"/>
              <w:bottom w:val="single" w:sz="4" w:space="0" w:color="auto"/>
              <w:right w:val="single" w:sz="4" w:space="0" w:color="auto"/>
            </w:tcBorders>
            <w:noWrap/>
            <w:vAlign w:val="center"/>
          </w:tcPr>
          <w:p w:rsidR="009018C7" w:rsidRPr="009018C7" w:rsidRDefault="009018C7">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住房改革支出</w:t>
            </w:r>
          </w:p>
        </w:tc>
        <w:tc>
          <w:tcPr>
            <w:tcW w:w="1139" w:type="dxa"/>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339.00</w:t>
            </w:r>
          </w:p>
        </w:tc>
        <w:tc>
          <w:tcPr>
            <w:tcW w:w="1129" w:type="dxa"/>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258.00</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258.00</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-81.00</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-23.89%</w:t>
            </w:r>
          </w:p>
        </w:tc>
        <w:tc>
          <w:tcPr>
            <w:tcW w:w="1116" w:type="dxa"/>
            <w:gridSpan w:val="3"/>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-81.00</w:t>
            </w:r>
          </w:p>
        </w:tc>
        <w:tc>
          <w:tcPr>
            <w:tcW w:w="1119" w:type="dxa"/>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-23.89%</w:t>
            </w:r>
          </w:p>
        </w:tc>
      </w:tr>
      <w:tr w:rsidR="009018C7" w:rsidRPr="005429DA" w:rsidTr="00736481">
        <w:trPr>
          <w:gridAfter w:val="1"/>
          <w:wAfter w:w="545" w:type="dxa"/>
          <w:trHeight w:val="360"/>
          <w:jc w:val="center"/>
        </w:trPr>
        <w:tc>
          <w:tcPr>
            <w:tcW w:w="1020" w:type="dxa"/>
            <w:gridSpan w:val="2"/>
            <w:tcBorders>
              <w:top w:val="nil"/>
              <w:left w:val="single" w:sz="4" w:space="0" w:color="auto"/>
              <w:bottom w:val="single" w:sz="4" w:space="0" w:color="auto"/>
              <w:right w:val="single" w:sz="4" w:space="0" w:color="auto"/>
            </w:tcBorders>
            <w:noWrap/>
            <w:vAlign w:val="center"/>
          </w:tcPr>
          <w:p w:rsidR="009018C7" w:rsidRPr="009018C7" w:rsidRDefault="009018C7">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2210201</w:t>
            </w:r>
          </w:p>
        </w:tc>
        <w:tc>
          <w:tcPr>
            <w:tcW w:w="2557" w:type="dxa"/>
            <w:gridSpan w:val="2"/>
            <w:tcBorders>
              <w:top w:val="nil"/>
              <w:left w:val="nil"/>
              <w:bottom w:val="single" w:sz="4" w:space="0" w:color="auto"/>
              <w:right w:val="single" w:sz="4" w:space="0" w:color="auto"/>
            </w:tcBorders>
            <w:noWrap/>
            <w:vAlign w:val="center"/>
          </w:tcPr>
          <w:p w:rsidR="009018C7" w:rsidRPr="009018C7" w:rsidRDefault="009018C7">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住房公积金</w:t>
            </w:r>
          </w:p>
        </w:tc>
        <w:tc>
          <w:tcPr>
            <w:tcW w:w="1139" w:type="dxa"/>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145.00</w:t>
            </w:r>
          </w:p>
        </w:tc>
        <w:tc>
          <w:tcPr>
            <w:tcW w:w="1129" w:type="dxa"/>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140.00</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140.00</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-5.00</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-3.45%</w:t>
            </w:r>
          </w:p>
        </w:tc>
        <w:tc>
          <w:tcPr>
            <w:tcW w:w="1116" w:type="dxa"/>
            <w:gridSpan w:val="3"/>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-5.00</w:t>
            </w:r>
          </w:p>
        </w:tc>
        <w:tc>
          <w:tcPr>
            <w:tcW w:w="1119" w:type="dxa"/>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-3.45%</w:t>
            </w:r>
          </w:p>
        </w:tc>
      </w:tr>
      <w:tr w:rsidR="009018C7" w:rsidRPr="005429DA" w:rsidTr="00736481">
        <w:trPr>
          <w:gridAfter w:val="1"/>
          <w:wAfter w:w="545" w:type="dxa"/>
          <w:trHeight w:val="360"/>
          <w:jc w:val="center"/>
        </w:trPr>
        <w:tc>
          <w:tcPr>
            <w:tcW w:w="1020" w:type="dxa"/>
            <w:gridSpan w:val="2"/>
            <w:tcBorders>
              <w:top w:val="nil"/>
              <w:left w:val="single" w:sz="4" w:space="0" w:color="auto"/>
              <w:bottom w:val="single" w:sz="4" w:space="0" w:color="auto"/>
              <w:right w:val="single" w:sz="4" w:space="0" w:color="auto"/>
            </w:tcBorders>
            <w:noWrap/>
            <w:vAlign w:val="center"/>
          </w:tcPr>
          <w:p w:rsidR="009018C7" w:rsidRPr="009018C7" w:rsidRDefault="009018C7">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2210202</w:t>
            </w:r>
          </w:p>
        </w:tc>
        <w:tc>
          <w:tcPr>
            <w:tcW w:w="2557" w:type="dxa"/>
            <w:gridSpan w:val="2"/>
            <w:tcBorders>
              <w:top w:val="nil"/>
              <w:left w:val="nil"/>
              <w:bottom w:val="single" w:sz="4" w:space="0" w:color="auto"/>
              <w:right w:val="single" w:sz="4" w:space="0" w:color="auto"/>
            </w:tcBorders>
            <w:noWrap/>
            <w:vAlign w:val="center"/>
          </w:tcPr>
          <w:p w:rsidR="009018C7" w:rsidRPr="009018C7" w:rsidRDefault="009018C7">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提租补贴</w:t>
            </w:r>
          </w:p>
        </w:tc>
        <w:tc>
          <w:tcPr>
            <w:tcW w:w="1139" w:type="dxa"/>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52.00</w:t>
            </w:r>
          </w:p>
        </w:tc>
        <w:tc>
          <w:tcPr>
            <w:tcW w:w="1129" w:type="dxa"/>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52.00</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52.00</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0.00</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0.00%</w:t>
            </w:r>
          </w:p>
        </w:tc>
        <w:tc>
          <w:tcPr>
            <w:tcW w:w="1116" w:type="dxa"/>
            <w:gridSpan w:val="3"/>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0.00</w:t>
            </w:r>
          </w:p>
        </w:tc>
        <w:tc>
          <w:tcPr>
            <w:tcW w:w="1119" w:type="dxa"/>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0.00%</w:t>
            </w:r>
          </w:p>
        </w:tc>
      </w:tr>
      <w:tr w:rsidR="009018C7" w:rsidRPr="005429DA" w:rsidTr="00736481">
        <w:trPr>
          <w:gridAfter w:val="1"/>
          <w:wAfter w:w="545" w:type="dxa"/>
          <w:trHeight w:val="366"/>
          <w:jc w:val="center"/>
        </w:trPr>
        <w:tc>
          <w:tcPr>
            <w:tcW w:w="1020" w:type="dxa"/>
            <w:gridSpan w:val="2"/>
            <w:tcBorders>
              <w:top w:val="nil"/>
              <w:left w:val="single" w:sz="4" w:space="0" w:color="auto"/>
              <w:bottom w:val="single" w:sz="4" w:space="0" w:color="auto"/>
              <w:right w:val="single" w:sz="4" w:space="0" w:color="auto"/>
            </w:tcBorders>
            <w:noWrap/>
            <w:vAlign w:val="center"/>
          </w:tcPr>
          <w:p w:rsidR="009018C7" w:rsidRPr="009018C7" w:rsidRDefault="009018C7">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2210203</w:t>
            </w:r>
          </w:p>
        </w:tc>
        <w:tc>
          <w:tcPr>
            <w:tcW w:w="2557" w:type="dxa"/>
            <w:gridSpan w:val="2"/>
            <w:tcBorders>
              <w:top w:val="nil"/>
              <w:left w:val="nil"/>
              <w:bottom w:val="single" w:sz="4" w:space="0" w:color="auto"/>
              <w:right w:val="single" w:sz="4" w:space="0" w:color="auto"/>
            </w:tcBorders>
            <w:noWrap/>
            <w:vAlign w:val="center"/>
          </w:tcPr>
          <w:p w:rsidR="009018C7" w:rsidRPr="009018C7" w:rsidRDefault="009018C7">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购房补贴　</w:t>
            </w:r>
          </w:p>
        </w:tc>
        <w:tc>
          <w:tcPr>
            <w:tcW w:w="1139" w:type="dxa"/>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142.00</w:t>
            </w:r>
          </w:p>
        </w:tc>
        <w:tc>
          <w:tcPr>
            <w:tcW w:w="1129" w:type="dxa"/>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66.00</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66.00</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-76.00</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-53.52%</w:t>
            </w:r>
          </w:p>
        </w:tc>
        <w:tc>
          <w:tcPr>
            <w:tcW w:w="1116" w:type="dxa"/>
            <w:gridSpan w:val="3"/>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-76.00</w:t>
            </w:r>
          </w:p>
        </w:tc>
        <w:tc>
          <w:tcPr>
            <w:tcW w:w="1119" w:type="dxa"/>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-53.52%</w:t>
            </w:r>
          </w:p>
        </w:tc>
      </w:tr>
      <w:tr w:rsidR="00CD1055" w:rsidRPr="005429DA" w:rsidTr="00736481">
        <w:trPr>
          <w:gridAfter w:val="1"/>
          <w:wAfter w:w="545" w:type="dxa"/>
          <w:trHeight w:val="360"/>
          <w:jc w:val="center"/>
        </w:trPr>
        <w:tc>
          <w:tcPr>
            <w:tcW w:w="1020" w:type="dxa"/>
            <w:gridSpan w:val="2"/>
            <w:tcBorders>
              <w:top w:val="nil"/>
              <w:left w:val="single" w:sz="4" w:space="0" w:color="auto"/>
              <w:bottom w:val="single" w:sz="4" w:space="0" w:color="auto"/>
              <w:right w:val="single" w:sz="4" w:space="0" w:color="auto"/>
            </w:tcBorders>
            <w:noWrap/>
            <w:vAlign w:val="bottom"/>
          </w:tcPr>
          <w:p w:rsidR="00CD1055" w:rsidRPr="009018C7" w:rsidRDefault="00CD1055" w:rsidP="00BD45DC">
            <w:pPr>
              <w:widowControl/>
              <w:jc w:val="left"/>
              <w:rPr>
                <w:rFonts w:asciiTheme="minorEastAsia" w:eastAsiaTheme="minorEastAsia" w:hAnsiTheme="minorEastAsia" w:cs="宋体"/>
                <w:kern w:val="0"/>
                <w:sz w:val="18"/>
                <w:szCs w:val="18"/>
              </w:rPr>
            </w:pPr>
            <w:r w:rsidRPr="009018C7">
              <w:rPr>
                <w:rFonts w:asciiTheme="minorEastAsia" w:eastAsiaTheme="minorEastAsia" w:hAnsiTheme="minorEastAsia" w:cs="宋体" w:hint="eastAsia"/>
                <w:kern w:val="0"/>
                <w:sz w:val="18"/>
                <w:szCs w:val="18"/>
              </w:rPr>
              <w:t xml:space="preserve">　</w:t>
            </w:r>
          </w:p>
        </w:tc>
        <w:tc>
          <w:tcPr>
            <w:tcW w:w="2557" w:type="dxa"/>
            <w:gridSpan w:val="2"/>
            <w:tcBorders>
              <w:top w:val="nil"/>
              <w:left w:val="nil"/>
              <w:bottom w:val="single" w:sz="4" w:space="0" w:color="auto"/>
              <w:right w:val="single" w:sz="4" w:space="0" w:color="auto"/>
            </w:tcBorders>
            <w:noWrap/>
            <w:vAlign w:val="bottom"/>
          </w:tcPr>
          <w:p w:rsidR="00CD1055" w:rsidRPr="009018C7" w:rsidRDefault="00CD1055" w:rsidP="00BD45DC">
            <w:pPr>
              <w:widowControl/>
              <w:jc w:val="left"/>
              <w:rPr>
                <w:rFonts w:asciiTheme="minorEastAsia" w:eastAsiaTheme="minorEastAsia" w:hAnsiTheme="minorEastAsia" w:cs="宋体"/>
                <w:kern w:val="0"/>
                <w:sz w:val="18"/>
                <w:szCs w:val="18"/>
              </w:rPr>
            </w:pPr>
            <w:r w:rsidRPr="009018C7">
              <w:rPr>
                <w:rFonts w:asciiTheme="minorEastAsia" w:eastAsiaTheme="minorEastAsia" w:hAnsiTheme="minorEastAsia" w:cs="宋体" w:hint="eastAsia"/>
                <w:kern w:val="0"/>
                <w:sz w:val="18"/>
                <w:szCs w:val="18"/>
              </w:rPr>
              <w:t xml:space="preserve">　</w:t>
            </w:r>
          </w:p>
        </w:tc>
        <w:tc>
          <w:tcPr>
            <w:tcW w:w="1139" w:type="dxa"/>
            <w:tcBorders>
              <w:top w:val="nil"/>
              <w:left w:val="nil"/>
              <w:bottom w:val="single" w:sz="4" w:space="0" w:color="auto"/>
              <w:right w:val="single" w:sz="4" w:space="0" w:color="auto"/>
            </w:tcBorders>
            <w:noWrap/>
            <w:vAlign w:val="bottom"/>
          </w:tcPr>
          <w:p w:rsidR="00CD1055" w:rsidRPr="009018C7" w:rsidRDefault="00CD1055" w:rsidP="005429DA">
            <w:pPr>
              <w:widowControl/>
              <w:jc w:val="right"/>
              <w:rPr>
                <w:rFonts w:asciiTheme="minorEastAsia" w:eastAsiaTheme="minorEastAsia" w:hAnsiTheme="minorEastAsia" w:cs="宋体"/>
                <w:kern w:val="0"/>
                <w:sz w:val="18"/>
                <w:szCs w:val="18"/>
              </w:rPr>
            </w:pPr>
            <w:r w:rsidRPr="009018C7">
              <w:rPr>
                <w:rFonts w:asciiTheme="minorEastAsia" w:eastAsiaTheme="minorEastAsia" w:hAnsiTheme="minorEastAsia" w:cs="宋体" w:hint="eastAsia"/>
                <w:kern w:val="0"/>
                <w:sz w:val="18"/>
                <w:szCs w:val="18"/>
              </w:rPr>
              <w:t xml:space="preserve">　</w:t>
            </w:r>
          </w:p>
        </w:tc>
        <w:tc>
          <w:tcPr>
            <w:tcW w:w="1129" w:type="dxa"/>
            <w:tcBorders>
              <w:top w:val="nil"/>
              <w:left w:val="nil"/>
              <w:bottom w:val="single" w:sz="4" w:space="0" w:color="auto"/>
              <w:right w:val="single" w:sz="4" w:space="0" w:color="auto"/>
            </w:tcBorders>
            <w:noWrap/>
            <w:vAlign w:val="bottom"/>
          </w:tcPr>
          <w:p w:rsidR="00CD1055" w:rsidRPr="009018C7" w:rsidRDefault="00CD1055" w:rsidP="005429DA">
            <w:pPr>
              <w:widowControl/>
              <w:jc w:val="right"/>
              <w:rPr>
                <w:rFonts w:asciiTheme="minorEastAsia" w:eastAsiaTheme="minorEastAsia" w:hAnsiTheme="minorEastAsia" w:cs="宋体"/>
                <w:kern w:val="0"/>
                <w:sz w:val="18"/>
                <w:szCs w:val="18"/>
              </w:rPr>
            </w:pPr>
            <w:r w:rsidRPr="009018C7">
              <w:rPr>
                <w:rFonts w:asciiTheme="minorEastAsia" w:eastAsiaTheme="minorEastAsia" w:hAnsiTheme="minorEastAsia"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noWrap/>
            <w:vAlign w:val="bottom"/>
          </w:tcPr>
          <w:p w:rsidR="00CD1055" w:rsidRPr="009018C7" w:rsidRDefault="00CD1055" w:rsidP="005429DA">
            <w:pPr>
              <w:widowControl/>
              <w:jc w:val="right"/>
              <w:rPr>
                <w:rFonts w:asciiTheme="minorEastAsia" w:eastAsiaTheme="minorEastAsia" w:hAnsiTheme="minorEastAsia" w:cs="宋体"/>
                <w:kern w:val="0"/>
                <w:sz w:val="18"/>
                <w:szCs w:val="18"/>
              </w:rPr>
            </w:pPr>
            <w:r w:rsidRPr="009018C7">
              <w:rPr>
                <w:rFonts w:asciiTheme="minorEastAsia" w:eastAsiaTheme="minorEastAsia" w:hAnsiTheme="minorEastAsia"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noWrap/>
            <w:vAlign w:val="bottom"/>
          </w:tcPr>
          <w:p w:rsidR="00CD1055" w:rsidRPr="009018C7" w:rsidRDefault="00CD1055" w:rsidP="005429DA">
            <w:pPr>
              <w:widowControl/>
              <w:jc w:val="right"/>
              <w:rPr>
                <w:rFonts w:asciiTheme="minorEastAsia" w:eastAsiaTheme="minorEastAsia" w:hAnsiTheme="minorEastAsia" w:cs="宋体"/>
                <w:kern w:val="0"/>
                <w:sz w:val="18"/>
                <w:szCs w:val="18"/>
              </w:rPr>
            </w:pPr>
            <w:r w:rsidRPr="009018C7">
              <w:rPr>
                <w:rFonts w:asciiTheme="minorEastAsia" w:eastAsiaTheme="minorEastAsia" w:hAnsiTheme="minorEastAsia"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noWrap/>
            <w:vAlign w:val="bottom"/>
          </w:tcPr>
          <w:p w:rsidR="00CD1055" w:rsidRPr="009018C7" w:rsidRDefault="00CD1055" w:rsidP="005429DA">
            <w:pPr>
              <w:widowControl/>
              <w:jc w:val="right"/>
              <w:rPr>
                <w:rFonts w:asciiTheme="minorEastAsia" w:eastAsiaTheme="minorEastAsia" w:hAnsiTheme="minorEastAsia" w:cs="宋体"/>
                <w:kern w:val="0"/>
                <w:sz w:val="18"/>
                <w:szCs w:val="18"/>
              </w:rPr>
            </w:pPr>
            <w:r w:rsidRPr="009018C7">
              <w:rPr>
                <w:rFonts w:asciiTheme="minorEastAsia" w:eastAsiaTheme="minorEastAsia" w:hAnsiTheme="minorEastAsia"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noWrap/>
            <w:vAlign w:val="bottom"/>
          </w:tcPr>
          <w:p w:rsidR="00CD1055" w:rsidRPr="009018C7" w:rsidRDefault="00CD1055" w:rsidP="005429DA">
            <w:pPr>
              <w:widowControl/>
              <w:jc w:val="right"/>
              <w:rPr>
                <w:rFonts w:asciiTheme="minorEastAsia" w:eastAsiaTheme="minorEastAsia" w:hAnsiTheme="minorEastAsia" w:cs="宋体"/>
                <w:kern w:val="0"/>
                <w:sz w:val="18"/>
                <w:szCs w:val="18"/>
              </w:rPr>
            </w:pPr>
            <w:r w:rsidRPr="009018C7">
              <w:rPr>
                <w:rFonts w:asciiTheme="minorEastAsia" w:eastAsiaTheme="minorEastAsia" w:hAnsiTheme="minorEastAsia"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CD1055" w:rsidRPr="009018C7" w:rsidRDefault="00CD1055" w:rsidP="005429DA">
            <w:pPr>
              <w:widowControl/>
              <w:jc w:val="right"/>
              <w:rPr>
                <w:rFonts w:asciiTheme="minorEastAsia" w:eastAsiaTheme="minorEastAsia" w:hAnsiTheme="minorEastAsia" w:cs="宋体"/>
                <w:kern w:val="0"/>
                <w:sz w:val="18"/>
                <w:szCs w:val="18"/>
              </w:rPr>
            </w:pPr>
            <w:r w:rsidRPr="009018C7">
              <w:rPr>
                <w:rFonts w:asciiTheme="minorEastAsia" w:eastAsiaTheme="minorEastAsia" w:hAnsiTheme="minorEastAsia"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CD1055" w:rsidRPr="009018C7" w:rsidRDefault="00CD1055" w:rsidP="005429DA">
            <w:pPr>
              <w:widowControl/>
              <w:jc w:val="right"/>
              <w:rPr>
                <w:rFonts w:asciiTheme="minorEastAsia" w:eastAsiaTheme="minorEastAsia" w:hAnsiTheme="minorEastAsia" w:cs="宋体"/>
                <w:kern w:val="0"/>
                <w:sz w:val="18"/>
                <w:szCs w:val="18"/>
              </w:rPr>
            </w:pPr>
            <w:r w:rsidRPr="009018C7">
              <w:rPr>
                <w:rFonts w:asciiTheme="minorEastAsia" w:eastAsiaTheme="minorEastAsia" w:hAnsiTheme="minorEastAsia" w:cs="宋体" w:hint="eastAsia"/>
                <w:kern w:val="0"/>
                <w:sz w:val="18"/>
                <w:szCs w:val="18"/>
              </w:rPr>
              <w:t xml:space="preserve">　</w:t>
            </w:r>
          </w:p>
        </w:tc>
        <w:tc>
          <w:tcPr>
            <w:tcW w:w="1116" w:type="dxa"/>
            <w:gridSpan w:val="3"/>
            <w:tcBorders>
              <w:top w:val="nil"/>
              <w:left w:val="nil"/>
              <w:bottom w:val="single" w:sz="4" w:space="0" w:color="auto"/>
              <w:right w:val="single" w:sz="4" w:space="0" w:color="auto"/>
            </w:tcBorders>
            <w:noWrap/>
            <w:vAlign w:val="center"/>
          </w:tcPr>
          <w:p w:rsidR="00CD1055" w:rsidRPr="009018C7" w:rsidRDefault="00CD1055" w:rsidP="005429DA">
            <w:pPr>
              <w:widowControl/>
              <w:jc w:val="right"/>
              <w:rPr>
                <w:rFonts w:asciiTheme="minorEastAsia" w:eastAsiaTheme="minorEastAsia" w:hAnsiTheme="minorEastAsia" w:cs="宋体"/>
                <w:kern w:val="0"/>
                <w:sz w:val="18"/>
                <w:szCs w:val="18"/>
              </w:rPr>
            </w:pPr>
            <w:r w:rsidRPr="009018C7">
              <w:rPr>
                <w:rFonts w:asciiTheme="minorEastAsia" w:eastAsiaTheme="minorEastAsia" w:hAnsiTheme="minorEastAsia" w:cs="宋体" w:hint="eastAsia"/>
                <w:kern w:val="0"/>
                <w:sz w:val="18"/>
                <w:szCs w:val="18"/>
              </w:rPr>
              <w:t xml:space="preserve">　</w:t>
            </w:r>
          </w:p>
        </w:tc>
        <w:tc>
          <w:tcPr>
            <w:tcW w:w="1119" w:type="dxa"/>
            <w:tcBorders>
              <w:top w:val="nil"/>
              <w:left w:val="nil"/>
              <w:bottom w:val="single" w:sz="4" w:space="0" w:color="auto"/>
              <w:right w:val="single" w:sz="4" w:space="0" w:color="auto"/>
            </w:tcBorders>
            <w:noWrap/>
            <w:vAlign w:val="center"/>
          </w:tcPr>
          <w:p w:rsidR="00CD1055" w:rsidRPr="009018C7" w:rsidRDefault="00CD1055" w:rsidP="00CD1055">
            <w:pPr>
              <w:widowControl/>
              <w:jc w:val="right"/>
              <w:rPr>
                <w:rFonts w:asciiTheme="minorEastAsia" w:eastAsiaTheme="minorEastAsia" w:hAnsiTheme="minorEastAsia" w:cs="宋体"/>
                <w:kern w:val="0"/>
                <w:sz w:val="18"/>
                <w:szCs w:val="18"/>
              </w:rPr>
            </w:pPr>
            <w:r w:rsidRPr="009018C7">
              <w:rPr>
                <w:rFonts w:asciiTheme="minorEastAsia" w:eastAsiaTheme="minorEastAsia" w:hAnsiTheme="minorEastAsia" w:cs="宋体" w:hint="eastAsia"/>
                <w:kern w:val="0"/>
                <w:sz w:val="18"/>
                <w:szCs w:val="18"/>
              </w:rPr>
              <w:t xml:space="preserve">　</w:t>
            </w:r>
          </w:p>
        </w:tc>
      </w:tr>
      <w:tr w:rsidR="009018C7" w:rsidRPr="005429DA" w:rsidTr="009018C7">
        <w:trPr>
          <w:gridAfter w:val="1"/>
          <w:wAfter w:w="545" w:type="dxa"/>
          <w:trHeight w:val="360"/>
          <w:jc w:val="center"/>
        </w:trPr>
        <w:tc>
          <w:tcPr>
            <w:tcW w:w="1020" w:type="dxa"/>
            <w:gridSpan w:val="2"/>
            <w:tcBorders>
              <w:top w:val="nil"/>
              <w:left w:val="single" w:sz="4" w:space="0" w:color="auto"/>
              <w:bottom w:val="single" w:sz="4" w:space="0" w:color="auto"/>
              <w:right w:val="single" w:sz="4" w:space="0" w:color="auto"/>
            </w:tcBorders>
            <w:noWrap/>
            <w:vAlign w:val="bottom"/>
          </w:tcPr>
          <w:p w:rsidR="009018C7" w:rsidRPr="009018C7" w:rsidRDefault="009018C7" w:rsidP="00BD45DC">
            <w:pPr>
              <w:widowControl/>
              <w:jc w:val="left"/>
              <w:rPr>
                <w:rFonts w:asciiTheme="minorEastAsia" w:eastAsiaTheme="minorEastAsia" w:hAnsiTheme="minorEastAsia" w:cs="宋体"/>
                <w:kern w:val="0"/>
                <w:sz w:val="18"/>
                <w:szCs w:val="18"/>
              </w:rPr>
            </w:pPr>
            <w:r w:rsidRPr="009018C7">
              <w:rPr>
                <w:rFonts w:asciiTheme="minorEastAsia" w:eastAsiaTheme="minorEastAsia" w:hAnsiTheme="minorEastAsia" w:cs="宋体" w:hint="eastAsia"/>
                <w:kern w:val="0"/>
                <w:sz w:val="18"/>
                <w:szCs w:val="18"/>
              </w:rPr>
              <w:t xml:space="preserve">　</w:t>
            </w:r>
          </w:p>
        </w:tc>
        <w:tc>
          <w:tcPr>
            <w:tcW w:w="2557" w:type="dxa"/>
            <w:gridSpan w:val="2"/>
            <w:tcBorders>
              <w:top w:val="nil"/>
              <w:left w:val="nil"/>
              <w:bottom w:val="single" w:sz="4" w:space="0" w:color="auto"/>
              <w:right w:val="single" w:sz="4" w:space="0" w:color="auto"/>
            </w:tcBorders>
            <w:noWrap/>
            <w:vAlign w:val="center"/>
          </w:tcPr>
          <w:p w:rsidR="009018C7" w:rsidRPr="009018C7" w:rsidRDefault="009018C7" w:rsidP="009018C7">
            <w:pPr>
              <w:widowControl/>
              <w:jc w:val="center"/>
              <w:rPr>
                <w:rFonts w:asciiTheme="minorEastAsia" w:eastAsiaTheme="minorEastAsia" w:hAnsiTheme="minorEastAsia" w:cs="宋体"/>
                <w:kern w:val="0"/>
                <w:sz w:val="18"/>
                <w:szCs w:val="18"/>
              </w:rPr>
            </w:pPr>
            <w:r w:rsidRPr="009018C7">
              <w:rPr>
                <w:rFonts w:asciiTheme="minorEastAsia" w:eastAsiaTheme="minorEastAsia" w:hAnsiTheme="minorEastAsia" w:cs="宋体" w:hint="eastAsia"/>
                <w:kern w:val="0"/>
                <w:sz w:val="18"/>
                <w:szCs w:val="18"/>
              </w:rPr>
              <w:t>合</w:t>
            </w:r>
            <w:r w:rsidRPr="009018C7">
              <w:rPr>
                <w:rFonts w:asciiTheme="minorEastAsia" w:eastAsiaTheme="minorEastAsia" w:hAnsiTheme="minorEastAsia" w:cs="宋体"/>
                <w:kern w:val="0"/>
                <w:sz w:val="18"/>
                <w:szCs w:val="18"/>
              </w:rPr>
              <w:t xml:space="preserve">      </w:t>
            </w:r>
            <w:r w:rsidRPr="009018C7">
              <w:rPr>
                <w:rFonts w:asciiTheme="minorEastAsia" w:eastAsiaTheme="minorEastAsia" w:hAnsiTheme="minorEastAsia" w:cs="宋体" w:hint="eastAsia"/>
                <w:kern w:val="0"/>
                <w:sz w:val="18"/>
                <w:szCs w:val="18"/>
              </w:rPr>
              <w:t>计</w:t>
            </w:r>
          </w:p>
        </w:tc>
        <w:tc>
          <w:tcPr>
            <w:tcW w:w="1139" w:type="dxa"/>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18,639.47</w:t>
            </w:r>
          </w:p>
        </w:tc>
        <w:tc>
          <w:tcPr>
            <w:tcW w:w="1129" w:type="dxa"/>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13,541.55</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1,100.63</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12,440.92</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-5,097.92</w:t>
            </w:r>
          </w:p>
        </w:tc>
        <w:tc>
          <w:tcPr>
            <w:tcW w:w="1134" w:type="dxa"/>
            <w:gridSpan w:val="2"/>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-27.35%</w:t>
            </w:r>
          </w:p>
        </w:tc>
        <w:tc>
          <w:tcPr>
            <w:tcW w:w="1116" w:type="dxa"/>
            <w:gridSpan w:val="3"/>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-5,097.92</w:t>
            </w:r>
          </w:p>
        </w:tc>
        <w:tc>
          <w:tcPr>
            <w:tcW w:w="1119" w:type="dxa"/>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-27.35%</w:t>
            </w:r>
          </w:p>
        </w:tc>
      </w:tr>
    </w:tbl>
    <w:p w:rsidR="00F22B7E" w:rsidRPr="005429DA" w:rsidRDefault="00F22B7E" w:rsidP="00CA2CCB">
      <w:pPr>
        <w:ind w:firstLine="630"/>
        <w:jc w:val="center"/>
        <w:rPr>
          <w:rFonts w:ascii="宋体"/>
          <w:b/>
          <w:bCs/>
          <w:sz w:val="18"/>
          <w:szCs w:val="18"/>
        </w:rPr>
      </w:pPr>
    </w:p>
    <w:p w:rsidR="00F22B7E" w:rsidRPr="00496731" w:rsidRDefault="00F22B7E" w:rsidP="00CA2CCB">
      <w:pPr>
        <w:ind w:firstLine="630"/>
        <w:jc w:val="center"/>
        <w:rPr>
          <w:rFonts w:ascii="仿宋" w:eastAsia="仿宋" w:hAnsi="仿宋"/>
          <w:b/>
          <w:bCs/>
          <w:sz w:val="28"/>
          <w:szCs w:val="28"/>
        </w:rPr>
        <w:sectPr w:rsidR="00F22B7E" w:rsidRPr="00496731" w:rsidSect="006F1C37">
          <w:pgSz w:w="16838" w:h="11906" w:orient="landscape"/>
          <w:pgMar w:top="936" w:right="1440" w:bottom="924" w:left="1440" w:header="851" w:footer="992" w:gutter="0"/>
          <w:cols w:space="425"/>
          <w:docGrid w:linePitch="312"/>
        </w:sectPr>
      </w:pPr>
    </w:p>
    <w:tbl>
      <w:tblPr>
        <w:tblW w:w="9908" w:type="dxa"/>
        <w:jc w:val="center"/>
        <w:tblInd w:w="-75" w:type="dxa"/>
        <w:tblLook w:val="00A0"/>
      </w:tblPr>
      <w:tblGrid>
        <w:gridCol w:w="1120"/>
        <w:gridCol w:w="2668"/>
        <w:gridCol w:w="1960"/>
        <w:gridCol w:w="2080"/>
        <w:gridCol w:w="2080"/>
      </w:tblGrid>
      <w:tr w:rsidR="00F22B7E" w:rsidRPr="005429DA" w:rsidTr="00736481">
        <w:trPr>
          <w:trHeight w:val="270"/>
          <w:jc w:val="center"/>
        </w:trPr>
        <w:tc>
          <w:tcPr>
            <w:tcW w:w="1120" w:type="dxa"/>
            <w:tcBorders>
              <w:top w:val="nil"/>
              <w:left w:val="nil"/>
              <w:bottom w:val="nil"/>
              <w:right w:val="nil"/>
            </w:tcBorders>
            <w:noWrap/>
            <w:vAlign w:val="center"/>
          </w:tcPr>
          <w:p w:rsidR="00F22B7E" w:rsidRPr="005429DA" w:rsidRDefault="00F22B7E" w:rsidP="005429DA">
            <w:pPr>
              <w:widowControl/>
              <w:jc w:val="left"/>
              <w:rPr>
                <w:rFonts w:ascii="宋体" w:cs="宋体"/>
                <w:kern w:val="0"/>
                <w:sz w:val="16"/>
                <w:szCs w:val="16"/>
              </w:rPr>
            </w:pPr>
            <w:bookmarkStart w:id="1" w:name="RANGE!A1:E26"/>
            <w:bookmarkEnd w:id="1"/>
          </w:p>
        </w:tc>
        <w:tc>
          <w:tcPr>
            <w:tcW w:w="2668" w:type="dxa"/>
            <w:tcBorders>
              <w:top w:val="nil"/>
              <w:left w:val="nil"/>
              <w:bottom w:val="nil"/>
              <w:right w:val="nil"/>
            </w:tcBorders>
            <w:noWrap/>
            <w:vAlign w:val="center"/>
          </w:tcPr>
          <w:p w:rsidR="00F22B7E" w:rsidRPr="005429DA" w:rsidRDefault="00F22B7E" w:rsidP="005429DA">
            <w:pPr>
              <w:widowControl/>
              <w:jc w:val="left"/>
              <w:rPr>
                <w:rFonts w:ascii="宋体" w:cs="宋体"/>
                <w:kern w:val="0"/>
                <w:sz w:val="16"/>
                <w:szCs w:val="16"/>
              </w:rPr>
            </w:pPr>
          </w:p>
        </w:tc>
        <w:tc>
          <w:tcPr>
            <w:tcW w:w="1960" w:type="dxa"/>
            <w:tcBorders>
              <w:top w:val="nil"/>
              <w:left w:val="nil"/>
              <w:bottom w:val="nil"/>
              <w:right w:val="nil"/>
            </w:tcBorders>
            <w:noWrap/>
            <w:vAlign w:val="center"/>
          </w:tcPr>
          <w:p w:rsidR="00F22B7E" w:rsidRPr="005429DA" w:rsidRDefault="00F22B7E" w:rsidP="005429DA">
            <w:pPr>
              <w:widowControl/>
              <w:jc w:val="left"/>
              <w:rPr>
                <w:rFonts w:ascii="宋体" w:cs="宋体"/>
                <w:kern w:val="0"/>
                <w:sz w:val="16"/>
                <w:szCs w:val="16"/>
              </w:rPr>
            </w:pPr>
          </w:p>
        </w:tc>
        <w:tc>
          <w:tcPr>
            <w:tcW w:w="2080" w:type="dxa"/>
            <w:tcBorders>
              <w:top w:val="nil"/>
              <w:left w:val="nil"/>
              <w:bottom w:val="nil"/>
              <w:right w:val="nil"/>
            </w:tcBorders>
            <w:noWrap/>
            <w:vAlign w:val="center"/>
          </w:tcPr>
          <w:p w:rsidR="00F22B7E" w:rsidRPr="005429DA" w:rsidRDefault="00F22B7E" w:rsidP="005429DA">
            <w:pPr>
              <w:widowControl/>
              <w:jc w:val="left"/>
              <w:rPr>
                <w:rFonts w:ascii="宋体" w:cs="宋体"/>
                <w:kern w:val="0"/>
                <w:sz w:val="16"/>
                <w:szCs w:val="16"/>
              </w:rPr>
            </w:pPr>
          </w:p>
        </w:tc>
        <w:tc>
          <w:tcPr>
            <w:tcW w:w="2080" w:type="dxa"/>
            <w:tcBorders>
              <w:top w:val="nil"/>
              <w:left w:val="nil"/>
              <w:bottom w:val="nil"/>
              <w:right w:val="nil"/>
            </w:tcBorders>
            <w:noWrap/>
            <w:vAlign w:val="center"/>
          </w:tcPr>
          <w:p w:rsidR="00F22B7E" w:rsidRPr="005429DA" w:rsidRDefault="00F22B7E" w:rsidP="005429DA">
            <w:pPr>
              <w:widowControl/>
              <w:jc w:val="right"/>
              <w:rPr>
                <w:rFonts w:ascii="宋体" w:cs="宋体"/>
                <w:kern w:val="0"/>
                <w:sz w:val="18"/>
                <w:szCs w:val="18"/>
              </w:rPr>
            </w:pPr>
            <w:r w:rsidRPr="005429DA">
              <w:rPr>
                <w:rFonts w:ascii="宋体" w:hAnsi="宋体" w:cs="宋体" w:hint="eastAsia"/>
                <w:kern w:val="0"/>
                <w:sz w:val="18"/>
                <w:szCs w:val="18"/>
              </w:rPr>
              <w:t>部门公开表</w:t>
            </w:r>
            <w:r w:rsidRPr="005429DA">
              <w:rPr>
                <w:rFonts w:ascii="宋体" w:hAnsi="宋体" w:cs="宋体"/>
                <w:kern w:val="0"/>
                <w:sz w:val="18"/>
                <w:szCs w:val="18"/>
              </w:rPr>
              <w:t>3</w:t>
            </w:r>
          </w:p>
        </w:tc>
      </w:tr>
      <w:tr w:rsidR="00F22B7E" w:rsidRPr="005429DA" w:rsidTr="00736481">
        <w:trPr>
          <w:trHeight w:val="578"/>
          <w:jc w:val="center"/>
        </w:trPr>
        <w:tc>
          <w:tcPr>
            <w:tcW w:w="9908" w:type="dxa"/>
            <w:gridSpan w:val="5"/>
            <w:tcBorders>
              <w:top w:val="nil"/>
              <w:left w:val="nil"/>
              <w:bottom w:val="nil"/>
              <w:right w:val="nil"/>
            </w:tcBorders>
            <w:noWrap/>
            <w:vAlign w:val="center"/>
          </w:tcPr>
          <w:p w:rsidR="00F22B7E" w:rsidRPr="005429DA" w:rsidRDefault="00F22B7E" w:rsidP="005429DA">
            <w:pPr>
              <w:widowControl/>
              <w:jc w:val="center"/>
              <w:rPr>
                <w:rFonts w:ascii="黑体" w:eastAsia="黑体" w:hAnsi="黑体" w:cs="宋体"/>
                <w:kern w:val="0"/>
                <w:sz w:val="32"/>
                <w:szCs w:val="32"/>
              </w:rPr>
            </w:pPr>
            <w:r w:rsidRPr="005429DA">
              <w:rPr>
                <w:rFonts w:ascii="黑体" w:eastAsia="黑体" w:hAnsi="黑体" w:cs="宋体" w:hint="eastAsia"/>
                <w:kern w:val="0"/>
                <w:sz w:val="32"/>
                <w:szCs w:val="32"/>
              </w:rPr>
              <w:t>一般公共预算基本支出表</w:t>
            </w:r>
          </w:p>
        </w:tc>
      </w:tr>
      <w:tr w:rsidR="00F22B7E" w:rsidRPr="005429DA" w:rsidTr="00736481">
        <w:trPr>
          <w:trHeight w:val="285"/>
          <w:jc w:val="center"/>
        </w:trPr>
        <w:tc>
          <w:tcPr>
            <w:tcW w:w="1120" w:type="dxa"/>
            <w:tcBorders>
              <w:top w:val="nil"/>
              <w:left w:val="nil"/>
              <w:bottom w:val="single" w:sz="4" w:space="0" w:color="auto"/>
              <w:right w:val="nil"/>
            </w:tcBorders>
            <w:noWrap/>
            <w:vAlign w:val="center"/>
          </w:tcPr>
          <w:p w:rsidR="00F22B7E" w:rsidRPr="005429DA" w:rsidRDefault="00F22B7E" w:rsidP="005429DA">
            <w:pPr>
              <w:widowControl/>
              <w:jc w:val="left"/>
              <w:rPr>
                <w:rFonts w:ascii="宋体" w:cs="宋体"/>
                <w:kern w:val="0"/>
                <w:sz w:val="18"/>
                <w:szCs w:val="18"/>
              </w:rPr>
            </w:pPr>
            <w:r w:rsidRPr="005429DA">
              <w:rPr>
                <w:rFonts w:ascii="宋体" w:hAnsi="宋体" w:cs="宋体" w:hint="eastAsia"/>
                <w:kern w:val="0"/>
                <w:sz w:val="18"/>
                <w:szCs w:val="18"/>
              </w:rPr>
              <w:t xml:space="preserve">　</w:t>
            </w:r>
          </w:p>
        </w:tc>
        <w:tc>
          <w:tcPr>
            <w:tcW w:w="2668" w:type="dxa"/>
            <w:tcBorders>
              <w:top w:val="nil"/>
              <w:left w:val="nil"/>
              <w:bottom w:val="single" w:sz="4" w:space="0" w:color="auto"/>
              <w:right w:val="nil"/>
            </w:tcBorders>
            <w:noWrap/>
            <w:vAlign w:val="center"/>
          </w:tcPr>
          <w:p w:rsidR="00F22B7E" w:rsidRPr="005429DA" w:rsidRDefault="00F22B7E" w:rsidP="005429DA">
            <w:pPr>
              <w:widowControl/>
              <w:jc w:val="left"/>
              <w:rPr>
                <w:rFonts w:ascii="宋体" w:cs="宋体"/>
                <w:kern w:val="0"/>
                <w:sz w:val="18"/>
                <w:szCs w:val="18"/>
              </w:rPr>
            </w:pPr>
            <w:r w:rsidRPr="005429DA">
              <w:rPr>
                <w:rFonts w:ascii="宋体" w:hAnsi="宋体" w:cs="宋体" w:hint="eastAsia"/>
                <w:kern w:val="0"/>
                <w:sz w:val="18"/>
                <w:szCs w:val="18"/>
              </w:rPr>
              <w:t xml:space="preserve">　</w:t>
            </w:r>
          </w:p>
        </w:tc>
        <w:tc>
          <w:tcPr>
            <w:tcW w:w="1960" w:type="dxa"/>
            <w:tcBorders>
              <w:top w:val="nil"/>
              <w:left w:val="nil"/>
              <w:bottom w:val="single" w:sz="4" w:space="0" w:color="auto"/>
              <w:right w:val="nil"/>
            </w:tcBorders>
            <w:noWrap/>
            <w:vAlign w:val="center"/>
          </w:tcPr>
          <w:p w:rsidR="00F22B7E" w:rsidRPr="005429DA" w:rsidRDefault="00F22B7E" w:rsidP="005429DA">
            <w:pPr>
              <w:widowControl/>
              <w:jc w:val="left"/>
              <w:rPr>
                <w:rFonts w:ascii="宋体" w:cs="宋体"/>
                <w:kern w:val="0"/>
                <w:sz w:val="18"/>
                <w:szCs w:val="18"/>
              </w:rPr>
            </w:pPr>
            <w:r w:rsidRPr="005429DA">
              <w:rPr>
                <w:rFonts w:ascii="宋体" w:hAnsi="宋体" w:cs="宋体" w:hint="eastAsia"/>
                <w:kern w:val="0"/>
                <w:sz w:val="18"/>
                <w:szCs w:val="18"/>
              </w:rPr>
              <w:t xml:space="preserve">　</w:t>
            </w:r>
          </w:p>
        </w:tc>
        <w:tc>
          <w:tcPr>
            <w:tcW w:w="2080" w:type="dxa"/>
            <w:tcBorders>
              <w:top w:val="nil"/>
              <w:left w:val="nil"/>
              <w:bottom w:val="single" w:sz="4" w:space="0" w:color="auto"/>
              <w:right w:val="nil"/>
            </w:tcBorders>
            <w:noWrap/>
            <w:vAlign w:val="center"/>
          </w:tcPr>
          <w:p w:rsidR="00F22B7E" w:rsidRPr="005429DA" w:rsidRDefault="00F22B7E" w:rsidP="005429DA">
            <w:pPr>
              <w:widowControl/>
              <w:jc w:val="left"/>
              <w:rPr>
                <w:rFonts w:ascii="宋体" w:cs="宋体"/>
                <w:kern w:val="0"/>
                <w:sz w:val="18"/>
                <w:szCs w:val="18"/>
              </w:rPr>
            </w:pPr>
            <w:r w:rsidRPr="005429DA">
              <w:rPr>
                <w:rFonts w:ascii="宋体" w:hAnsi="宋体" w:cs="宋体" w:hint="eastAsia"/>
                <w:kern w:val="0"/>
                <w:sz w:val="18"/>
                <w:szCs w:val="18"/>
              </w:rPr>
              <w:t xml:space="preserve">　</w:t>
            </w:r>
          </w:p>
        </w:tc>
        <w:tc>
          <w:tcPr>
            <w:tcW w:w="2080" w:type="dxa"/>
            <w:tcBorders>
              <w:top w:val="nil"/>
              <w:left w:val="nil"/>
              <w:bottom w:val="nil"/>
              <w:right w:val="nil"/>
            </w:tcBorders>
            <w:noWrap/>
            <w:vAlign w:val="center"/>
          </w:tcPr>
          <w:p w:rsidR="00F22B7E" w:rsidRPr="005429DA" w:rsidRDefault="00F22B7E" w:rsidP="005429DA">
            <w:pPr>
              <w:widowControl/>
              <w:jc w:val="right"/>
              <w:rPr>
                <w:rFonts w:ascii="宋体" w:cs="宋体"/>
                <w:kern w:val="0"/>
                <w:sz w:val="18"/>
                <w:szCs w:val="18"/>
              </w:rPr>
            </w:pPr>
            <w:r w:rsidRPr="005429DA">
              <w:rPr>
                <w:rFonts w:ascii="宋体" w:hAnsi="宋体" w:cs="宋体" w:hint="eastAsia"/>
                <w:kern w:val="0"/>
                <w:sz w:val="18"/>
                <w:szCs w:val="18"/>
              </w:rPr>
              <w:t>单位：万元</w:t>
            </w:r>
          </w:p>
        </w:tc>
      </w:tr>
      <w:tr w:rsidR="00F22B7E" w:rsidRPr="005429DA" w:rsidTr="00736481">
        <w:trPr>
          <w:trHeight w:val="450"/>
          <w:jc w:val="center"/>
        </w:trPr>
        <w:tc>
          <w:tcPr>
            <w:tcW w:w="3788" w:type="dxa"/>
            <w:gridSpan w:val="2"/>
            <w:tcBorders>
              <w:top w:val="single" w:sz="4" w:space="0" w:color="auto"/>
              <w:left w:val="single" w:sz="4" w:space="0" w:color="auto"/>
              <w:bottom w:val="single" w:sz="4" w:space="0" w:color="auto"/>
              <w:right w:val="single" w:sz="4" w:space="0" w:color="auto"/>
            </w:tcBorders>
            <w:noWrap/>
            <w:vAlign w:val="center"/>
          </w:tcPr>
          <w:p w:rsidR="00F22B7E" w:rsidRPr="005429DA" w:rsidRDefault="00F22B7E" w:rsidP="005429DA">
            <w:pPr>
              <w:widowControl/>
              <w:jc w:val="center"/>
              <w:rPr>
                <w:rFonts w:ascii="宋体" w:cs="宋体"/>
                <w:kern w:val="0"/>
                <w:sz w:val="20"/>
                <w:szCs w:val="20"/>
              </w:rPr>
            </w:pPr>
            <w:r w:rsidRPr="005429DA">
              <w:rPr>
                <w:rFonts w:ascii="宋体" w:hAnsi="宋体" w:cs="宋体" w:hint="eastAsia"/>
                <w:kern w:val="0"/>
                <w:sz w:val="20"/>
                <w:szCs w:val="20"/>
              </w:rPr>
              <w:t>经济分类科目</w:t>
            </w:r>
          </w:p>
        </w:tc>
        <w:tc>
          <w:tcPr>
            <w:tcW w:w="6120" w:type="dxa"/>
            <w:gridSpan w:val="3"/>
            <w:tcBorders>
              <w:top w:val="single" w:sz="4" w:space="0" w:color="auto"/>
              <w:left w:val="nil"/>
              <w:bottom w:val="single" w:sz="4" w:space="0" w:color="auto"/>
              <w:right w:val="single" w:sz="4" w:space="0" w:color="auto"/>
            </w:tcBorders>
            <w:noWrap/>
            <w:vAlign w:val="center"/>
          </w:tcPr>
          <w:p w:rsidR="00F22B7E" w:rsidRPr="005429DA" w:rsidRDefault="00F22B7E" w:rsidP="009018C7">
            <w:pPr>
              <w:widowControl/>
              <w:jc w:val="center"/>
              <w:rPr>
                <w:rFonts w:ascii="宋体" w:cs="宋体"/>
                <w:kern w:val="0"/>
                <w:sz w:val="20"/>
                <w:szCs w:val="20"/>
              </w:rPr>
            </w:pPr>
            <w:r w:rsidRPr="005429DA">
              <w:rPr>
                <w:rFonts w:ascii="宋体" w:hAnsi="宋体" w:cs="宋体"/>
                <w:kern w:val="0"/>
                <w:sz w:val="20"/>
                <w:szCs w:val="20"/>
              </w:rPr>
              <w:t>201</w:t>
            </w:r>
            <w:r w:rsidR="009018C7">
              <w:rPr>
                <w:rFonts w:ascii="宋体" w:hAnsi="宋体" w:cs="宋体" w:hint="eastAsia"/>
                <w:kern w:val="0"/>
                <w:sz w:val="20"/>
                <w:szCs w:val="20"/>
              </w:rPr>
              <w:t>6</w:t>
            </w:r>
            <w:r w:rsidRPr="005429DA">
              <w:rPr>
                <w:rFonts w:ascii="宋体" w:hAnsi="宋体" w:cs="宋体" w:hint="eastAsia"/>
                <w:kern w:val="0"/>
                <w:sz w:val="20"/>
                <w:szCs w:val="20"/>
              </w:rPr>
              <w:t>年基本支出</w:t>
            </w:r>
          </w:p>
        </w:tc>
      </w:tr>
      <w:tr w:rsidR="00F22B7E" w:rsidRPr="005429DA" w:rsidTr="00736481">
        <w:trPr>
          <w:trHeight w:val="495"/>
          <w:jc w:val="center"/>
        </w:trPr>
        <w:tc>
          <w:tcPr>
            <w:tcW w:w="1120" w:type="dxa"/>
            <w:tcBorders>
              <w:top w:val="nil"/>
              <w:left w:val="single" w:sz="4" w:space="0" w:color="auto"/>
              <w:bottom w:val="single" w:sz="4" w:space="0" w:color="auto"/>
              <w:right w:val="single" w:sz="4" w:space="0" w:color="auto"/>
            </w:tcBorders>
            <w:noWrap/>
            <w:vAlign w:val="center"/>
          </w:tcPr>
          <w:p w:rsidR="00F22B7E" w:rsidRPr="005429DA" w:rsidRDefault="00F22B7E" w:rsidP="005429DA">
            <w:pPr>
              <w:widowControl/>
              <w:jc w:val="center"/>
              <w:rPr>
                <w:rFonts w:ascii="宋体" w:cs="宋体"/>
                <w:kern w:val="0"/>
                <w:sz w:val="20"/>
                <w:szCs w:val="20"/>
              </w:rPr>
            </w:pPr>
            <w:r w:rsidRPr="005429DA">
              <w:rPr>
                <w:rFonts w:ascii="宋体" w:hAnsi="宋体" w:cs="宋体" w:hint="eastAsia"/>
                <w:kern w:val="0"/>
                <w:sz w:val="20"/>
                <w:szCs w:val="20"/>
              </w:rPr>
              <w:t>科目编码</w:t>
            </w:r>
          </w:p>
        </w:tc>
        <w:tc>
          <w:tcPr>
            <w:tcW w:w="2668" w:type="dxa"/>
            <w:tcBorders>
              <w:top w:val="nil"/>
              <w:left w:val="nil"/>
              <w:bottom w:val="single" w:sz="4" w:space="0" w:color="auto"/>
              <w:right w:val="single" w:sz="4" w:space="0" w:color="auto"/>
            </w:tcBorders>
            <w:noWrap/>
            <w:vAlign w:val="center"/>
          </w:tcPr>
          <w:p w:rsidR="00F22B7E" w:rsidRPr="005429DA" w:rsidRDefault="00F22B7E" w:rsidP="005429DA">
            <w:pPr>
              <w:widowControl/>
              <w:jc w:val="center"/>
              <w:rPr>
                <w:rFonts w:ascii="宋体" w:cs="宋体"/>
                <w:kern w:val="0"/>
                <w:sz w:val="20"/>
                <w:szCs w:val="20"/>
              </w:rPr>
            </w:pPr>
            <w:r w:rsidRPr="005429DA">
              <w:rPr>
                <w:rFonts w:ascii="宋体" w:hAnsi="宋体" w:cs="宋体" w:hint="eastAsia"/>
                <w:kern w:val="0"/>
                <w:sz w:val="20"/>
                <w:szCs w:val="20"/>
              </w:rPr>
              <w:t>科目名称</w:t>
            </w:r>
          </w:p>
        </w:tc>
        <w:tc>
          <w:tcPr>
            <w:tcW w:w="1960" w:type="dxa"/>
            <w:tcBorders>
              <w:top w:val="nil"/>
              <w:left w:val="nil"/>
              <w:bottom w:val="single" w:sz="4" w:space="0" w:color="auto"/>
              <w:right w:val="single" w:sz="4" w:space="0" w:color="auto"/>
            </w:tcBorders>
            <w:noWrap/>
            <w:vAlign w:val="center"/>
          </w:tcPr>
          <w:p w:rsidR="00F22B7E" w:rsidRPr="005429DA" w:rsidRDefault="00F22B7E" w:rsidP="005429DA">
            <w:pPr>
              <w:widowControl/>
              <w:jc w:val="center"/>
              <w:rPr>
                <w:rFonts w:ascii="宋体" w:cs="宋体"/>
                <w:kern w:val="0"/>
                <w:sz w:val="20"/>
                <w:szCs w:val="20"/>
              </w:rPr>
            </w:pPr>
            <w:r w:rsidRPr="005429DA">
              <w:rPr>
                <w:rFonts w:ascii="宋体" w:hAnsi="宋体" w:cs="宋体" w:hint="eastAsia"/>
                <w:kern w:val="0"/>
                <w:sz w:val="20"/>
                <w:szCs w:val="20"/>
              </w:rPr>
              <w:t>合计</w:t>
            </w:r>
          </w:p>
        </w:tc>
        <w:tc>
          <w:tcPr>
            <w:tcW w:w="2080" w:type="dxa"/>
            <w:tcBorders>
              <w:top w:val="nil"/>
              <w:left w:val="nil"/>
              <w:bottom w:val="single" w:sz="4" w:space="0" w:color="auto"/>
              <w:right w:val="single" w:sz="4" w:space="0" w:color="auto"/>
            </w:tcBorders>
            <w:noWrap/>
            <w:vAlign w:val="center"/>
          </w:tcPr>
          <w:p w:rsidR="00F22B7E" w:rsidRPr="005429DA" w:rsidRDefault="00F22B7E" w:rsidP="005429DA">
            <w:pPr>
              <w:widowControl/>
              <w:jc w:val="center"/>
              <w:rPr>
                <w:rFonts w:ascii="宋体" w:cs="宋体"/>
                <w:kern w:val="0"/>
                <w:sz w:val="20"/>
                <w:szCs w:val="20"/>
              </w:rPr>
            </w:pPr>
            <w:r w:rsidRPr="005429DA">
              <w:rPr>
                <w:rFonts w:ascii="宋体" w:hAnsi="宋体" w:cs="宋体" w:hint="eastAsia"/>
                <w:kern w:val="0"/>
                <w:sz w:val="20"/>
                <w:szCs w:val="20"/>
              </w:rPr>
              <w:t>人员经费</w:t>
            </w:r>
          </w:p>
        </w:tc>
        <w:tc>
          <w:tcPr>
            <w:tcW w:w="2080" w:type="dxa"/>
            <w:tcBorders>
              <w:top w:val="nil"/>
              <w:left w:val="nil"/>
              <w:bottom w:val="single" w:sz="4" w:space="0" w:color="auto"/>
              <w:right w:val="single" w:sz="4" w:space="0" w:color="auto"/>
            </w:tcBorders>
            <w:noWrap/>
            <w:vAlign w:val="center"/>
          </w:tcPr>
          <w:p w:rsidR="00F22B7E" w:rsidRPr="005429DA" w:rsidRDefault="00F22B7E" w:rsidP="005429DA">
            <w:pPr>
              <w:widowControl/>
              <w:jc w:val="center"/>
              <w:rPr>
                <w:rFonts w:ascii="宋体" w:cs="宋体"/>
                <w:kern w:val="0"/>
                <w:sz w:val="20"/>
                <w:szCs w:val="20"/>
              </w:rPr>
            </w:pPr>
            <w:r w:rsidRPr="005429DA">
              <w:rPr>
                <w:rFonts w:ascii="宋体" w:hAnsi="宋体" w:cs="宋体" w:hint="eastAsia"/>
                <w:kern w:val="0"/>
                <w:sz w:val="20"/>
                <w:szCs w:val="20"/>
              </w:rPr>
              <w:t>公用经费</w:t>
            </w:r>
          </w:p>
        </w:tc>
      </w:tr>
      <w:tr w:rsidR="009018C7" w:rsidRPr="005429DA" w:rsidTr="00736481">
        <w:trPr>
          <w:trHeight w:val="360"/>
          <w:jc w:val="center"/>
        </w:trPr>
        <w:tc>
          <w:tcPr>
            <w:tcW w:w="1120" w:type="dxa"/>
            <w:tcBorders>
              <w:top w:val="nil"/>
              <w:left w:val="single" w:sz="4" w:space="0" w:color="auto"/>
              <w:bottom w:val="single" w:sz="4" w:space="0" w:color="auto"/>
              <w:right w:val="single" w:sz="4" w:space="0" w:color="auto"/>
            </w:tcBorders>
            <w:noWrap/>
            <w:vAlign w:val="center"/>
          </w:tcPr>
          <w:p w:rsidR="009018C7" w:rsidRPr="009018C7" w:rsidRDefault="009018C7">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301</w:t>
            </w:r>
          </w:p>
        </w:tc>
        <w:tc>
          <w:tcPr>
            <w:tcW w:w="2668" w:type="dxa"/>
            <w:tcBorders>
              <w:top w:val="nil"/>
              <w:left w:val="nil"/>
              <w:bottom w:val="single" w:sz="4" w:space="0" w:color="auto"/>
              <w:right w:val="single" w:sz="4" w:space="0" w:color="auto"/>
            </w:tcBorders>
            <w:noWrap/>
            <w:vAlign w:val="center"/>
          </w:tcPr>
          <w:p w:rsidR="009018C7" w:rsidRPr="009018C7" w:rsidRDefault="009018C7">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工资福利支出</w:t>
            </w:r>
          </w:p>
        </w:tc>
        <w:tc>
          <w:tcPr>
            <w:tcW w:w="1960" w:type="dxa"/>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14.00</w:t>
            </w:r>
          </w:p>
        </w:tc>
        <w:tc>
          <w:tcPr>
            <w:tcW w:w="2080" w:type="dxa"/>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14.00</w:t>
            </w:r>
          </w:p>
        </w:tc>
        <w:tc>
          <w:tcPr>
            <w:tcW w:w="2080" w:type="dxa"/>
            <w:tcBorders>
              <w:top w:val="nil"/>
              <w:left w:val="nil"/>
              <w:bottom w:val="single" w:sz="4" w:space="0" w:color="auto"/>
              <w:right w:val="single" w:sz="4" w:space="0" w:color="auto"/>
            </w:tcBorders>
            <w:noWrap/>
            <w:vAlign w:val="center"/>
          </w:tcPr>
          <w:p w:rsidR="009018C7" w:rsidRPr="005429DA" w:rsidRDefault="009018C7" w:rsidP="005429DA">
            <w:pPr>
              <w:widowControl/>
              <w:jc w:val="left"/>
              <w:rPr>
                <w:rFonts w:ascii="宋体" w:cs="宋体"/>
                <w:kern w:val="0"/>
                <w:sz w:val="20"/>
                <w:szCs w:val="20"/>
              </w:rPr>
            </w:pPr>
            <w:r w:rsidRPr="005429DA">
              <w:rPr>
                <w:rFonts w:ascii="宋体" w:hAnsi="宋体" w:cs="宋体" w:hint="eastAsia"/>
                <w:kern w:val="0"/>
                <w:sz w:val="20"/>
                <w:szCs w:val="20"/>
              </w:rPr>
              <w:t xml:space="preserve">　</w:t>
            </w:r>
          </w:p>
        </w:tc>
      </w:tr>
      <w:tr w:rsidR="009018C7" w:rsidRPr="005429DA" w:rsidTr="00736481">
        <w:trPr>
          <w:trHeight w:val="360"/>
          <w:jc w:val="center"/>
        </w:trPr>
        <w:tc>
          <w:tcPr>
            <w:tcW w:w="1120" w:type="dxa"/>
            <w:tcBorders>
              <w:top w:val="nil"/>
              <w:left w:val="single" w:sz="4" w:space="0" w:color="auto"/>
              <w:bottom w:val="single" w:sz="4" w:space="0" w:color="auto"/>
              <w:right w:val="single" w:sz="4" w:space="0" w:color="auto"/>
            </w:tcBorders>
            <w:noWrap/>
            <w:vAlign w:val="center"/>
          </w:tcPr>
          <w:p w:rsidR="009018C7" w:rsidRPr="009018C7" w:rsidRDefault="009018C7">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30102</w:t>
            </w:r>
          </w:p>
        </w:tc>
        <w:tc>
          <w:tcPr>
            <w:tcW w:w="2668" w:type="dxa"/>
            <w:tcBorders>
              <w:top w:val="nil"/>
              <w:left w:val="nil"/>
              <w:bottom w:val="single" w:sz="4" w:space="0" w:color="auto"/>
              <w:right w:val="single" w:sz="4" w:space="0" w:color="auto"/>
            </w:tcBorders>
            <w:noWrap/>
            <w:vAlign w:val="center"/>
          </w:tcPr>
          <w:p w:rsidR="009018C7" w:rsidRPr="009018C7" w:rsidRDefault="009018C7">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津贴补贴</w:t>
            </w:r>
          </w:p>
        </w:tc>
        <w:tc>
          <w:tcPr>
            <w:tcW w:w="1960" w:type="dxa"/>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14.00</w:t>
            </w:r>
          </w:p>
        </w:tc>
        <w:tc>
          <w:tcPr>
            <w:tcW w:w="2080" w:type="dxa"/>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14.00</w:t>
            </w:r>
          </w:p>
        </w:tc>
        <w:tc>
          <w:tcPr>
            <w:tcW w:w="2080" w:type="dxa"/>
            <w:tcBorders>
              <w:top w:val="nil"/>
              <w:left w:val="nil"/>
              <w:bottom w:val="single" w:sz="4" w:space="0" w:color="auto"/>
              <w:right w:val="single" w:sz="4" w:space="0" w:color="auto"/>
            </w:tcBorders>
            <w:noWrap/>
            <w:vAlign w:val="center"/>
          </w:tcPr>
          <w:p w:rsidR="009018C7" w:rsidRPr="005429DA" w:rsidRDefault="009018C7" w:rsidP="005429DA">
            <w:pPr>
              <w:widowControl/>
              <w:jc w:val="left"/>
              <w:rPr>
                <w:rFonts w:ascii="宋体" w:cs="宋体"/>
                <w:kern w:val="0"/>
                <w:sz w:val="20"/>
                <w:szCs w:val="20"/>
              </w:rPr>
            </w:pPr>
            <w:r w:rsidRPr="005429DA">
              <w:rPr>
                <w:rFonts w:ascii="宋体" w:hAnsi="宋体" w:cs="宋体" w:hint="eastAsia"/>
                <w:kern w:val="0"/>
                <w:sz w:val="20"/>
                <w:szCs w:val="20"/>
              </w:rPr>
              <w:t xml:space="preserve">　</w:t>
            </w:r>
          </w:p>
        </w:tc>
      </w:tr>
      <w:tr w:rsidR="009018C7" w:rsidRPr="005429DA" w:rsidTr="00736481">
        <w:trPr>
          <w:trHeight w:val="360"/>
          <w:jc w:val="center"/>
        </w:trPr>
        <w:tc>
          <w:tcPr>
            <w:tcW w:w="1120" w:type="dxa"/>
            <w:tcBorders>
              <w:top w:val="nil"/>
              <w:left w:val="single" w:sz="4" w:space="0" w:color="auto"/>
              <w:bottom w:val="single" w:sz="4" w:space="0" w:color="auto"/>
              <w:right w:val="single" w:sz="4" w:space="0" w:color="auto"/>
            </w:tcBorders>
            <w:noWrap/>
            <w:vAlign w:val="center"/>
          </w:tcPr>
          <w:p w:rsidR="009018C7" w:rsidRPr="009018C7" w:rsidRDefault="009018C7">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303</w:t>
            </w:r>
          </w:p>
        </w:tc>
        <w:tc>
          <w:tcPr>
            <w:tcW w:w="2668" w:type="dxa"/>
            <w:tcBorders>
              <w:top w:val="nil"/>
              <w:left w:val="nil"/>
              <w:bottom w:val="single" w:sz="4" w:space="0" w:color="auto"/>
              <w:right w:val="single" w:sz="4" w:space="0" w:color="auto"/>
            </w:tcBorders>
            <w:noWrap/>
            <w:vAlign w:val="center"/>
          </w:tcPr>
          <w:p w:rsidR="009018C7" w:rsidRPr="009018C7" w:rsidRDefault="009018C7">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对个人和家庭的补助</w:t>
            </w:r>
          </w:p>
        </w:tc>
        <w:tc>
          <w:tcPr>
            <w:tcW w:w="1960" w:type="dxa"/>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1,086.63</w:t>
            </w:r>
          </w:p>
        </w:tc>
        <w:tc>
          <w:tcPr>
            <w:tcW w:w="2080" w:type="dxa"/>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1,086.63</w:t>
            </w:r>
          </w:p>
        </w:tc>
        <w:tc>
          <w:tcPr>
            <w:tcW w:w="2080" w:type="dxa"/>
            <w:tcBorders>
              <w:top w:val="nil"/>
              <w:left w:val="nil"/>
              <w:bottom w:val="single" w:sz="4" w:space="0" w:color="auto"/>
              <w:right w:val="single" w:sz="4" w:space="0" w:color="auto"/>
            </w:tcBorders>
            <w:noWrap/>
            <w:vAlign w:val="center"/>
          </w:tcPr>
          <w:p w:rsidR="009018C7" w:rsidRPr="005429DA" w:rsidRDefault="009018C7" w:rsidP="005429DA">
            <w:pPr>
              <w:widowControl/>
              <w:jc w:val="left"/>
              <w:rPr>
                <w:rFonts w:ascii="宋体" w:cs="宋体"/>
                <w:kern w:val="0"/>
                <w:sz w:val="20"/>
                <w:szCs w:val="20"/>
              </w:rPr>
            </w:pPr>
            <w:r w:rsidRPr="005429DA">
              <w:rPr>
                <w:rFonts w:ascii="宋体" w:hAnsi="宋体" w:cs="宋体" w:hint="eastAsia"/>
                <w:kern w:val="0"/>
                <w:sz w:val="20"/>
                <w:szCs w:val="20"/>
              </w:rPr>
              <w:t xml:space="preserve">　</w:t>
            </w:r>
          </w:p>
        </w:tc>
      </w:tr>
      <w:tr w:rsidR="009018C7" w:rsidRPr="005429DA" w:rsidTr="00736481">
        <w:trPr>
          <w:trHeight w:val="360"/>
          <w:jc w:val="center"/>
        </w:trPr>
        <w:tc>
          <w:tcPr>
            <w:tcW w:w="1120" w:type="dxa"/>
            <w:tcBorders>
              <w:top w:val="nil"/>
              <w:left w:val="single" w:sz="4" w:space="0" w:color="auto"/>
              <w:bottom w:val="single" w:sz="4" w:space="0" w:color="auto"/>
              <w:right w:val="single" w:sz="4" w:space="0" w:color="auto"/>
            </w:tcBorders>
            <w:noWrap/>
            <w:vAlign w:val="center"/>
          </w:tcPr>
          <w:p w:rsidR="009018C7" w:rsidRPr="009018C7" w:rsidRDefault="009018C7">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30301</w:t>
            </w:r>
          </w:p>
        </w:tc>
        <w:tc>
          <w:tcPr>
            <w:tcW w:w="2668" w:type="dxa"/>
            <w:tcBorders>
              <w:top w:val="nil"/>
              <w:left w:val="nil"/>
              <w:bottom w:val="single" w:sz="4" w:space="0" w:color="auto"/>
              <w:right w:val="single" w:sz="4" w:space="0" w:color="auto"/>
            </w:tcBorders>
            <w:noWrap/>
            <w:vAlign w:val="center"/>
          </w:tcPr>
          <w:p w:rsidR="009018C7" w:rsidRPr="009018C7" w:rsidRDefault="009018C7">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离休费</w:t>
            </w:r>
          </w:p>
        </w:tc>
        <w:tc>
          <w:tcPr>
            <w:tcW w:w="1960" w:type="dxa"/>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276.63</w:t>
            </w:r>
          </w:p>
        </w:tc>
        <w:tc>
          <w:tcPr>
            <w:tcW w:w="2080" w:type="dxa"/>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276.63</w:t>
            </w:r>
          </w:p>
        </w:tc>
        <w:tc>
          <w:tcPr>
            <w:tcW w:w="2080" w:type="dxa"/>
            <w:tcBorders>
              <w:top w:val="nil"/>
              <w:left w:val="nil"/>
              <w:bottom w:val="single" w:sz="4" w:space="0" w:color="auto"/>
              <w:right w:val="single" w:sz="4" w:space="0" w:color="auto"/>
            </w:tcBorders>
            <w:noWrap/>
            <w:vAlign w:val="center"/>
          </w:tcPr>
          <w:p w:rsidR="009018C7" w:rsidRPr="005429DA" w:rsidRDefault="009018C7" w:rsidP="005429DA">
            <w:pPr>
              <w:widowControl/>
              <w:jc w:val="left"/>
              <w:rPr>
                <w:rFonts w:ascii="宋体" w:cs="宋体"/>
                <w:kern w:val="0"/>
                <w:sz w:val="20"/>
                <w:szCs w:val="20"/>
              </w:rPr>
            </w:pPr>
            <w:r w:rsidRPr="005429DA">
              <w:rPr>
                <w:rFonts w:ascii="宋体" w:hAnsi="宋体" w:cs="宋体" w:hint="eastAsia"/>
                <w:kern w:val="0"/>
                <w:sz w:val="20"/>
                <w:szCs w:val="20"/>
              </w:rPr>
              <w:t xml:space="preserve">　</w:t>
            </w:r>
          </w:p>
        </w:tc>
      </w:tr>
      <w:tr w:rsidR="009018C7" w:rsidRPr="005429DA" w:rsidTr="00736481">
        <w:trPr>
          <w:trHeight w:val="360"/>
          <w:jc w:val="center"/>
        </w:trPr>
        <w:tc>
          <w:tcPr>
            <w:tcW w:w="1120" w:type="dxa"/>
            <w:tcBorders>
              <w:top w:val="nil"/>
              <w:left w:val="single" w:sz="4" w:space="0" w:color="auto"/>
              <w:bottom w:val="single" w:sz="4" w:space="0" w:color="auto"/>
              <w:right w:val="single" w:sz="4" w:space="0" w:color="auto"/>
            </w:tcBorders>
            <w:noWrap/>
            <w:vAlign w:val="center"/>
          </w:tcPr>
          <w:p w:rsidR="009018C7" w:rsidRPr="009018C7" w:rsidRDefault="009018C7">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30302</w:t>
            </w:r>
          </w:p>
        </w:tc>
        <w:tc>
          <w:tcPr>
            <w:tcW w:w="2668" w:type="dxa"/>
            <w:tcBorders>
              <w:top w:val="nil"/>
              <w:left w:val="nil"/>
              <w:bottom w:val="single" w:sz="4" w:space="0" w:color="auto"/>
              <w:right w:val="single" w:sz="4" w:space="0" w:color="auto"/>
            </w:tcBorders>
            <w:noWrap/>
            <w:vAlign w:val="center"/>
          </w:tcPr>
          <w:p w:rsidR="009018C7" w:rsidRPr="009018C7" w:rsidRDefault="009018C7">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退休费</w:t>
            </w:r>
          </w:p>
        </w:tc>
        <w:tc>
          <w:tcPr>
            <w:tcW w:w="1960" w:type="dxa"/>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552.00</w:t>
            </w:r>
          </w:p>
        </w:tc>
        <w:tc>
          <w:tcPr>
            <w:tcW w:w="2080" w:type="dxa"/>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552.00</w:t>
            </w:r>
          </w:p>
        </w:tc>
        <w:tc>
          <w:tcPr>
            <w:tcW w:w="2080" w:type="dxa"/>
            <w:tcBorders>
              <w:top w:val="nil"/>
              <w:left w:val="nil"/>
              <w:bottom w:val="single" w:sz="4" w:space="0" w:color="auto"/>
              <w:right w:val="single" w:sz="4" w:space="0" w:color="auto"/>
            </w:tcBorders>
            <w:noWrap/>
            <w:vAlign w:val="center"/>
          </w:tcPr>
          <w:p w:rsidR="009018C7" w:rsidRPr="005429DA" w:rsidRDefault="009018C7" w:rsidP="005429DA">
            <w:pPr>
              <w:widowControl/>
              <w:jc w:val="left"/>
              <w:rPr>
                <w:rFonts w:ascii="宋体" w:cs="宋体"/>
                <w:kern w:val="0"/>
                <w:sz w:val="20"/>
                <w:szCs w:val="20"/>
              </w:rPr>
            </w:pPr>
            <w:r w:rsidRPr="005429DA">
              <w:rPr>
                <w:rFonts w:ascii="宋体" w:hAnsi="宋体" w:cs="宋体" w:hint="eastAsia"/>
                <w:kern w:val="0"/>
                <w:sz w:val="20"/>
                <w:szCs w:val="20"/>
              </w:rPr>
              <w:t xml:space="preserve">　</w:t>
            </w:r>
          </w:p>
        </w:tc>
      </w:tr>
      <w:tr w:rsidR="009018C7" w:rsidRPr="005429DA" w:rsidTr="00736481">
        <w:trPr>
          <w:trHeight w:val="360"/>
          <w:jc w:val="center"/>
        </w:trPr>
        <w:tc>
          <w:tcPr>
            <w:tcW w:w="1120" w:type="dxa"/>
            <w:tcBorders>
              <w:top w:val="nil"/>
              <w:left w:val="single" w:sz="4" w:space="0" w:color="auto"/>
              <w:bottom w:val="single" w:sz="4" w:space="0" w:color="auto"/>
              <w:right w:val="single" w:sz="4" w:space="0" w:color="auto"/>
            </w:tcBorders>
            <w:noWrap/>
            <w:vAlign w:val="center"/>
          </w:tcPr>
          <w:p w:rsidR="009018C7" w:rsidRPr="009018C7" w:rsidRDefault="009018C7">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30311</w:t>
            </w:r>
          </w:p>
        </w:tc>
        <w:tc>
          <w:tcPr>
            <w:tcW w:w="2668" w:type="dxa"/>
            <w:tcBorders>
              <w:top w:val="nil"/>
              <w:left w:val="nil"/>
              <w:bottom w:val="single" w:sz="4" w:space="0" w:color="auto"/>
              <w:right w:val="single" w:sz="4" w:space="0" w:color="auto"/>
            </w:tcBorders>
            <w:noWrap/>
            <w:vAlign w:val="center"/>
          </w:tcPr>
          <w:p w:rsidR="009018C7" w:rsidRPr="009018C7" w:rsidRDefault="009018C7">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住房公积金</w:t>
            </w:r>
          </w:p>
        </w:tc>
        <w:tc>
          <w:tcPr>
            <w:tcW w:w="1960" w:type="dxa"/>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140.00</w:t>
            </w:r>
          </w:p>
        </w:tc>
        <w:tc>
          <w:tcPr>
            <w:tcW w:w="2080" w:type="dxa"/>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140.00</w:t>
            </w:r>
          </w:p>
        </w:tc>
        <w:tc>
          <w:tcPr>
            <w:tcW w:w="2080" w:type="dxa"/>
            <w:tcBorders>
              <w:top w:val="nil"/>
              <w:left w:val="nil"/>
              <w:bottom w:val="single" w:sz="4" w:space="0" w:color="auto"/>
              <w:right w:val="single" w:sz="4" w:space="0" w:color="auto"/>
            </w:tcBorders>
            <w:noWrap/>
            <w:vAlign w:val="center"/>
          </w:tcPr>
          <w:p w:rsidR="009018C7" w:rsidRPr="005429DA" w:rsidRDefault="009018C7" w:rsidP="005429DA">
            <w:pPr>
              <w:widowControl/>
              <w:jc w:val="left"/>
              <w:rPr>
                <w:rFonts w:ascii="宋体" w:cs="宋体"/>
                <w:kern w:val="0"/>
                <w:sz w:val="20"/>
                <w:szCs w:val="20"/>
              </w:rPr>
            </w:pPr>
            <w:r w:rsidRPr="005429DA">
              <w:rPr>
                <w:rFonts w:ascii="宋体" w:hAnsi="宋体" w:cs="宋体" w:hint="eastAsia"/>
                <w:kern w:val="0"/>
                <w:sz w:val="20"/>
                <w:szCs w:val="20"/>
              </w:rPr>
              <w:t xml:space="preserve">　</w:t>
            </w:r>
          </w:p>
        </w:tc>
      </w:tr>
      <w:tr w:rsidR="00736481" w:rsidRPr="005429DA" w:rsidTr="00736481">
        <w:trPr>
          <w:trHeight w:val="360"/>
          <w:jc w:val="center"/>
        </w:trPr>
        <w:tc>
          <w:tcPr>
            <w:tcW w:w="1120" w:type="dxa"/>
            <w:tcBorders>
              <w:top w:val="nil"/>
              <w:left w:val="single" w:sz="4" w:space="0" w:color="auto"/>
              <w:bottom w:val="single" w:sz="4" w:space="0" w:color="auto"/>
              <w:right w:val="single" w:sz="4" w:space="0" w:color="auto"/>
            </w:tcBorders>
            <w:noWrap/>
            <w:vAlign w:val="center"/>
          </w:tcPr>
          <w:p w:rsidR="00736481" w:rsidRPr="005429DA" w:rsidRDefault="00736481" w:rsidP="005429DA">
            <w:pPr>
              <w:widowControl/>
              <w:jc w:val="left"/>
              <w:rPr>
                <w:rFonts w:ascii="宋体" w:cs="宋体"/>
                <w:kern w:val="0"/>
                <w:sz w:val="18"/>
                <w:szCs w:val="18"/>
              </w:rPr>
            </w:pPr>
          </w:p>
        </w:tc>
        <w:tc>
          <w:tcPr>
            <w:tcW w:w="2668" w:type="dxa"/>
            <w:tcBorders>
              <w:top w:val="nil"/>
              <w:left w:val="nil"/>
              <w:bottom w:val="single" w:sz="4" w:space="0" w:color="auto"/>
              <w:right w:val="single" w:sz="4" w:space="0" w:color="auto"/>
            </w:tcBorders>
            <w:noWrap/>
            <w:vAlign w:val="center"/>
          </w:tcPr>
          <w:p w:rsidR="00736481" w:rsidRPr="005429DA" w:rsidRDefault="00736481" w:rsidP="00796EB2">
            <w:pPr>
              <w:widowControl/>
              <w:ind w:firstLineChars="200" w:firstLine="360"/>
              <w:rPr>
                <w:rFonts w:ascii="宋体" w:cs="宋体"/>
                <w:kern w:val="0"/>
                <w:sz w:val="18"/>
                <w:szCs w:val="18"/>
              </w:rPr>
            </w:pPr>
          </w:p>
        </w:tc>
        <w:tc>
          <w:tcPr>
            <w:tcW w:w="1960" w:type="dxa"/>
            <w:tcBorders>
              <w:top w:val="nil"/>
              <w:left w:val="nil"/>
              <w:bottom w:val="single" w:sz="4" w:space="0" w:color="auto"/>
              <w:right w:val="single" w:sz="4" w:space="0" w:color="auto"/>
            </w:tcBorders>
            <w:noWrap/>
            <w:vAlign w:val="center"/>
          </w:tcPr>
          <w:p w:rsidR="00736481" w:rsidRPr="005429DA" w:rsidRDefault="00736481" w:rsidP="005429DA">
            <w:pPr>
              <w:widowControl/>
              <w:jc w:val="right"/>
              <w:rPr>
                <w:rFonts w:ascii="宋体" w:cs="宋体"/>
                <w:kern w:val="0"/>
                <w:sz w:val="18"/>
                <w:szCs w:val="18"/>
              </w:rPr>
            </w:pPr>
          </w:p>
        </w:tc>
        <w:tc>
          <w:tcPr>
            <w:tcW w:w="2080" w:type="dxa"/>
            <w:tcBorders>
              <w:top w:val="nil"/>
              <w:left w:val="nil"/>
              <w:bottom w:val="single" w:sz="4" w:space="0" w:color="auto"/>
              <w:right w:val="single" w:sz="4" w:space="0" w:color="auto"/>
            </w:tcBorders>
            <w:noWrap/>
            <w:vAlign w:val="center"/>
          </w:tcPr>
          <w:p w:rsidR="00736481" w:rsidRPr="005429DA" w:rsidRDefault="00736481" w:rsidP="005429DA">
            <w:pPr>
              <w:widowControl/>
              <w:jc w:val="right"/>
              <w:rPr>
                <w:rFonts w:ascii="宋体" w:cs="宋体"/>
                <w:kern w:val="0"/>
                <w:sz w:val="18"/>
                <w:szCs w:val="18"/>
              </w:rPr>
            </w:pPr>
          </w:p>
        </w:tc>
        <w:tc>
          <w:tcPr>
            <w:tcW w:w="2080" w:type="dxa"/>
            <w:tcBorders>
              <w:top w:val="nil"/>
              <w:left w:val="nil"/>
              <w:bottom w:val="single" w:sz="4" w:space="0" w:color="auto"/>
              <w:right w:val="single" w:sz="4" w:space="0" w:color="auto"/>
            </w:tcBorders>
            <w:noWrap/>
            <w:vAlign w:val="center"/>
          </w:tcPr>
          <w:p w:rsidR="00736481" w:rsidRPr="005429DA" w:rsidRDefault="00736481" w:rsidP="005429DA">
            <w:pPr>
              <w:widowControl/>
              <w:jc w:val="left"/>
              <w:rPr>
                <w:rFonts w:ascii="宋体" w:cs="宋体"/>
                <w:kern w:val="0"/>
                <w:sz w:val="20"/>
                <w:szCs w:val="20"/>
              </w:rPr>
            </w:pPr>
            <w:r w:rsidRPr="005429DA">
              <w:rPr>
                <w:rFonts w:ascii="宋体" w:hAnsi="宋体" w:cs="宋体" w:hint="eastAsia"/>
                <w:kern w:val="0"/>
                <w:sz w:val="20"/>
                <w:szCs w:val="20"/>
              </w:rPr>
              <w:t xml:space="preserve">　</w:t>
            </w:r>
          </w:p>
        </w:tc>
      </w:tr>
      <w:tr w:rsidR="00736481" w:rsidRPr="005429DA" w:rsidTr="00736481">
        <w:trPr>
          <w:trHeight w:val="360"/>
          <w:jc w:val="center"/>
        </w:trPr>
        <w:tc>
          <w:tcPr>
            <w:tcW w:w="1120" w:type="dxa"/>
            <w:tcBorders>
              <w:top w:val="nil"/>
              <w:left w:val="single" w:sz="4" w:space="0" w:color="auto"/>
              <w:bottom w:val="single" w:sz="4" w:space="0" w:color="auto"/>
              <w:right w:val="single" w:sz="4" w:space="0" w:color="auto"/>
            </w:tcBorders>
            <w:noWrap/>
            <w:vAlign w:val="center"/>
          </w:tcPr>
          <w:p w:rsidR="00736481" w:rsidRPr="005429DA" w:rsidRDefault="00736481" w:rsidP="005429DA">
            <w:pPr>
              <w:widowControl/>
              <w:jc w:val="left"/>
              <w:rPr>
                <w:rFonts w:ascii="宋体" w:cs="宋体"/>
                <w:kern w:val="0"/>
                <w:sz w:val="18"/>
                <w:szCs w:val="18"/>
              </w:rPr>
            </w:pPr>
          </w:p>
        </w:tc>
        <w:tc>
          <w:tcPr>
            <w:tcW w:w="2668" w:type="dxa"/>
            <w:tcBorders>
              <w:top w:val="nil"/>
              <w:left w:val="nil"/>
              <w:bottom w:val="single" w:sz="4" w:space="0" w:color="auto"/>
              <w:right w:val="single" w:sz="4" w:space="0" w:color="auto"/>
            </w:tcBorders>
            <w:noWrap/>
            <w:vAlign w:val="center"/>
          </w:tcPr>
          <w:p w:rsidR="00736481" w:rsidRPr="005429DA" w:rsidRDefault="00736481" w:rsidP="00796EB2">
            <w:pPr>
              <w:widowControl/>
              <w:ind w:firstLineChars="200" w:firstLine="360"/>
              <w:rPr>
                <w:rFonts w:ascii="宋体" w:cs="宋体"/>
                <w:kern w:val="0"/>
                <w:sz w:val="18"/>
                <w:szCs w:val="18"/>
              </w:rPr>
            </w:pPr>
          </w:p>
        </w:tc>
        <w:tc>
          <w:tcPr>
            <w:tcW w:w="1960" w:type="dxa"/>
            <w:tcBorders>
              <w:top w:val="nil"/>
              <w:left w:val="nil"/>
              <w:bottom w:val="single" w:sz="4" w:space="0" w:color="auto"/>
              <w:right w:val="single" w:sz="4" w:space="0" w:color="auto"/>
            </w:tcBorders>
            <w:noWrap/>
            <w:vAlign w:val="center"/>
          </w:tcPr>
          <w:p w:rsidR="00736481" w:rsidRPr="005429DA" w:rsidRDefault="00736481" w:rsidP="005429DA">
            <w:pPr>
              <w:widowControl/>
              <w:jc w:val="right"/>
              <w:rPr>
                <w:rFonts w:ascii="宋体" w:cs="宋体"/>
                <w:kern w:val="0"/>
                <w:sz w:val="18"/>
                <w:szCs w:val="18"/>
              </w:rPr>
            </w:pPr>
          </w:p>
        </w:tc>
        <w:tc>
          <w:tcPr>
            <w:tcW w:w="2080" w:type="dxa"/>
            <w:tcBorders>
              <w:top w:val="nil"/>
              <w:left w:val="nil"/>
              <w:bottom w:val="single" w:sz="4" w:space="0" w:color="auto"/>
              <w:right w:val="single" w:sz="4" w:space="0" w:color="auto"/>
            </w:tcBorders>
            <w:noWrap/>
            <w:vAlign w:val="center"/>
          </w:tcPr>
          <w:p w:rsidR="00736481" w:rsidRPr="005429DA" w:rsidRDefault="00736481" w:rsidP="005429DA">
            <w:pPr>
              <w:widowControl/>
              <w:jc w:val="right"/>
              <w:rPr>
                <w:rFonts w:ascii="宋体" w:cs="宋体"/>
                <w:kern w:val="0"/>
                <w:sz w:val="18"/>
                <w:szCs w:val="18"/>
              </w:rPr>
            </w:pPr>
          </w:p>
        </w:tc>
        <w:tc>
          <w:tcPr>
            <w:tcW w:w="2080" w:type="dxa"/>
            <w:tcBorders>
              <w:top w:val="nil"/>
              <w:left w:val="nil"/>
              <w:bottom w:val="single" w:sz="4" w:space="0" w:color="auto"/>
              <w:right w:val="single" w:sz="4" w:space="0" w:color="auto"/>
            </w:tcBorders>
            <w:noWrap/>
            <w:vAlign w:val="center"/>
          </w:tcPr>
          <w:p w:rsidR="00736481" w:rsidRPr="005429DA" w:rsidRDefault="00736481" w:rsidP="005429DA">
            <w:pPr>
              <w:widowControl/>
              <w:jc w:val="left"/>
              <w:rPr>
                <w:rFonts w:ascii="宋体" w:cs="宋体"/>
                <w:kern w:val="0"/>
                <w:sz w:val="20"/>
                <w:szCs w:val="20"/>
              </w:rPr>
            </w:pPr>
            <w:r w:rsidRPr="005429DA">
              <w:rPr>
                <w:rFonts w:ascii="宋体" w:hAnsi="宋体" w:cs="宋体" w:hint="eastAsia"/>
                <w:kern w:val="0"/>
                <w:sz w:val="20"/>
                <w:szCs w:val="20"/>
              </w:rPr>
              <w:t xml:space="preserve">　</w:t>
            </w:r>
          </w:p>
        </w:tc>
      </w:tr>
      <w:tr w:rsidR="00736481" w:rsidRPr="005429DA" w:rsidTr="00736481">
        <w:trPr>
          <w:trHeight w:val="360"/>
          <w:jc w:val="center"/>
        </w:trPr>
        <w:tc>
          <w:tcPr>
            <w:tcW w:w="1120" w:type="dxa"/>
            <w:tcBorders>
              <w:top w:val="nil"/>
              <w:left w:val="single" w:sz="4" w:space="0" w:color="auto"/>
              <w:bottom w:val="single" w:sz="4" w:space="0" w:color="auto"/>
              <w:right w:val="single" w:sz="4" w:space="0" w:color="auto"/>
            </w:tcBorders>
            <w:noWrap/>
            <w:vAlign w:val="center"/>
          </w:tcPr>
          <w:p w:rsidR="00736481" w:rsidRPr="005429DA" w:rsidRDefault="00736481" w:rsidP="005429DA">
            <w:pPr>
              <w:widowControl/>
              <w:jc w:val="center"/>
              <w:rPr>
                <w:rFonts w:ascii="宋体" w:cs="宋体"/>
                <w:kern w:val="0"/>
                <w:sz w:val="20"/>
                <w:szCs w:val="20"/>
              </w:rPr>
            </w:pPr>
            <w:r w:rsidRPr="005429DA">
              <w:rPr>
                <w:rFonts w:ascii="宋体" w:hAnsi="宋体" w:cs="宋体" w:hint="eastAsia"/>
                <w:kern w:val="0"/>
                <w:sz w:val="20"/>
                <w:szCs w:val="20"/>
              </w:rPr>
              <w:t xml:space="preserve">　</w:t>
            </w:r>
          </w:p>
        </w:tc>
        <w:tc>
          <w:tcPr>
            <w:tcW w:w="2668" w:type="dxa"/>
            <w:tcBorders>
              <w:top w:val="nil"/>
              <w:left w:val="nil"/>
              <w:bottom w:val="single" w:sz="4" w:space="0" w:color="auto"/>
              <w:right w:val="single" w:sz="4" w:space="0" w:color="auto"/>
            </w:tcBorders>
            <w:noWrap/>
            <w:vAlign w:val="center"/>
          </w:tcPr>
          <w:p w:rsidR="00736481" w:rsidRPr="005429DA" w:rsidRDefault="00736481" w:rsidP="005429DA">
            <w:pPr>
              <w:widowControl/>
              <w:jc w:val="center"/>
              <w:rPr>
                <w:rFonts w:ascii="宋体" w:cs="宋体"/>
                <w:kern w:val="0"/>
                <w:sz w:val="20"/>
                <w:szCs w:val="20"/>
              </w:rPr>
            </w:pPr>
            <w:r w:rsidRPr="005429DA">
              <w:rPr>
                <w:rFonts w:ascii="宋体" w:hAnsi="宋体" w:cs="宋体" w:hint="eastAsia"/>
                <w:kern w:val="0"/>
                <w:sz w:val="20"/>
                <w:szCs w:val="20"/>
              </w:rPr>
              <w:t xml:space="preserve">　</w:t>
            </w:r>
          </w:p>
        </w:tc>
        <w:tc>
          <w:tcPr>
            <w:tcW w:w="1960" w:type="dxa"/>
            <w:tcBorders>
              <w:top w:val="nil"/>
              <w:left w:val="nil"/>
              <w:bottom w:val="single" w:sz="4" w:space="0" w:color="auto"/>
              <w:right w:val="single" w:sz="4" w:space="0" w:color="auto"/>
            </w:tcBorders>
            <w:noWrap/>
            <w:vAlign w:val="center"/>
          </w:tcPr>
          <w:p w:rsidR="00736481" w:rsidRPr="005429DA" w:rsidRDefault="00736481" w:rsidP="005429DA">
            <w:pPr>
              <w:widowControl/>
              <w:jc w:val="left"/>
              <w:rPr>
                <w:kern w:val="0"/>
                <w:sz w:val="20"/>
                <w:szCs w:val="20"/>
              </w:rPr>
            </w:pPr>
            <w:r w:rsidRPr="005429DA">
              <w:rPr>
                <w:rFonts w:hint="eastAsia"/>
                <w:kern w:val="0"/>
                <w:sz w:val="20"/>
                <w:szCs w:val="20"/>
              </w:rPr>
              <w:t xml:space="preserve">　</w:t>
            </w:r>
          </w:p>
        </w:tc>
        <w:tc>
          <w:tcPr>
            <w:tcW w:w="2080" w:type="dxa"/>
            <w:tcBorders>
              <w:top w:val="nil"/>
              <w:left w:val="nil"/>
              <w:bottom w:val="single" w:sz="4" w:space="0" w:color="auto"/>
              <w:right w:val="single" w:sz="4" w:space="0" w:color="auto"/>
            </w:tcBorders>
            <w:noWrap/>
            <w:vAlign w:val="center"/>
          </w:tcPr>
          <w:p w:rsidR="00736481" w:rsidRPr="005429DA" w:rsidRDefault="00736481" w:rsidP="005429DA">
            <w:pPr>
              <w:widowControl/>
              <w:jc w:val="right"/>
              <w:rPr>
                <w:kern w:val="0"/>
                <w:sz w:val="20"/>
                <w:szCs w:val="20"/>
              </w:rPr>
            </w:pPr>
            <w:r w:rsidRPr="005429DA">
              <w:rPr>
                <w:rFonts w:hint="eastAsia"/>
                <w:kern w:val="0"/>
                <w:sz w:val="20"/>
                <w:szCs w:val="20"/>
              </w:rPr>
              <w:t xml:space="preserve">　</w:t>
            </w:r>
          </w:p>
        </w:tc>
        <w:tc>
          <w:tcPr>
            <w:tcW w:w="2080" w:type="dxa"/>
            <w:tcBorders>
              <w:top w:val="nil"/>
              <w:left w:val="nil"/>
              <w:bottom w:val="single" w:sz="4" w:space="0" w:color="auto"/>
              <w:right w:val="single" w:sz="4" w:space="0" w:color="auto"/>
            </w:tcBorders>
            <w:noWrap/>
            <w:vAlign w:val="center"/>
          </w:tcPr>
          <w:p w:rsidR="00736481" w:rsidRPr="005429DA" w:rsidRDefault="00736481" w:rsidP="005429DA">
            <w:pPr>
              <w:widowControl/>
              <w:jc w:val="left"/>
              <w:rPr>
                <w:rFonts w:ascii="宋体" w:cs="宋体"/>
                <w:kern w:val="0"/>
                <w:sz w:val="20"/>
                <w:szCs w:val="20"/>
              </w:rPr>
            </w:pPr>
            <w:r w:rsidRPr="005429DA">
              <w:rPr>
                <w:rFonts w:ascii="宋体" w:hAnsi="宋体" w:cs="宋体" w:hint="eastAsia"/>
                <w:kern w:val="0"/>
                <w:sz w:val="20"/>
                <w:szCs w:val="20"/>
              </w:rPr>
              <w:t xml:space="preserve">　</w:t>
            </w:r>
          </w:p>
        </w:tc>
      </w:tr>
      <w:tr w:rsidR="00736481" w:rsidRPr="005429DA" w:rsidTr="00736481">
        <w:trPr>
          <w:trHeight w:val="360"/>
          <w:jc w:val="center"/>
        </w:trPr>
        <w:tc>
          <w:tcPr>
            <w:tcW w:w="1120" w:type="dxa"/>
            <w:tcBorders>
              <w:top w:val="nil"/>
              <w:left w:val="single" w:sz="4" w:space="0" w:color="auto"/>
              <w:bottom w:val="single" w:sz="4" w:space="0" w:color="auto"/>
              <w:right w:val="single" w:sz="4" w:space="0" w:color="auto"/>
            </w:tcBorders>
            <w:noWrap/>
            <w:vAlign w:val="center"/>
          </w:tcPr>
          <w:p w:rsidR="00736481" w:rsidRPr="005429DA" w:rsidRDefault="00736481" w:rsidP="005429DA">
            <w:pPr>
              <w:widowControl/>
              <w:jc w:val="center"/>
              <w:rPr>
                <w:rFonts w:ascii="宋体" w:cs="宋体"/>
                <w:kern w:val="0"/>
                <w:sz w:val="20"/>
                <w:szCs w:val="20"/>
              </w:rPr>
            </w:pPr>
            <w:r w:rsidRPr="005429DA">
              <w:rPr>
                <w:rFonts w:ascii="宋体" w:hAnsi="宋体" w:cs="宋体" w:hint="eastAsia"/>
                <w:kern w:val="0"/>
                <w:sz w:val="20"/>
                <w:szCs w:val="20"/>
              </w:rPr>
              <w:t xml:space="preserve">　</w:t>
            </w:r>
          </w:p>
        </w:tc>
        <w:tc>
          <w:tcPr>
            <w:tcW w:w="2668" w:type="dxa"/>
            <w:tcBorders>
              <w:top w:val="nil"/>
              <w:left w:val="nil"/>
              <w:bottom w:val="single" w:sz="4" w:space="0" w:color="auto"/>
              <w:right w:val="single" w:sz="4" w:space="0" w:color="auto"/>
            </w:tcBorders>
            <w:noWrap/>
            <w:vAlign w:val="center"/>
          </w:tcPr>
          <w:p w:rsidR="00736481" w:rsidRPr="005429DA" w:rsidRDefault="00736481" w:rsidP="005429DA">
            <w:pPr>
              <w:widowControl/>
              <w:jc w:val="center"/>
              <w:rPr>
                <w:rFonts w:ascii="宋体" w:cs="宋体"/>
                <w:kern w:val="0"/>
                <w:sz w:val="20"/>
                <w:szCs w:val="20"/>
              </w:rPr>
            </w:pPr>
            <w:r w:rsidRPr="005429DA">
              <w:rPr>
                <w:rFonts w:ascii="宋体" w:hAnsi="宋体" w:cs="宋体" w:hint="eastAsia"/>
                <w:kern w:val="0"/>
                <w:sz w:val="20"/>
                <w:szCs w:val="20"/>
              </w:rPr>
              <w:t xml:space="preserve">　</w:t>
            </w:r>
          </w:p>
        </w:tc>
        <w:tc>
          <w:tcPr>
            <w:tcW w:w="1960" w:type="dxa"/>
            <w:tcBorders>
              <w:top w:val="nil"/>
              <w:left w:val="nil"/>
              <w:bottom w:val="single" w:sz="4" w:space="0" w:color="auto"/>
              <w:right w:val="single" w:sz="4" w:space="0" w:color="auto"/>
            </w:tcBorders>
            <w:noWrap/>
            <w:vAlign w:val="center"/>
          </w:tcPr>
          <w:p w:rsidR="00736481" w:rsidRPr="005429DA" w:rsidRDefault="00736481" w:rsidP="005429DA">
            <w:pPr>
              <w:widowControl/>
              <w:jc w:val="left"/>
              <w:rPr>
                <w:rFonts w:ascii="宋体" w:cs="宋体"/>
                <w:kern w:val="0"/>
                <w:sz w:val="24"/>
                <w:szCs w:val="24"/>
              </w:rPr>
            </w:pPr>
            <w:r w:rsidRPr="005429DA">
              <w:rPr>
                <w:rFonts w:ascii="宋体" w:hAnsi="宋体" w:cs="宋体" w:hint="eastAsia"/>
                <w:kern w:val="0"/>
                <w:sz w:val="24"/>
                <w:szCs w:val="24"/>
              </w:rPr>
              <w:t xml:space="preserve">　</w:t>
            </w:r>
          </w:p>
        </w:tc>
        <w:tc>
          <w:tcPr>
            <w:tcW w:w="2080" w:type="dxa"/>
            <w:tcBorders>
              <w:top w:val="nil"/>
              <w:left w:val="nil"/>
              <w:bottom w:val="single" w:sz="4" w:space="0" w:color="auto"/>
              <w:right w:val="single" w:sz="4" w:space="0" w:color="auto"/>
            </w:tcBorders>
            <w:noWrap/>
            <w:vAlign w:val="center"/>
          </w:tcPr>
          <w:p w:rsidR="00736481" w:rsidRPr="005429DA" w:rsidRDefault="00736481" w:rsidP="005429DA">
            <w:pPr>
              <w:widowControl/>
              <w:jc w:val="left"/>
              <w:rPr>
                <w:rFonts w:ascii="宋体" w:cs="宋体"/>
                <w:kern w:val="0"/>
                <w:sz w:val="24"/>
                <w:szCs w:val="24"/>
              </w:rPr>
            </w:pPr>
            <w:r w:rsidRPr="005429DA">
              <w:rPr>
                <w:rFonts w:ascii="宋体" w:hAnsi="宋体" w:cs="宋体" w:hint="eastAsia"/>
                <w:kern w:val="0"/>
                <w:sz w:val="24"/>
                <w:szCs w:val="24"/>
              </w:rPr>
              <w:t xml:space="preserve">　</w:t>
            </w:r>
          </w:p>
        </w:tc>
        <w:tc>
          <w:tcPr>
            <w:tcW w:w="2080" w:type="dxa"/>
            <w:tcBorders>
              <w:top w:val="nil"/>
              <w:left w:val="nil"/>
              <w:bottom w:val="single" w:sz="4" w:space="0" w:color="auto"/>
              <w:right w:val="single" w:sz="4" w:space="0" w:color="auto"/>
            </w:tcBorders>
            <w:noWrap/>
            <w:vAlign w:val="center"/>
          </w:tcPr>
          <w:p w:rsidR="00736481" w:rsidRPr="005429DA" w:rsidRDefault="00736481" w:rsidP="005429DA">
            <w:pPr>
              <w:widowControl/>
              <w:jc w:val="left"/>
              <w:rPr>
                <w:rFonts w:ascii="宋体" w:cs="宋体"/>
                <w:kern w:val="0"/>
                <w:sz w:val="24"/>
                <w:szCs w:val="24"/>
              </w:rPr>
            </w:pPr>
            <w:r w:rsidRPr="005429DA">
              <w:rPr>
                <w:rFonts w:ascii="宋体" w:hAnsi="宋体" w:cs="宋体" w:hint="eastAsia"/>
                <w:kern w:val="0"/>
                <w:sz w:val="24"/>
                <w:szCs w:val="24"/>
              </w:rPr>
              <w:t xml:space="preserve">　</w:t>
            </w:r>
          </w:p>
        </w:tc>
      </w:tr>
      <w:tr w:rsidR="00736481" w:rsidRPr="005429DA" w:rsidTr="00736481">
        <w:trPr>
          <w:trHeight w:val="360"/>
          <w:jc w:val="center"/>
        </w:trPr>
        <w:tc>
          <w:tcPr>
            <w:tcW w:w="1120" w:type="dxa"/>
            <w:tcBorders>
              <w:top w:val="nil"/>
              <w:left w:val="single" w:sz="4" w:space="0" w:color="auto"/>
              <w:bottom w:val="single" w:sz="4" w:space="0" w:color="auto"/>
              <w:right w:val="single" w:sz="4" w:space="0" w:color="auto"/>
            </w:tcBorders>
            <w:noWrap/>
            <w:vAlign w:val="center"/>
          </w:tcPr>
          <w:p w:rsidR="00736481" w:rsidRPr="005429DA" w:rsidRDefault="00736481" w:rsidP="005429DA">
            <w:pPr>
              <w:widowControl/>
              <w:jc w:val="center"/>
              <w:rPr>
                <w:rFonts w:ascii="宋体" w:cs="宋体"/>
                <w:kern w:val="0"/>
                <w:sz w:val="20"/>
                <w:szCs w:val="20"/>
              </w:rPr>
            </w:pPr>
            <w:r w:rsidRPr="005429DA">
              <w:rPr>
                <w:rFonts w:ascii="宋体" w:hAnsi="宋体" w:cs="宋体" w:hint="eastAsia"/>
                <w:kern w:val="0"/>
                <w:sz w:val="20"/>
                <w:szCs w:val="20"/>
              </w:rPr>
              <w:t xml:space="preserve">　</w:t>
            </w:r>
          </w:p>
        </w:tc>
        <w:tc>
          <w:tcPr>
            <w:tcW w:w="2668" w:type="dxa"/>
            <w:tcBorders>
              <w:top w:val="nil"/>
              <w:left w:val="nil"/>
              <w:bottom w:val="single" w:sz="4" w:space="0" w:color="auto"/>
              <w:right w:val="single" w:sz="4" w:space="0" w:color="auto"/>
            </w:tcBorders>
            <w:noWrap/>
            <w:vAlign w:val="center"/>
          </w:tcPr>
          <w:p w:rsidR="00736481" w:rsidRPr="005429DA" w:rsidRDefault="00736481" w:rsidP="005429DA">
            <w:pPr>
              <w:widowControl/>
              <w:jc w:val="center"/>
              <w:rPr>
                <w:rFonts w:ascii="宋体" w:cs="宋体"/>
                <w:kern w:val="0"/>
                <w:sz w:val="20"/>
                <w:szCs w:val="20"/>
              </w:rPr>
            </w:pPr>
            <w:r w:rsidRPr="005429DA">
              <w:rPr>
                <w:rFonts w:ascii="宋体" w:hAnsi="宋体" w:cs="宋体" w:hint="eastAsia"/>
                <w:kern w:val="0"/>
                <w:sz w:val="20"/>
                <w:szCs w:val="20"/>
              </w:rPr>
              <w:t xml:space="preserve">　</w:t>
            </w:r>
          </w:p>
        </w:tc>
        <w:tc>
          <w:tcPr>
            <w:tcW w:w="1960" w:type="dxa"/>
            <w:tcBorders>
              <w:top w:val="nil"/>
              <w:left w:val="nil"/>
              <w:bottom w:val="single" w:sz="4" w:space="0" w:color="auto"/>
              <w:right w:val="single" w:sz="4" w:space="0" w:color="auto"/>
            </w:tcBorders>
            <w:noWrap/>
            <w:vAlign w:val="center"/>
          </w:tcPr>
          <w:p w:rsidR="00736481" w:rsidRPr="005429DA" w:rsidRDefault="00736481" w:rsidP="005429DA">
            <w:pPr>
              <w:widowControl/>
              <w:jc w:val="left"/>
              <w:rPr>
                <w:rFonts w:ascii="宋体" w:cs="宋体"/>
                <w:kern w:val="0"/>
                <w:sz w:val="24"/>
                <w:szCs w:val="24"/>
              </w:rPr>
            </w:pPr>
            <w:r w:rsidRPr="005429DA">
              <w:rPr>
                <w:rFonts w:ascii="宋体" w:hAnsi="宋体" w:cs="宋体" w:hint="eastAsia"/>
                <w:kern w:val="0"/>
                <w:sz w:val="24"/>
                <w:szCs w:val="24"/>
              </w:rPr>
              <w:t xml:space="preserve">　</w:t>
            </w:r>
          </w:p>
        </w:tc>
        <w:tc>
          <w:tcPr>
            <w:tcW w:w="2080" w:type="dxa"/>
            <w:tcBorders>
              <w:top w:val="nil"/>
              <w:left w:val="nil"/>
              <w:bottom w:val="single" w:sz="4" w:space="0" w:color="auto"/>
              <w:right w:val="single" w:sz="4" w:space="0" w:color="auto"/>
            </w:tcBorders>
            <w:noWrap/>
            <w:vAlign w:val="center"/>
          </w:tcPr>
          <w:p w:rsidR="00736481" w:rsidRPr="005429DA" w:rsidRDefault="00736481" w:rsidP="005429DA">
            <w:pPr>
              <w:widowControl/>
              <w:jc w:val="left"/>
              <w:rPr>
                <w:rFonts w:ascii="宋体" w:cs="宋体"/>
                <w:kern w:val="0"/>
                <w:sz w:val="24"/>
                <w:szCs w:val="24"/>
              </w:rPr>
            </w:pPr>
            <w:r w:rsidRPr="005429DA">
              <w:rPr>
                <w:rFonts w:ascii="宋体" w:hAnsi="宋体" w:cs="宋体" w:hint="eastAsia"/>
                <w:kern w:val="0"/>
                <w:sz w:val="24"/>
                <w:szCs w:val="24"/>
              </w:rPr>
              <w:t xml:space="preserve">　</w:t>
            </w:r>
          </w:p>
        </w:tc>
        <w:tc>
          <w:tcPr>
            <w:tcW w:w="2080" w:type="dxa"/>
            <w:tcBorders>
              <w:top w:val="nil"/>
              <w:left w:val="nil"/>
              <w:bottom w:val="single" w:sz="4" w:space="0" w:color="auto"/>
              <w:right w:val="single" w:sz="4" w:space="0" w:color="auto"/>
            </w:tcBorders>
            <w:noWrap/>
            <w:vAlign w:val="center"/>
          </w:tcPr>
          <w:p w:rsidR="00736481" w:rsidRPr="005429DA" w:rsidRDefault="00736481" w:rsidP="005429DA">
            <w:pPr>
              <w:widowControl/>
              <w:jc w:val="left"/>
              <w:rPr>
                <w:rFonts w:ascii="宋体" w:cs="宋体"/>
                <w:kern w:val="0"/>
                <w:sz w:val="24"/>
                <w:szCs w:val="24"/>
              </w:rPr>
            </w:pPr>
            <w:r w:rsidRPr="005429DA">
              <w:rPr>
                <w:rFonts w:ascii="宋体" w:hAnsi="宋体" w:cs="宋体" w:hint="eastAsia"/>
                <w:kern w:val="0"/>
                <w:sz w:val="24"/>
                <w:szCs w:val="24"/>
              </w:rPr>
              <w:t xml:space="preserve">　</w:t>
            </w:r>
          </w:p>
        </w:tc>
      </w:tr>
      <w:tr w:rsidR="00736481" w:rsidRPr="005429DA" w:rsidTr="00736481">
        <w:trPr>
          <w:trHeight w:val="360"/>
          <w:jc w:val="center"/>
        </w:trPr>
        <w:tc>
          <w:tcPr>
            <w:tcW w:w="1120" w:type="dxa"/>
            <w:tcBorders>
              <w:top w:val="nil"/>
              <w:left w:val="single" w:sz="4" w:space="0" w:color="auto"/>
              <w:bottom w:val="single" w:sz="4" w:space="0" w:color="auto"/>
              <w:right w:val="single" w:sz="4" w:space="0" w:color="auto"/>
            </w:tcBorders>
            <w:noWrap/>
            <w:vAlign w:val="center"/>
          </w:tcPr>
          <w:p w:rsidR="00736481" w:rsidRPr="005429DA" w:rsidRDefault="00736481" w:rsidP="005429DA">
            <w:pPr>
              <w:widowControl/>
              <w:jc w:val="center"/>
              <w:rPr>
                <w:rFonts w:ascii="宋体" w:cs="宋体"/>
                <w:kern w:val="0"/>
                <w:sz w:val="20"/>
                <w:szCs w:val="20"/>
              </w:rPr>
            </w:pPr>
            <w:r w:rsidRPr="005429DA">
              <w:rPr>
                <w:rFonts w:ascii="宋体" w:hAnsi="宋体" w:cs="宋体" w:hint="eastAsia"/>
                <w:kern w:val="0"/>
                <w:sz w:val="20"/>
                <w:szCs w:val="20"/>
              </w:rPr>
              <w:t xml:space="preserve">　</w:t>
            </w:r>
          </w:p>
        </w:tc>
        <w:tc>
          <w:tcPr>
            <w:tcW w:w="2668" w:type="dxa"/>
            <w:tcBorders>
              <w:top w:val="nil"/>
              <w:left w:val="nil"/>
              <w:bottom w:val="single" w:sz="4" w:space="0" w:color="auto"/>
              <w:right w:val="single" w:sz="4" w:space="0" w:color="auto"/>
            </w:tcBorders>
            <w:noWrap/>
            <w:vAlign w:val="center"/>
          </w:tcPr>
          <w:p w:rsidR="00736481" w:rsidRPr="005429DA" w:rsidRDefault="00736481" w:rsidP="005429DA">
            <w:pPr>
              <w:widowControl/>
              <w:jc w:val="center"/>
              <w:rPr>
                <w:rFonts w:ascii="宋体" w:cs="宋体"/>
                <w:kern w:val="0"/>
                <w:sz w:val="20"/>
                <w:szCs w:val="20"/>
              </w:rPr>
            </w:pPr>
            <w:r w:rsidRPr="005429DA">
              <w:rPr>
                <w:rFonts w:ascii="宋体" w:hAnsi="宋体" w:cs="宋体" w:hint="eastAsia"/>
                <w:kern w:val="0"/>
                <w:sz w:val="20"/>
                <w:szCs w:val="20"/>
              </w:rPr>
              <w:t xml:space="preserve">　</w:t>
            </w:r>
          </w:p>
        </w:tc>
        <w:tc>
          <w:tcPr>
            <w:tcW w:w="1960" w:type="dxa"/>
            <w:tcBorders>
              <w:top w:val="nil"/>
              <w:left w:val="nil"/>
              <w:bottom w:val="single" w:sz="4" w:space="0" w:color="auto"/>
              <w:right w:val="single" w:sz="4" w:space="0" w:color="auto"/>
            </w:tcBorders>
            <w:noWrap/>
            <w:vAlign w:val="center"/>
          </w:tcPr>
          <w:p w:rsidR="00736481" w:rsidRPr="005429DA" w:rsidRDefault="00736481" w:rsidP="005429DA">
            <w:pPr>
              <w:widowControl/>
              <w:jc w:val="left"/>
              <w:rPr>
                <w:rFonts w:ascii="宋体" w:cs="宋体"/>
                <w:kern w:val="0"/>
                <w:sz w:val="24"/>
                <w:szCs w:val="24"/>
              </w:rPr>
            </w:pPr>
            <w:r w:rsidRPr="005429DA">
              <w:rPr>
                <w:rFonts w:ascii="宋体" w:hAnsi="宋体" w:cs="宋体" w:hint="eastAsia"/>
                <w:kern w:val="0"/>
                <w:sz w:val="24"/>
                <w:szCs w:val="24"/>
              </w:rPr>
              <w:t xml:space="preserve">　</w:t>
            </w:r>
          </w:p>
        </w:tc>
        <w:tc>
          <w:tcPr>
            <w:tcW w:w="2080" w:type="dxa"/>
            <w:tcBorders>
              <w:top w:val="nil"/>
              <w:left w:val="nil"/>
              <w:bottom w:val="single" w:sz="4" w:space="0" w:color="auto"/>
              <w:right w:val="single" w:sz="4" w:space="0" w:color="auto"/>
            </w:tcBorders>
            <w:noWrap/>
            <w:vAlign w:val="center"/>
          </w:tcPr>
          <w:p w:rsidR="00736481" w:rsidRPr="005429DA" w:rsidRDefault="00736481" w:rsidP="005429DA">
            <w:pPr>
              <w:widowControl/>
              <w:jc w:val="left"/>
              <w:rPr>
                <w:rFonts w:ascii="宋体" w:cs="宋体"/>
                <w:kern w:val="0"/>
                <w:sz w:val="24"/>
                <w:szCs w:val="24"/>
              </w:rPr>
            </w:pPr>
            <w:r w:rsidRPr="005429DA">
              <w:rPr>
                <w:rFonts w:ascii="宋体" w:hAnsi="宋体" w:cs="宋体" w:hint="eastAsia"/>
                <w:kern w:val="0"/>
                <w:sz w:val="24"/>
                <w:szCs w:val="24"/>
              </w:rPr>
              <w:t xml:space="preserve">　</w:t>
            </w:r>
          </w:p>
        </w:tc>
        <w:tc>
          <w:tcPr>
            <w:tcW w:w="2080" w:type="dxa"/>
            <w:tcBorders>
              <w:top w:val="nil"/>
              <w:left w:val="nil"/>
              <w:bottom w:val="single" w:sz="4" w:space="0" w:color="auto"/>
              <w:right w:val="single" w:sz="4" w:space="0" w:color="auto"/>
            </w:tcBorders>
            <w:noWrap/>
            <w:vAlign w:val="center"/>
          </w:tcPr>
          <w:p w:rsidR="00736481" w:rsidRPr="005429DA" w:rsidRDefault="00736481" w:rsidP="005429DA">
            <w:pPr>
              <w:widowControl/>
              <w:jc w:val="left"/>
              <w:rPr>
                <w:rFonts w:ascii="宋体" w:cs="宋体"/>
                <w:kern w:val="0"/>
                <w:sz w:val="24"/>
                <w:szCs w:val="24"/>
              </w:rPr>
            </w:pPr>
            <w:r w:rsidRPr="005429DA">
              <w:rPr>
                <w:rFonts w:ascii="宋体" w:hAnsi="宋体" w:cs="宋体" w:hint="eastAsia"/>
                <w:kern w:val="0"/>
                <w:sz w:val="24"/>
                <w:szCs w:val="24"/>
              </w:rPr>
              <w:t xml:space="preserve">　</w:t>
            </w:r>
          </w:p>
        </w:tc>
      </w:tr>
      <w:tr w:rsidR="00736481" w:rsidRPr="005429DA" w:rsidTr="00736481">
        <w:trPr>
          <w:trHeight w:val="360"/>
          <w:jc w:val="center"/>
        </w:trPr>
        <w:tc>
          <w:tcPr>
            <w:tcW w:w="1120" w:type="dxa"/>
            <w:tcBorders>
              <w:top w:val="nil"/>
              <w:left w:val="single" w:sz="4" w:space="0" w:color="auto"/>
              <w:bottom w:val="single" w:sz="4" w:space="0" w:color="auto"/>
              <w:right w:val="single" w:sz="4" w:space="0" w:color="auto"/>
            </w:tcBorders>
            <w:noWrap/>
            <w:vAlign w:val="center"/>
          </w:tcPr>
          <w:p w:rsidR="00736481" w:rsidRPr="005429DA" w:rsidRDefault="00736481" w:rsidP="005429DA">
            <w:pPr>
              <w:widowControl/>
              <w:jc w:val="center"/>
              <w:rPr>
                <w:rFonts w:ascii="宋体" w:cs="宋体"/>
                <w:kern w:val="0"/>
                <w:sz w:val="20"/>
                <w:szCs w:val="20"/>
              </w:rPr>
            </w:pPr>
            <w:r w:rsidRPr="005429DA">
              <w:rPr>
                <w:rFonts w:ascii="宋体" w:hAnsi="宋体" w:cs="宋体" w:hint="eastAsia"/>
                <w:kern w:val="0"/>
                <w:sz w:val="20"/>
                <w:szCs w:val="20"/>
              </w:rPr>
              <w:t xml:space="preserve">　</w:t>
            </w:r>
          </w:p>
        </w:tc>
        <w:tc>
          <w:tcPr>
            <w:tcW w:w="2668" w:type="dxa"/>
            <w:tcBorders>
              <w:top w:val="nil"/>
              <w:left w:val="nil"/>
              <w:bottom w:val="single" w:sz="4" w:space="0" w:color="auto"/>
              <w:right w:val="single" w:sz="4" w:space="0" w:color="auto"/>
            </w:tcBorders>
            <w:noWrap/>
            <w:vAlign w:val="center"/>
          </w:tcPr>
          <w:p w:rsidR="00736481" w:rsidRPr="005429DA" w:rsidRDefault="00736481" w:rsidP="005429DA">
            <w:pPr>
              <w:widowControl/>
              <w:jc w:val="center"/>
              <w:rPr>
                <w:rFonts w:ascii="宋体" w:cs="宋体"/>
                <w:kern w:val="0"/>
                <w:sz w:val="20"/>
                <w:szCs w:val="20"/>
              </w:rPr>
            </w:pPr>
            <w:r w:rsidRPr="005429DA">
              <w:rPr>
                <w:rFonts w:ascii="宋体" w:hAnsi="宋体" w:cs="宋体" w:hint="eastAsia"/>
                <w:kern w:val="0"/>
                <w:sz w:val="20"/>
                <w:szCs w:val="20"/>
              </w:rPr>
              <w:t xml:space="preserve">　</w:t>
            </w:r>
          </w:p>
        </w:tc>
        <w:tc>
          <w:tcPr>
            <w:tcW w:w="1960" w:type="dxa"/>
            <w:tcBorders>
              <w:top w:val="nil"/>
              <w:left w:val="nil"/>
              <w:bottom w:val="single" w:sz="4" w:space="0" w:color="auto"/>
              <w:right w:val="single" w:sz="4" w:space="0" w:color="auto"/>
            </w:tcBorders>
            <w:noWrap/>
            <w:vAlign w:val="center"/>
          </w:tcPr>
          <w:p w:rsidR="00736481" w:rsidRPr="005429DA" w:rsidRDefault="00736481" w:rsidP="005429DA">
            <w:pPr>
              <w:widowControl/>
              <w:jc w:val="left"/>
              <w:rPr>
                <w:rFonts w:ascii="宋体" w:cs="宋体"/>
                <w:kern w:val="0"/>
                <w:sz w:val="24"/>
                <w:szCs w:val="24"/>
              </w:rPr>
            </w:pPr>
            <w:r w:rsidRPr="005429DA">
              <w:rPr>
                <w:rFonts w:ascii="宋体" w:hAnsi="宋体" w:cs="宋体" w:hint="eastAsia"/>
                <w:kern w:val="0"/>
                <w:sz w:val="24"/>
                <w:szCs w:val="24"/>
              </w:rPr>
              <w:t xml:space="preserve">　</w:t>
            </w:r>
          </w:p>
        </w:tc>
        <w:tc>
          <w:tcPr>
            <w:tcW w:w="2080" w:type="dxa"/>
            <w:tcBorders>
              <w:top w:val="nil"/>
              <w:left w:val="nil"/>
              <w:bottom w:val="single" w:sz="4" w:space="0" w:color="auto"/>
              <w:right w:val="single" w:sz="4" w:space="0" w:color="auto"/>
            </w:tcBorders>
            <w:noWrap/>
            <w:vAlign w:val="center"/>
          </w:tcPr>
          <w:p w:rsidR="00736481" w:rsidRPr="005429DA" w:rsidRDefault="00736481" w:rsidP="005429DA">
            <w:pPr>
              <w:widowControl/>
              <w:jc w:val="left"/>
              <w:rPr>
                <w:rFonts w:ascii="宋体" w:cs="宋体"/>
                <w:kern w:val="0"/>
                <w:sz w:val="24"/>
                <w:szCs w:val="24"/>
              </w:rPr>
            </w:pPr>
            <w:r w:rsidRPr="005429DA">
              <w:rPr>
                <w:rFonts w:ascii="宋体" w:hAnsi="宋体" w:cs="宋体" w:hint="eastAsia"/>
                <w:kern w:val="0"/>
                <w:sz w:val="24"/>
                <w:szCs w:val="24"/>
              </w:rPr>
              <w:t xml:space="preserve">　</w:t>
            </w:r>
          </w:p>
        </w:tc>
        <w:tc>
          <w:tcPr>
            <w:tcW w:w="2080" w:type="dxa"/>
            <w:tcBorders>
              <w:top w:val="nil"/>
              <w:left w:val="nil"/>
              <w:bottom w:val="single" w:sz="4" w:space="0" w:color="auto"/>
              <w:right w:val="single" w:sz="4" w:space="0" w:color="auto"/>
            </w:tcBorders>
            <w:noWrap/>
            <w:vAlign w:val="center"/>
          </w:tcPr>
          <w:p w:rsidR="00736481" w:rsidRPr="005429DA" w:rsidRDefault="00736481" w:rsidP="005429DA">
            <w:pPr>
              <w:widowControl/>
              <w:jc w:val="left"/>
              <w:rPr>
                <w:rFonts w:ascii="宋体" w:cs="宋体"/>
                <w:kern w:val="0"/>
                <w:sz w:val="24"/>
                <w:szCs w:val="24"/>
              </w:rPr>
            </w:pPr>
            <w:r w:rsidRPr="005429DA">
              <w:rPr>
                <w:rFonts w:ascii="宋体" w:hAnsi="宋体" w:cs="宋体" w:hint="eastAsia"/>
                <w:kern w:val="0"/>
                <w:sz w:val="24"/>
                <w:szCs w:val="24"/>
              </w:rPr>
              <w:t xml:space="preserve">　</w:t>
            </w:r>
          </w:p>
        </w:tc>
      </w:tr>
      <w:tr w:rsidR="00736481" w:rsidRPr="005429DA" w:rsidTr="00736481">
        <w:trPr>
          <w:trHeight w:val="360"/>
          <w:jc w:val="center"/>
        </w:trPr>
        <w:tc>
          <w:tcPr>
            <w:tcW w:w="1120" w:type="dxa"/>
            <w:tcBorders>
              <w:top w:val="nil"/>
              <w:left w:val="single" w:sz="4" w:space="0" w:color="auto"/>
              <w:bottom w:val="single" w:sz="4" w:space="0" w:color="auto"/>
              <w:right w:val="single" w:sz="4" w:space="0" w:color="auto"/>
            </w:tcBorders>
            <w:noWrap/>
            <w:vAlign w:val="center"/>
          </w:tcPr>
          <w:p w:rsidR="00736481" w:rsidRPr="005429DA" w:rsidRDefault="00736481" w:rsidP="005429DA">
            <w:pPr>
              <w:widowControl/>
              <w:jc w:val="center"/>
              <w:rPr>
                <w:rFonts w:ascii="宋体" w:cs="宋体"/>
                <w:kern w:val="0"/>
                <w:sz w:val="20"/>
                <w:szCs w:val="20"/>
              </w:rPr>
            </w:pPr>
            <w:r w:rsidRPr="005429DA">
              <w:rPr>
                <w:rFonts w:ascii="宋体" w:hAnsi="宋体" w:cs="宋体" w:hint="eastAsia"/>
                <w:kern w:val="0"/>
                <w:sz w:val="20"/>
                <w:szCs w:val="20"/>
              </w:rPr>
              <w:t xml:space="preserve">　</w:t>
            </w:r>
          </w:p>
        </w:tc>
        <w:tc>
          <w:tcPr>
            <w:tcW w:w="2668" w:type="dxa"/>
            <w:tcBorders>
              <w:top w:val="nil"/>
              <w:left w:val="nil"/>
              <w:bottom w:val="single" w:sz="4" w:space="0" w:color="auto"/>
              <w:right w:val="single" w:sz="4" w:space="0" w:color="auto"/>
            </w:tcBorders>
            <w:noWrap/>
            <w:vAlign w:val="center"/>
          </w:tcPr>
          <w:p w:rsidR="00736481" w:rsidRPr="005429DA" w:rsidRDefault="00736481" w:rsidP="005429DA">
            <w:pPr>
              <w:widowControl/>
              <w:jc w:val="center"/>
              <w:rPr>
                <w:rFonts w:ascii="宋体" w:cs="宋体"/>
                <w:kern w:val="0"/>
                <w:sz w:val="20"/>
                <w:szCs w:val="20"/>
              </w:rPr>
            </w:pPr>
            <w:r w:rsidRPr="005429DA">
              <w:rPr>
                <w:rFonts w:ascii="宋体" w:hAnsi="宋体" w:cs="宋体" w:hint="eastAsia"/>
                <w:kern w:val="0"/>
                <w:sz w:val="20"/>
                <w:szCs w:val="20"/>
              </w:rPr>
              <w:t xml:space="preserve">　</w:t>
            </w:r>
          </w:p>
        </w:tc>
        <w:tc>
          <w:tcPr>
            <w:tcW w:w="1960" w:type="dxa"/>
            <w:tcBorders>
              <w:top w:val="nil"/>
              <w:left w:val="nil"/>
              <w:bottom w:val="single" w:sz="4" w:space="0" w:color="auto"/>
              <w:right w:val="single" w:sz="4" w:space="0" w:color="auto"/>
            </w:tcBorders>
            <w:noWrap/>
            <w:vAlign w:val="center"/>
          </w:tcPr>
          <w:p w:rsidR="00736481" w:rsidRPr="005429DA" w:rsidRDefault="00736481" w:rsidP="005429DA">
            <w:pPr>
              <w:widowControl/>
              <w:jc w:val="left"/>
              <w:rPr>
                <w:rFonts w:ascii="宋体" w:cs="宋体"/>
                <w:kern w:val="0"/>
                <w:sz w:val="24"/>
                <w:szCs w:val="24"/>
              </w:rPr>
            </w:pPr>
            <w:r w:rsidRPr="005429DA">
              <w:rPr>
                <w:rFonts w:ascii="宋体" w:hAnsi="宋体" w:cs="宋体" w:hint="eastAsia"/>
                <w:kern w:val="0"/>
                <w:sz w:val="24"/>
                <w:szCs w:val="24"/>
              </w:rPr>
              <w:t xml:space="preserve">　</w:t>
            </w:r>
          </w:p>
        </w:tc>
        <w:tc>
          <w:tcPr>
            <w:tcW w:w="2080" w:type="dxa"/>
            <w:tcBorders>
              <w:top w:val="nil"/>
              <w:left w:val="nil"/>
              <w:bottom w:val="single" w:sz="4" w:space="0" w:color="auto"/>
              <w:right w:val="single" w:sz="4" w:space="0" w:color="auto"/>
            </w:tcBorders>
            <w:noWrap/>
            <w:vAlign w:val="center"/>
          </w:tcPr>
          <w:p w:rsidR="00736481" w:rsidRPr="005429DA" w:rsidRDefault="00736481" w:rsidP="005429DA">
            <w:pPr>
              <w:widowControl/>
              <w:jc w:val="left"/>
              <w:rPr>
                <w:rFonts w:ascii="宋体" w:cs="宋体"/>
                <w:kern w:val="0"/>
                <w:sz w:val="24"/>
                <w:szCs w:val="24"/>
              </w:rPr>
            </w:pPr>
            <w:r w:rsidRPr="005429DA">
              <w:rPr>
                <w:rFonts w:ascii="宋体" w:hAnsi="宋体" w:cs="宋体" w:hint="eastAsia"/>
                <w:kern w:val="0"/>
                <w:sz w:val="24"/>
                <w:szCs w:val="24"/>
              </w:rPr>
              <w:t xml:space="preserve">　</w:t>
            </w:r>
          </w:p>
        </w:tc>
        <w:tc>
          <w:tcPr>
            <w:tcW w:w="2080" w:type="dxa"/>
            <w:tcBorders>
              <w:top w:val="nil"/>
              <w:left w:val="nil"/>
              <w:bottom w:val="single" w:sz="4" w:space="0" w:color="auto"/>
              <w:right w:val="single" w:sz="4" w:space="0" w:color="auto"/>
            </w:tcBorders>
            <w:noWrap/>
            <w:vAlign w:val="center"/>
          </w:tcPr>
          <w:p w:rsidR="00736481" w:rsidRPr="005429DA" w:rsidRDefault="00736481" w:rsidP="005429DA">
            <w:pPr>
              <w:widowControl/>
              <w:jc w:val="left"/>
              <w:rPr>
                <w:rFonts w:ascii="宋体" w:cs="宋体"/>
                <w:kern w:val="0"/>
                <w:sz w:val="24"/>
                <w:szCs w:val="24"/>
              </w:rPr>
            </w:pPr>
            <w:r w:rsidRPr="005429DA">
              <w:rPr>
                <w:rFonts w:ascii="宋体" w:hAnsi="宋体" w:cs="宋体" w:hint="eastAsia"/>
                <w:kern w:val="0"/>
                <w:sz w:val="24"/>
                <w:szCs w:val="24"/>
              </w:rPr>
              <w:t xml:space="preserve">　</w:t>
            </w:r>
          </w:p>
        </w:tc>
      </w:tr>
      <w:tr w:rsidR="00736481" w:rsidRPr="005429DA" w:rsidTr="00736481">
        <w:trPr>
          <w:trHeight w:val="360"/>
          <w:jc w:val="center"/>
        </w:trPr>
        <w:tc>
          <w:tcPr>
            <w:tcW w:w="1120" w:type="dxa"/>
            <w:tcBorders>
              <w:top w:val="nil"/>
              <w:left w:val="single" w:sz="4" w:space="0" w:color="auto"/>
              <w:bottom w:val="single" w:sz="4" w:space="0" w:color="auto"/>
              <w:right w:val="single" w:sz="4" w:space="0" w:color="auto"/>
            </w:tcBorders>
            <w:noWrap/>
            <w:vAlign w:val="center"/>
          </w:tcPr>
          <w:p w:rsidR="00736481" w:rsidRPr="005429DA" w:rsidRDefault="00736481" w:rsidP="005429DA">
            <w:pPr>
              <w:widowControl/>
              <w:jc w:val="left"/>
              <w:rPr>
                <w:rFonts w:ascii="宋体" w:cs="宋体"/>
                <w:kern w:val="0"/>
                <w:sz w:val="20"/>
                <w:szCs w:val="20"/>
              </w:rPr>
            </w:pPr>
            <w:r w:rsidRPr="005429DA">
              <w:rPr>
                <w:rFonts w:ascii="宋体" w:hAnsi="宋体" w:cs="宋体" w:hint="eastAsia"/>
                <w:kern w:val="0"/>
                <w:sz w:val="20"/>
                <w:szCs w:val="20"/>
              </w:rPr>
              <w:t xml:space="preserve">　</w:t>
            </w:r>
          </w:p>
        </w:tc>
        <w:tc>
          <w:tcPr>
            <w:tcW w:w="2668" w:type="dxa"/>
            <w:tcBorders>
              <w:top w:val="nil"/>
              <w:left w:val="nil"/>
              <w:bottom w:val="single" w:sz="4" w:space="0" w:color="auto"/>
              <w:right w:val="single" w:sz="4" w:space="0" w:color="auto"/>
            </w:tcBorders>
            <w:noWrap/>
            <w:vAlign w:val="center"/>
          </w:tcPr>
          <w:p w:rsidR="00736481" w:rsidRPr="005429DA" w:rsidRDefault="00736481" w:rsidP="005429DA">
            <w:pPr>
              <w:widowControl/>
              <w:jc w:val="left"/>
              <w:rPr>
                <w:rFonts w:ascii="宋体" w:cs="宋体"/>
                <w:kern w:val="0"/>
                <w:sz w:val="20"/>
                <w:szCs w:val="20"/>
              </w:rPr>
            </w:pPr>
            <w:r w:rsidRPr="005429DA">
              <w:rPr>
                <w:rFonts w:ascii="宋体" w:hAnsi="宋体" w:cs="宋体" w:hint="eastAsia"/>
                <w:kern w:val="0"/>
                <w:sz w:val="20"/>
                <w:szCs w:val="20"/>
              </w:rPr>
              <w:t xml:space="preserve">　</w:t>
            </w:r>
          </w:p>
        </w:tc>
        <w:tc>
          <w:tcPr>
            <w:tcW w:w="1960" w:type="dxa"/>
            <w:tcBorders>
              <w:top w:val="nil"/>
              <w:left w:val="nil"/>
              <w:bottom w:val="single" w:sz="4" w:space="0" w:color="auto"/>
              <w:right w:val="single" w:sz="4" w:space="0" w:color="auto"/>
            </w:tcBorders>
            <w:noWrap/>
            <w:vAlign w:val="center"/>
          </w:tcPr>
          <w:p w:rsidR="00736481" w:rsidRPr="005429DA" w:rsidRDefault="00736481" w:rsidP="005429DA">
            <w:pPr>
              <w:widowControl/>
              <w:jc w:val="left"/>
              <w:rPr>
                <w:rFonts w:ascii="宋体" w:cs="宋体"/>
                <w:kern w:val="0"/>
                <w:sz w:val="24"/>
                <w:szCs w:val="24"/>
              </w:rPr>
            </w:pPr>
            <w:r w:rsidRPr="005429DA">
              <w:rPr>
                <w:rFonts w:ascii="宋体" w:hAnsi="宋体" w:cs="宋体" w:hint="eastAsia"/>
                <w:kern w:val="0"/>
                <w:sz w:val="24"/>
                <w:szCs w:val="24"/>
              </w:rPr>
              <w:t xml:space="preserve">　</w:t>
            </w:r>
          </w:p>
        </w:tc>
        <w:tc>
          <w:tcPr>
            <w:tcW w:w="2080" w:type="dxa"/>
            <w:tcBorders>
              <w:top w:val="nil"/>
              <w:left w:val="nil"/>
              <w:bottom w:val="single" w:sz="4" w:space="0" w:color="auto"/>
              <w:right w:val="single" w:sz="4" w:space="0" w:color="auto"/>
            </w:tcBorders>
            <w:noWrap/>
            <w:vAlign w:val="center"/>
          </w:tcPr>
          <w:p w:rsidR="00736481" w:rsidRPr="005429DA" w:rsidRDefault="00736481" w:rsidP="005429DA">
            <w:pPr>
              <w:widowControl/>
              <w:jc w:val="left"/>
              <w:rPr>
                <w:rFonts w:ascii="宋体" w:cs="宋体"/>
                <w:kern w:val="0"/>
                <w:sz w:val="24"/>
                <w:szCs w:val="24"/>
              </w:rPr>
            </w:pPr>
            <w:r w:rsidRPr="005429DA">
              <w:rPr>
                <w:rFonts w:ascii="宋体" w:hAnsi="宋体" w:cs="宋体" w:hint="eastAsia"/>
                <w:kern w:val="0"/>
                <w:sz w:val="24"/>
                <w:szCs w:val="24"/>
              </w:rPr>
              <w:t xml:space="preserve">　</w:t>
            </w:r>
          </w:p>
        </w:tc>
        <w:tc>
          <w:tcPr>
            <w:tcW w:w="2080" w:type="dxa"/>
            <w:tcBorders>
              <w:top w:val="nil"/>
              <w:left w:val="nil"/>
              <w:bottom w:val="single" w:sz="4" w:space="0" w:color="auto"/>
              <w:right w:val="single" w:sz="4" w:space="0" w:color="auto"/>
            </w:tcBorders>
            <w:noWrap/>
            <w:vAlign w:val="center"/>
          </w:tcPr>
          <w:p w:rsidR="00736481" w:rsidRPr="005429DA" w:rsidRDefault="00736481" w:rsidP="005429DA">
            <w:pPr>
              <w:widowControl/>
              <w:jc w:val="left"/>
              <w:rPr>
                <w:rFonts w:ascii="宋体" w:cs="宋体"/>
                <w:kern w:val="0"/>
                <w:sz w:val="24"/>
                <w:szCs w:val="24"/>
              </w:rPr>
            </w:pPr>
            <w:r w:rsidRPr="005429DA">
              <w:rPr>
                <w:rFonts w:ascii="宋体" w:hAnsi="宋体" w:cs="宋体" w:hint="eastAsia"/>
                <w:kern w:val="0"/>
                <w:sz w:val="24"/>
                <w:szCs w:val="24"/>
              </w:rPr>
              <w:t xml:space="preserve">　</w:t>
            </w:r>
          </w:p>
        </w:tc>
      </w:tr>
      <w:tr w:rsidR="00736481" w:rsidRPr="005429DA" w:rsidTr="00736481">
        <w:trPr>
          <w:trHeight w:val="360"/>
          <w:jc w:val="center"/>
        </w:trPr>
        <w:tc>
          <w:tcPr>
            <w:tcW w:w="1120" w:type="dxa"/>
            <w:tcBorders>
              <w:top w:val="nil"/>
              <w:left w:val="single" w:sz="4" w:space="0" w:color="auto"/>
              <w:bottom w:val="single" w:sz="4" w:space="0" w:color="auto"/>
              <w:right w:val="single" w:sz="4" w:space="0" w:color="auto"/>
            </w:tcBorders>
            <w:noWrap/>
            <w:vAlign w:val="center"/>
          </w:tcPr>
          <w:p w:rsidR="00736481" w:rsidRPr="005429DA" w:rsidRDefault="00736481" w:rsidP="005429DA">
            <w:pPr>
              <w:widowControl/>
              <w:jc w:val="left"/>
              <w:rPr>
                <w:rFonts w:ascii="宋体" w:cs="宋体"/>
                <w:kern w:val="0"/>
                <w:sz w:val="20"/>
                <w:szCs w:val="20"/>
              </w:rPr>
            </w:pPr>
            <w:r w:rsidRPr="005429DA">
              <w:rPr>
                <w:rFonts w:ascii="宋体" w:hAnsi="宋体" w:cs="宋体" w:hint="eastAsia"/>
                <w:kern w:val="0"/>
                <w:sz w:val="20"/>
                <w:szCs w:val="20"/>
              </w:rPr>
              <w:t xml:space="preserve">　</w:t>
            </w:r>
          </w:p>
        </w:tc>
        <w:tc>
          <w:tcPr>
            <w:tcW w:w="2668" w:type="dxa"/>
            <w:tcBorders>
              <w:top w:val="nil"/>
              <w:left w:val="nil"/>
              <w:bottom w:val="single" w:sz="4" w:space="0" w:color="auto"/>
              <w:right w:val="single" w:sz="4" w:space="0" w:color="auto"/>
            </w:tcBorders>
            <w:noWrap/>
            <w:vAlign w:val="center"/>
          </w:tcPr>
          <w:p w:rsidR="00736481" w:rsidRPr="005429DA" w:rsidRDefault="00736481" w:rsidP="005429DA">
            <w:pPr>
              <w:widowControl/>
              <w:jc w:val="left"/>
              <w:rPr>
                <w:rFonts w:ascii="宋体" w:cs="宋体"/>
                <w:kern w:val="0"/>
                <w:sz w:val="20"/>
                <w:szCs w:val="20"/>
              </w:rPr>
            </w:pPr>
            <w:r w:rsidRPr="005429DA">
              <w:rPr>
                <w:rFonts w:ascii="宋体" w:hAnsi="宋体" w:cs="宋体" w:hint="eastAsia"/>
                <w:kern w:val="0"/>
                <w:sz w:val="20"/>
                <w:szCs w:val="20"/>
              </w:rPr>
              <w:t xml:space="preserve">　</w:t>
            </w:r>
          </w:p>
        </w:tc>
        <w:tc>
          <w:tcPr>
            <w:tcW w:w="1960" w:type="dxa"/>
            <w:tcBorders>
              <w:top w:val="nil"/>
              <w:left w:val="nil"/>
              <w:bottom w:val="single" w:sz="4" w:space="0" w:color="auto"/>
              <w:right w:val="single" w:sz="4" w:space="0" w:color="auto"/>
            </w:tcBorders>
            <w:noWrap/>
            <w:vAlign w:val="center"/>
          </w:tcPr>
          <w:p w:rsidR="00736481" w:rsidRPr="005429DA" w:rsidRDefault="00736481" w:rsidP="005429DA">
            <w:pPr>
              <w:widowControl/>
              <w:jc w:val="left"/>
              <w:rPr>
                <w:rFonts w:ascii="宋体" w:cs="宋体"/>
                <w:kern w:val="0"/>
                <w:sz w:val="24"/>
                <w:szCs w:val="24"/>
              </w:rPr>
            </w:pPr>
            <w:r w:rsidRPr="005429DA">
              <w:rPr>
                <w:rFonts w:ascii="宋体" w:hAnsi="宋体" w:cs="宋体" w:hint="eastAsia"/>
                <w:kern w:val="0"/>
                <w:sz w:val="24"/>
                <w:szCs w:val="24"/>
              </w:rPr>
              <w:t xml:space="preserve">　</w:t>
            </w:r>
          </w:p>
        </w:tc>
        <w:tc>
          <w:tcPr>
            <w:tcW w:w="2080" w:type="dxa"/>
            <w:tcBorders>
              <w:top w:val="nil"/>
              <w:left w:val="nil"/>
              <w:bottom w:val="single" w:sz="4" w:space="0" w:color="auto"/>
              <w:right w:val="single" w:sz="4" w:space="0" w:color="auto"/>
            </w:tcBorders>
            <w:noWrap/>
            <w:vAlign w:val="center"/>
          </w:tcPr>
          <w:p w:rsidR="00736481" w:rsidRPr="005429DA" w:rsidRDefault="00736481" w:rsidP="005429DA">
            <w:pPr>
              <w:widowControl/>
              <w:jc w:val="left"/>
              <w:rPr>
                <w:rFonts w:ascii="宋体" w:cs="宋体"/>
                <w:kern w:val="0"/>
                <w:sz w:val="24"/>
                <w:szCs w:val="24"/>
              </w:rPr>
            </w:pPr>
            <w:r w:rsidRPr="005429DA">
              <w:rPr>
                <w:rFonts w:ascii="宋体" w:hAnsi="宋体" w:cs="宋体" w:hint="eastAsia"/>
                <w:kern w:val="0"/>
                <w:sz w:val="24"/>
                <w:szCs w:val="24"/>
              </w:rPr>
              <w:t xml:space="preserve">　</w:t>
            </w:r>
          </w:p>
        </w:tc>
        <w:tc>
          <w:tcPr>
            <w:tcW w:w="2080" w:type="dxa"/>
            <w:tcBorders>
              <w:top w:val="nil"/>
              <w:left w:val="nil"/>
              <w:bottom w:val="single" w:sz="4" w:space="0" w:color="auto"/>
              <w:right w:val="single" w:sz="4" w:space="0" w:color="auto"/>
            </w:tcBorders>
            <w:noWrap/>
            <w:vAlign w:val="center"/>
          </w:tcPr>
          <w:p w:rsidR="00736481" w:rsidRPr="005429DA" w:rsidRDefault="00736481" w:rsidP="005429DA">
            <w:pPr>
              <w:widowControl/>
              <w:jc w:val="left"/>
              <w:rPr>
                <w:rFonts w:ascii="宋体" w:cs="宋体"/>
                <w:kern w:val="0"/>
                <w:sz w:val="24"/>
                <w:szCs w:val="24"/>
              </w:rPr>
            </w:pPr>
            <w:r w:rsidRPr="005429DA">
              <w:rPr>
                <w:rFonts w:ascii="宋体" w:hAnsi="宋体" w:cs="宋体" w:hint="eastAsia"/>
                <w:kern w:val="0"/>
                <w:sz w:val="24"/>
                <w:szCs w:val="24"/>
              </w:rPr>
              <w:t xml:space="preserve">　</w:t>
            </w:r>
          </w:p>
        </w:tc>
      </w:tr>
      <w:tr w:rsidR="009018C7" w:rsidRPr="005429DA" w:rsidTr="00736481">
        <w:trPr>
          <w:trHeight w:val="360"/>
          <w:jc w:val="center"/>
        </w:trPr>
        <w:tc>
          <w:tcPr>
            <w:tcW w:w="1120" w:type="dxa"/>
            <w:tcBorders>
              <w:top w:val="nil"/>
              <w:left w:val="single" w:sz="4" w:space="0" w:color="auto"/>
              <w:bottom w:val="single" w:sz="4" w:space="0" w:color="auto"/>
              <w:right w:val="single" w:sz="4" w:space="0" w:color="auto"/>
            </w:tcBorders>
            <w:noWrap/>
            <w:vAlign w:val="center"/>
          </w:tcPr>
          <w:p w:rsidR="009018C7" w:rsidRPr="005429DA" w:rsidRDefault="009018C7" w:rsidP="005429DA">
            <w:pPr>
              <w:widowControl/>
              <w:jc w:val="center"/>
              <w:rPr>
                <w:rFonts w:ascii="宋体" w:cs="宋体"/>
                <w:kern w:val="0"/>
                <w:sz w:val="18"/>
                <w:szCs w:val="18"/>
              </w:rPr>
            </w:pPr>
            <w:r w:rsidRPr="005429DA">
              <w:rPr>
                <w:rFonts w:ascii="宋体" w:hAnsi="宋体" w:cs="宋体" w:hint="eastAsia"/>
                <w:kern w:val="0"/>
                <w:sz w:val="18"/>
                <w:szCs w:val="18"/>
              </w:rPr>
              <w:t xml:space="preserve">　</w:t>
            </w:r>
          </w:p>
        </w:tc>
        <w:tc>
          <w:tcPr>
            <w:tcW w:w="2668" w:type="dxa"/>
            <w:tcBorders>
              <w:top w:val="nil"/>
              <w:left w:val="nil"/>
              <w:bottom w:val="single" w:sz="4" w:space="0" w:color="auto"/>
              <w:right w:val="single" w:sz="4" w:space="0" w:color="auto"/>
            </w:tcBorders>
            <w:noWrap/>
            <w:vAlign w:val="center"/>
          </w:tcPr>
          <w:p w:rsidR="009018C7" w:rsidRPr="005429DA" w:rsidRDefault="009018C7" w:rsidP="005429DA">
            <w:pPr>
              <w:widowControl/>
              <w:jc w:val="center"/>
              <w:rPr>
                <w:rFonts w:ascii="宋体" w:cs="宋体"/>
                <w:kern w:val="0"/>
                <w:sz w:val="18"/>
                <w:szCs w:val="18"/>
              </w:rPr>
            </w:pPr>
            <w:r w:rsidRPr="005429DA">
              <w:rPr>
                <w:rFonts w:ascii="宋体" w:hAnsi="宋体" w:cs="宋体" w:hint="eastAsia"/>
                <w:kern w:val="0"/>
                <w:sz w:val="18"/>
                <w:szCs w:val="18"/>
              </w:rPr>
              <w:t>合</w:t>
            </w:r>
            <w:r w:rsidRPr="005429DA">
              <w:rPr>
                <w:rFonts w:ascii="宋体" w:hAnsi="宋体" w:cs="宋体"/>
                <w:kern w:val="0"/>
                <w:sz w:val="18"/>
                <w:szCs w:val="18"/>
              </w:rPr>
              <w:t xml:space="preserve">  </w:t>
            </w:r>
            <w:r w:rsidRPr="005429DA">
              <w:rPr>
                <w:rFonts w:ascii="宋体" w:hAnsi="宋体" w:cs="宋体" w:hint="eastAsia"/>
                <w:kern w:val="0"/>
                <w:sz w:val="18"/>
                <w:szCs w:val="18"/>
              </w:rPr>
              <w:t>计</w:t>
            </w:r>
          </w:p>
        </w:tc>
        <w:tc>
          <w:tcPr>
            <w:tcW w:w="1960" w:type="dxa"/>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1,100.63</w:t>
            </w:r>
          </w:p>
        </w:tc>
        <w:tc>
          <w:tcPr>
            <w:tcW w:w="2080" w:type="dxa"/>
            <w:tcBorders>
              <w:top w:val="nil"/>
              <w:left w:val="nil"/>
              <w:bottom w:val="single" w:sz="4" w:space="0" w:color="auto"/>
              <w:right w:val="single" w:sz="4" w:space="0" w:color="auto"/>
            </w:tcBorders>
            <w:noWrap/>
            <w:vAlign w:val="center"/>
          </w:tcPr>
          <w:p w:rsidR="009018C7" w:rsidRPr="009018C7" w:rsidRDefault="009018C7">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1,100.63</w:t>
            </w:r>
          </w:p>
        </w:tc>
        <w:tc>
          <w:tcPr>
            <w:tcW w:w="2080" w:type="dxa"/>
            <w:tcBorders>
              <w:top w:val="nil"/>
              <w:left w:val="nil"/>
              <w:bottom w:val="single" w:sz="4" w:space="0" w:color="auto"/>
              <w:right w:val="single" w:sz="4" w:space="0" w:color="auto"/>
            </w:tcBorders>
            <w:noWrap/>
            <w:vAlign w:val="center"/>
          </w:tcPr>
          <w:p w:rsidR="009018C7" w:rsidRPr="005429DA" w:rsidRDefault="009018C7" w:rsidP="005429DA">
            <w:pPr>
              <w:widowControl/>
              <w:jc w:val="left"/>
              <w:rPr>
                <w:rFonts w:ascii="宋体" w:cs="宋体"/>
                <w:kern w:val="0"/>
                <w:sz w:val="24"/>
                <w:szCs w:val="24"/>
              </w:rPr>
            </w:pPr>
            <w:r w:rsidRPr="005429DA">
              <w:rPr>
                <w:rFonts w:ascii="宋体" w:hAnsi="宋体" w:cs="宋体" w:hint="eastAsia"/>
                <w:kern w:val="0"/>
                <w:sz w:val="24"/>
                <w:szCs w:val="24"/>
              </w:rPr>
              <w:t xml:space="preserve">　</w:t>
            </w:r>
          </w:p>
        </w:tc>
      </w:tr>
    </w:tbl>
    <w:p w:rsidR="00F22B7E" w:rsidRDefault="00F22B7E" w:rsidP="005429DA">
      <w:pPr>
        <w:rPr>
          <w:rFonts w:ascii="仿宋" w:eastAsia="仿宋" w:hAnsi="仿宋"/>
          <w:b/>
          <w:bCs/>
          <w:sz w:val="28"/>
          <w:szCs w:val="28"/>
        </w:rPr>
      </w:pPr>
    </w:p>
    <w:p w:rsidR="00F22B7E" w:rsidRDefault="00F22B7E">
      <w:pPr>
        <w:widowControl/>
        <w:jc w:val="left"/>
        <w:rPr>
          <w:rFonts w:ascii="仿宋" w:eastAsia="仿宋" w:hAnsi="仿宋"/>
          <w:b/>
          <w:bCs/>
          <w:sz w:val="28"/>
          <w:szCs w:val="28"/>
        </w:rPr>
      </w:pPr>
      <w:r>
        <w:rPr>
          <w:rFonts w:ascii="仿宋" w:eastAsia="仿宋" w:hAnsi="仿宋"/>
          <w:b/>
          <w:bCs/>
          <w:sz w:val="28"/>
          <w:szCs w:val="28"/>
        </w:rPr>
        <w:br w:type="page"/>
      </w:r>
    </w:p>
    <w:tbl>
      <w:tblPr>
        <w:tblW w:w="14400" w:type="dxa"/>
        <w:jc w:val="center"/>
        <w:tblInd w:w="93" w:type="dxa"/>
        <w:tblLook w:val="00A0"/>
      </w:tblPr>
      <w:tblGrid>
        <w:gridCol w:w="800"/>
        <w:gridCol w:w="800"/>
        <w:gridCol w:w="800"/>
        <w:gridCol w:w="800"/>
        <w:gridCol w:w="800"/>
        <w:gridCol w:w="800"/>
        <w:gridCol w:w="800"/>
        <w:gridCol w:w="800"/>
        <w:gridCol w:w="800"/>
        <w:gridCol w:w="800"/>
        <w:gridCol w:w="800"/>
        <w:gridCol w:w="800"/>
        <w:gridCol w:w="800"/>
        <w:gridCol w:w="800"/>
        <w:gridCol w:w="800"/>
        <w:gridCol w:w="800"/>
        <w:gridCol w:w="800"/>
        <w:gridCol w:w="800"/>
      </w:tblGrid>
      <w:tr w:rsidR="00F22B7E" w:rsidRPr="00C632FF" w:rsidTr="00C632FF">
        <w:trPr>
          <w:trHeight w:val="285"/>
          <w:jc w:val="center"/>
        </w:trPr>
        <w:tc>
          <w:tcPr>
            <w:tcW w:w="800" w:type="dxa"/>
            <w:tcBorders>
              <w:top w:val="nil"/>
              <w:left w:val="nil"/>
              <w:bottom w:val="nil"/>
              <w:right w:val="nil"/>
            </w:tcBorders>
            <w:noWrap/>
            <w:vAlign w:val="center"/>
          </w:tcPr>
          <w:p w:rsidR="00F22B7E" w:rsidRPr="00C632FF" w:rsidRDefault="00F22B7E" w:rsidP="00C632FF">
            <w:pPr>
              <w:widowControl/>
              <w:jc w:val="left"/>
              <w:rPr>
                <w:rFonts w:ascii="宋体" w:cs="宋体"/>
                <w:kern w:val="0"/>
                <w:sz w:val="24"/>
                <w:szCs w:val="24"/>
              </w:rPr>
            </w:pPr>
          </w:p>
        </w:tc>
        <w:tc>
          <w:tcPr>
            <w:tcW w:w="800" w:type="dxa"/>
            <w:tcBorders>
              <w:top w:val="nil"/>
              <w:left w:val="nil"/>
              <w:bottom w:val="nil"/>
              <w:right w:val="nil"/>
            </w:tcBorders>
            <w:noWrap/>
            <w:vAlign w:val="center"/>
          </w:tcPr>
          <w:p w:rsidR="00F22B7E" w:rsidRPr="00C632FF" w:rsidRDefault="00F22B7E" w:rsidP="00C632FF">
            <w:pPr>
              <w:widowControl/>
              <w:jc w:val="left"/>
              <w:rPr>
                <w:rFonts w:ascii="宋体" w:cs="宋体"/>
                <w:kern w:val="0"/>
                <w:sz w:val="24"/>
                <w:szCs w:val="24"/>
              </w:rPr>
            </w:pPr>
          </w:p>
        </w:tc>
        <w:tc>
          <w:tcPr>
            <w:tcW w:w="800" w:type="dxa"/>
            <w:tcBorders>
              <w:top w:val="nil"/>
              <w:left w:val="nil"/>
              <w:bottom w:val="nil"/>
              <w:right w:val="nil"/>
            </w:tcBorders>
            <w:noWrap/>
            <w:vAlign w:val="center"/>
          </w:tcPr>
          <w:p w:rsidR="00F22B7E" w:rsidRPr="00C632FF" w:rsidRDefault="00F22B7E" w:rsidP="00C632FF">
            <w:pPr>
              <w:widowControl/>
              <w:jc w:val="left"/>
              <w:rPr>
                <w:rFonts w:ascii="宋体" w:cs="宋体"/>
                <w:kern w:val="0"/>
                <w:sz w:val="24"/>
                <w:szCs w:val="24"/>
              </w:rPr>
            </w:pPr>
          </w:p>
        </w:tc>
        <w:tc>
          <w:tcPr>
            <w:tcW w:w="800" w:type="dxa"/>
            <w:tcBorders>
              <w:top w:val="nil"/>
              <w:left w:val="nil"/>
              <w:bottom w:val="nil"/>
              <w:right w:val="nil"/>
            </w:tcBorders>
            <w:noWrap/>
            <w:vAlign w:val="center"/>
          </w:tcPr>
          <w:p w:rsidR="00F22B7E" w:rsidRPr="00C632FF" w:rsidRDefault="00F22B7E" w:rsidP="00C632FF">
            <w:pPr>
              <w:widowControl/>
              <w:jc w:val="left"/>
              <w:rPr>
                <w:rFonts w:ascii="宋体" w:cs="宋体"/>
                <w:kern w:val="0"/>
                <w:sz w:val="24"/>
                <w:szCs w:val="24"/>
              </w:rPr>
            </w:pPr>
          </w:p>
        </w:tc>
        <w:tc>
          <w:tcPr>
            <w:tcW w:w="800" w:type="dxa"/>
            <w:tcBorders>
              <w:top w:val="nil"/>
              <w:left w:val="nil"/>
              <w:bottom w:val="nil"/>
              <w:right w:val="nil"/>
            </w:tcBorders>
            <w:noWrap/>
            <w:vAlign w:val="center"/>
          </w:tcPr>
          <w:p w:rsidR="00F22B7E" w:rsidRPr="00C632FF" w:rsidRDefault="00F22B7E" w:rsidP="00C632FF">
            <w:pPr>
              <w:widowControl/>
              <w:jc w:val="left"/>
              <w:rPr>
                <w:rFonts w:ascii="宋体" w:cs="宋体"/>
                <w:kern w:val="0"/>
                <w:sz w:val="24"/>
                <w:szCs w:val="24"/>
              </w:rPr>
            </w:pPr>
          </w:p>
        </w:tc>
        <w:tc>
          <w:tcPr>
            <w:tcW w:w="800" w:type="dxa"/>
            <w:tcBorders>
              <w:top w:val="nil"/>
              <w:left w:val="nil"/>
              <w:bottom w:val="nil"/>
              <w:right w:val="nil"/>
            </w:tcBorders>
            <w:noWrap/>
            <w:vAlign w:val="center"/>
          </w:tcPr>
          <w:p w:rsidR="00F22B7E" w:rsidRPr="00C632FF" w:rsidRDefault="00F22B7E" w:rsidP="00C632FF">
            <w:pPr>
              <w:widowControl/>
              <w:jc w:val="left"/>
              <w:rPr>
                <w:rFonts w:ascii="宋体" w:cs="宋体"/>
                <w:kern w:val="0"/>
                <w:sz w:val="24"/>
                <w:szCs w:val="24"/>
              </w:rPr>
            </w:pPr>
          </w:p>
        </w:tc>
        <w:tc>
          <w:tcPr>
            <w:tcW w:w="800" w:type="dxa"/>
            <w:tcBorders>
              <w:top w:val="nil"/>
              <w:left w:val="nil"/>
              <w:bottom w:val="nil"/>
              <w:right w:val="nil"/>
            </w:tcBorders>
            <w:noWrap/>
            <w:vAlign w:val="center"/>
          </w:tcPr>
          <w:p w:rsidR="00F22B7E" w:rsidRPr="00C632FF" w:rsidRDefault="00F22B7E" w:rsidP="00C632FF">
            <w:pPr>
              <w:widowControl/>
              <w:jc w:val="left"/>
              <w:rPr>
                <w:rFonts w:ascii="宋体" w:cs="宋体"/>
                <w:kern w:val="0"/>
                <w:sz w:val="24"/>
                <w:szCs w:val="24"/>
              </w:rPr>
            </w:pPr>
          </w:p>
        </w:tc>
        <w:tc>
          <w:tcPr>
            <w:tcW w:w="800" w:type="dxa"/>
            <w:tcBorders>
              <w:top w:val="nil"/>
              <w:left w:val="nil"/>
              <w:bottom w:val="nil"/>
              <w:right w:val="nil"/>
            </w:tcBorders>
            <w:noWrap/>
            <w:vAlign w:val="center"/>
          </w:tcPr>
          <w:p w:rsidR="00F22B7E" w:rsidRPr="00C632FF" w:rsidRDefault="00F22B7E" w:rsidP="00C632FF">
            <w:pPr>
              <w:widowControl/>
              <w:jc w:val="left"/>
              <w:rPr>
                <w:rFonts w:ascii="宋体" w:cs="宋体"/>
                <w:kern w:val="0"/>
                <w:sz w:val="24"/>
                <w:szCs w:val="24"/>
              </w:rPr>
            </w:pPr>
          </w:p>
        </w:tc>
        <w:tc>
          <w:tcPr>
            <w:tcW w:w="800" w:type="dxa"/>
            <w:tcBorders>
              <w:top w:val="nil"/>
              <w:left w:val="nil"/>
              <w:bottom w:val="nil"/>
              <w:right w:val="nil"/>
            </w:tcBorders>
            <w:noWrap/>
            <w:vAlign w:val="center"/>
          </w:tcPr>
          <w:p w:rsidR="00F22B7E" w:rsidRPr="00C632FF" w:rsidRDefault="00F22B7E" w:rsidP="00C632FF">
            <w:pPr>
              <w:widowControl/>
              <w:jc w:val="left"/>
              <w:rPr>
                <w:rFonts w:ascii="宋体" w:cs="宋体"/>
                <w:kern w:val="0"/>
                <w:sz w:val="24"/>
                <w:szCs w:val="24"/>
              </w:rPr>
            </w:pPr>
          </w:p>
        </w:tc>
        <w:tc>
          <w:tcPr>
            <w:tcW w:w="800" w:type="dxa"/>
            <w:tcBorders>
              <w:top w:val="nil"/>
              <w:left w:val="nil"/>
              <w:bottom w:val="nil"/>
              <w:right w:val="nil"/>
            </w:tcBorders>
            <w:noWrap/>
            <w:vAlign w:val="center"/>
          </w:tcPr>
          <w:p w:rsidR="00F22B7E" w:rsidRPr="00C632FF" w:rsidRDefault="00F22B7E" w:rsidP="00C632FF">
            <w:pPr>
              <w:widowControl/>
              <w:jc w:val="left"/>
              <w:rPr>
                <w:rFonts w:ascii="宋体" w:cs="宋体"/>
                <w:kern w:val="0"/>
                <w:sz w:val="24"/>
                <w:szCs w:val="24"/>
              </w:rPr>
            </w:pPr>
          </w:p>
        </w:tc>
        <w:tc>
          <w:tcPr>
            <w:tcW w:w="800" w:type="dxa"/>
            <w:tcBorders>
              <w:top w:val="nil"/>
              <w:left w:val="nil"/>
              <w:bottom w:val="nil"/>
              <w:right w:val="nil"/>
            </w:tcBorders>
            <w:noWrap/>
            <w:vAlign w:val="center"/>
          </w:tcPr>
          <w:p w:rsidR="00F22B7E" w:rsidRPr="00C632FF" w:rsidRDefault="00F22B7E" w:rsidP="00C632FF">
            <w:pPr>
              <w:widowControl/>
              <w:jc w:val="left"/>
              <w:rPr>
                <w:rFonts w:ascii="宋体" w:cs="宋体"/>
                <w:kern w:val="0"/>
                <w:sz w:val="24"/>
                <w:szCs w:val="24"/>
              </w:rPr>
            </w:pPr>
          </w:p>
        </w:tc>
        <w:tc>
          <w:tcPr>
            <w:tcW w:w="800" w:type="dxa"/>
            <w:tcBorders>
              <w:top w:val="nil"/>
              <w:left w:val="nil"/>
              <w:bottom w:val="nil"/>
              <w:right w:val="nil"/>
            </w:tcBorders>
            <w:noWrap/>
            <w:vAlign w:val="center"/>
          </w:tcPr>
          <w:p w:rsidR="00F22B7E" w:rsidRPr="00C632FF" w:rsidRDefault="00F22B7E" w:rsidP="00C632FF">
            <w:pPr>
              <w:widowControl/>
              <w:jc w:val="left"/>
              <w:rPr>
                <w:rFonts w:ascii="宋体" w:cs="宋体"/>
                <w:kern w:val="0"/>
                <w:sz w:val="24"/>
                <w:szCs w:val="24"/>
              </w:rPr>
            </w:pPr>
          </w:p>
        </w:tc>
        <w:tc>
          <w:tcPr>
            <w:tcW w:w="800" w:type="dxa"/>
            <w:tcBorders>
              <w:top w:val="nil"/>
              <w:left w:val="nil"/>
              <w:bottom w:val="nil"/>
              <w:right w:val="nil"/>
            </w:tcBorders>
            <w:noWrap/>
            <w:vAlign w:val="center"/>
          </w:tcPr>
          <w:p w:rsidR="00F22B7E" w:rsidRPr="00C632FF" w:rsidRDefault="00F22B7E" w:rsidP="00C632FF">
            <w:pPr>
              <w:widowControl/>
              <w:jc w:val="left"/>
              <w:rPr>
                <w:rFonts w:ascii="宋体" w:cs="宋体"/>
                <w:kern w:val="0"/>
                <w:sz w:val="24"/>
                <w:szCs w:val="24"/>
              </w:rPr>
            </w:pPr>
          </w:p>
        </w:tc>
        <w:tc>
          <w:tcPr>
            <w:tcW w:w="800" w:type="dxa"/>
            <w:tcBorders>
              <w:top w:val="nil"/>
              <w:left w:val="nil"/>
              <w:bottom w:val="nil"/>
              <w:right w:val="nil"/>
            </w:tcBorders>
            <w:noWrap/>
            <w:vAlign w:val="center"/>
          </w:tcPr>
          <w:p w:rsidR="00F22B7E" w:rsidRPr="00C632FF" w:rsidRDefault="00F22B7E" w:rsidP="00C632FF">
            <w:pPr>
              <w:widowControl/>
              <w:jc w:val="left"/>
              <w:rPr>
                <w:rFonts w:ascii="宋体" w:cs="宋体"/>
                <w:kern w:val="0"/>
                <w:sz w:val="24"/>
                <w:szCs w:val="24"/>
              </w:rPr>
            </w:pPr>
          </w:p>
        </w:tc>
        <w:tc>
          <w:tcPr>
            <w:tcW w:w="800" w:type="dxa"/>
            <w:tcBorders>
              <w:top w:val="nil"/>
              <w:left w:val="nil"/>
              <w:bottom w:val="nil"/>
              <w:right w:val="nil"/>
            </w:tcBorders>
            <w:noWrap/>
            <w:vAlign w:val="center"/>
          </w:tcPr>
          <w:p w:rsidR="00F22B7E" w:rsidRPr="00C632FF" w:rsidRDefault="00F22B7E" w:rsidP="00C632FF">
            <w:pPr>
              <w:widowControl/>
              <w:jc w:val="left"/>
              <w:rPr>
                <w:rFonts w:ascii="宋体" w:cs="宋体"/>
                <w:kern w:val="0"/>
                <w:sz w:val="24"/>
                <w:szCs w:val="24"/>
              </w:rPr>
            </w:pPr>
          </w:p>
        </w:tc>
        <w:tc>
          <w:tcPr>
            <w:tcW w:w="800" w:type="dxa"/>
            <w:tcBorders>
              <w:top w:val="nil"/>
              <w:left w:val="nil"/>
              <w:bottom w:val="nil"/>
              <w:right w:val="nil"/>
            </w:tcBorders>
            <w:noWrap/>
            <w:vAlign w:val="center"/>
          </w:tcPr>
          <w:p w:rsidR="00F22B7E" w:rsidRPr="00C632FF" w:rsidRDefault="00F22B7E" w:rsidP="00C632FF">
            <w:pPr>
              <w:widowControl/>
              <w:jc w:val="left"/>
              <w:rPr>
                <w:rFonts w:ascii="宋体" w:cs="宋体"/>
                <w:kern w:val="0"/>
                <w:sz w:val="24"/>
                <w:szCs w:val="24"/>
              </w:rPr>
            </w:pPr>
          </w:p>
        </w:tc>
        <w:tc>
          <w:tcPr>
            <w:tcW w:w="1600" w:type="dxa"/>
            <w:gridSpan w:val="2"/>
            <w:tcBorders>
              <w:top w:val="nil"/>
              <w:left w:val="nil"/>
              <w:bottom w:val="nil"/>
              <w:right w:val="nil"/>
            </w:tcBorders>
            <w:noWrap/>
            <w:vAlign w:val="center"/>
          </w:tcPr>
          <w:p w:rsidR="00F22B7E" w:rsidRPr="00C632FF" w:rsidRDefault="00F22B7E" w:rsidP="00C632FF">
            <w:pPr>
              <w:widowControl/>
              <w:jc w:val="right"/>
              <w:rPr>
                <w:rFonts w:ascii="宋体" w:cs="宋体"/>
                <w:kern w:val="0"/>
                <w:sz w:val="18"/>
                <w:szCs w:val="18"/>
              </w:rPr>
            </w:pPr>
            <w:r w:rsidRPr="00C632FF">
              <w:rPr>
                <w:rFonts w:ascii="宋体" w:hAnsi="宋体" w:cs="宋体" w:hint="eastAsia"/>
                <w:kern w:val="0"/>
                <w:sz w:val="18"/>
                <w:szCs w:val="18"/>
              </w:rPr>
              <w:t>部门公开表</w:t>
            </w:r>
            <w:r w:rsidRPr="00C632FF">
              <w:rPr>
                <w:rFonts w:ascii="宋体" w:hAnsi="宋体" w:cs="宋体"/>
                <w:kern w:val="0"/>
                <w:sz w:val="18"/>
                <w:szCs w:val="18"/>
              </w:rPr>
              <w:t>4</w:t>
            </w:r>
          </w:p>
        </w:tc>
      </w:tr>
      <w:tr w:rsidR="00F22B7E" w:rsidRPr="00C632FF" w:rsidTr="00C632FF">
        <w:trPr>
          <w:trHeight w:val="405"/>
          <w:jc w:val="center"/>
        </w:trPr>
        <w:tc>
          <w:tcPr>
            <w:tcW w:w="14400" w:type="dxa"/>
            <w:gridSpan w:val="18"/>
            <w:tcBorders>
              <w:top w:val="nil"/>
              <w:left w:val="nil"/>
              <w:bottom w:val="nil"/>
              <w:right w:val="nil"/>
            </w:tcBorders>
            <w:noWrap/>
            <w:vAlign w:val="center"/>
          </w:tcPr>
          <w:p w:rsidR="00F22B7E" w:rsidRPr="00C632FF" w:rsidRDefault="00F22B7E" w:rsidP="00C632FF">
            <w:pPr>
              <w:widowControl/>
              <w:jc w:val="center"/>
              <w:rPr>
                <w:rFonts w:ascii="黑体" w:eastAsia="黑体" w:hAnsi="黑体" w:cs="宋体"/>
                <w:kern w:val="0"/>
                <w:sz w:val="32"/>
                <w:szCs w:val="32"/>
              </w:rPr>
            </w:pPr>
            <w:r w:rsidRPr="00C632FF">
              <w:rPr>
                <w:rFonts w:ascii="黑体" w:eastAsia="黑体" w:hAnsi="黑体" w:cs="宋体" w:hint="eastAsia"/>
                <w:kern w:val="0"/>
                <w:sz w:val="32"/>
                <w:szCs w:val="32"/>
              </w:rPr>
              <w:t>一般公共预算“三公”经费支出表</w:t>
            </w:r>
          </w:p>
        </w:tc>
      </w:tr>
      <w:tr w:rsidR="00F22B7E" w:rsidRPr="00C632FF" w:rsidTr="00C632FF">
        <w:trPr>
          <w:trHeight w:val="327"/>
          <w:jc w:val="center"/>
        </w:trPr>
        <w:tc>
          <w:tcPr>
            <w:tcW w:w="800" w:type="dxa"/>
            <w:tcBorders>
              <w:top w:val="nil"/>
              <w:left w:val="nil"/>
              <w:bottom w:val="single" w:sz="4" w:space="0" w:color="auto"/>
              <w:right w:val="nil"/>
            </w:tcBorders>
            <w:noWrap/>
            <w:vAlign w:val="center"/>
          </w:tcPr>
          <w:p w:rsidR="00F22B7E" w:rsidRPr="00C632FF" w:rsidRDefault="00F22B7E" w:rsidP="00C632FF">
            <w:pPr>
              <w:widowControl/>
              <w:jc w:val="left"/>
              <w:rPr>
                <w:rFonts w:ascii="宋体" w:cs="宋体"/>
                <w:kern w:val="0"/>
                <w:sz w:val="18"/>
                <w:szCs w:val="18"/>
              </w:rPr>
            </w:pPr>
            <w:r w:rsidRPr="00C632FF">
              <w:rPr>
                <w:rFonts w:ascii="宋体" w:hAnsi="宋体" w:cs="宋体" w:hint="eastAsia"/>
                <w:kern w:val="0"/>
                <w:sz w:val="18"/>
                <w:szCs w:val="18"/>
              </w:rPr>
              <w:t xml:space="preserve">　</w:t>
            </w:r>
          </w:p>
        </w:tc>
        <w:tc>
          <w:tcPr>
            <w:tcW w:w="800" w:type="dxa"/>
            <w:tcBorders>
              <w:top w:val="nil"/>
              <w:left w:val="nil"/>
              <w:bottom w:val="single" w:sz="4" w:space="0" w:color="auto"/>
              <w:right w:val="nil"/>
            </w:tcBorders>
            <w:noWrap/>
            <w:vAlign w:val="center"/>
          </w:tcPr>
          <w:p w:rsidR="00F22B7E" w:rsidRPr="00C632FF" w:rsidRDefault="00F22B7E" w:rsidP="00C632FF">
            <w:pPr>
              <w:widowControl/>
              <w:jc w:val="left"/>
              <w:rPr>
                <w:rFonts w:ascii="宋体" w:cs="宋体"/>
                <w:kern w:val="0"/>
                <w:sz w:val="18"/>
                <w:szCs w:val="18"/>
              </w:rPr>
            </w:pPr>
            <w:r w:rsidRPr="00C632FF">
              <w:rPr>
                <w:rFonts w:ascii="宋体" w:hAnsi="宋体" w:cs="宋体" w:hint="eastAsia"/>
                <w:kern w:val="0"/>
                <w:sz w:val="18"/>
                <w:szCs w:val="18"/>
              </w:rPr>
              <w:t xml:space="preserve">　</w:t>
            </w:r>
          </w:p>
        </w:tc>
        <w:tc>
          <w:tcPr>
            <w:tcW w:w="800" w:type="dxa"/>
            <w:tcBorders>
              <w:top w:val="nil"/>
              <w:left w:val="nil"/>
              <w:bottom w:val="single" w:sz="4" w:space="0" w:color="auto"/>
              <w:right w:val="nil"/>
            </w:tcBorders>
            <w:noWrap/>
            <w:vAlign w:val="center"/>
          </w:tcPr>
          <w:p w:rsidR="00F22B7E" w:rsidRPr="00C632FF" w:rsidRDefault="00F22B7E" w:rsidP="00C632FF">
            <w:pPr>
              <w:widowControl/>
              <w:jc w:val="left"/>
              <w:rPr>
                <w:rFonts w:ascii="宋体" w:cs="宋体"/>
                <w:kern w:val="0"/>
                <w:sz w:val="18"/>
                <w:szCs w:val="18"/>
              </w:rPr>
            </w:pPr>
            <w:r w:rsidRPr="00C632FF">
              <w:rPr>
                <w:rFonts w:ascii="宋体" w:hAnsi="宋体" w:cs="宋体" w:hint="eastAsia"/>
                <w:kern w:val="0"/>
                <w:sz w:val="18"/>
                <w:szCs w:val="18"/>
              </w:rPr>
              <w:t xml:space="preserve">　</w:t>
            </w:r>
          </w:p>
        </w:tc>
        <w:tc>
          <w:tcPr>
            <w:tcW w:w="800" w:type="dxa"/>
            <w:tcBorders>
              <w:top w:val="nil"/>
              <w:left w:val="nil"/>
              <w:bottom w:val="single" w:sz="4" w:space="0" w:color="auto"/>
              <w:right w:val="nil"/>
            </w:tcBorders>
            <w:noWrap/>
            <w:vAlign w:val="center"/>
          </w:tcPr>
          <w:p w:rsidR="00F22B7E" w:rsidRPr="00C632FF" w:rsidRDefault="00F22B7E" w:rsidP="00C632FF">
            <w:pPr>
              <w:widowControl/>
              <w:jc w:val="left"/>
              <w:rPr>
                <w:rFonts w:ascii="宋体" w:cs="宋体"/>
                <w:kern w:val="0"/>
                <w:sz w:val="18"/>
                <w:szCs w:val="18"/>
              </w:rPr>
            </w:pPr>
            <w:r w:rsidRPr="00C632FF">
              <w:rPr>
                <w:rFonts w:ascii="宋体" w:hAnsi="宋体" w:cs="宋体" w:hint="eastAsia"/>
                <w:kern w:val="0"/>
                <w:sz w:val="18"/>
                <w:szCs w:val="18"/>
              </w:rPr>
              <w:t xml:space="preserve">　</w:t>
            </w:r>
          </w:p>
        </w:tc>
        <w:tc>
          <w:tcPr>
            <w:tcW w:w="800" w:type="dxa"/>
            <w:tcBorders>
              <w:top w:val="nil"/>
              <w:left w:val="nil"/>
              <w:bottom w:val="single" w:sz="4" w:space="0" w:color="auto"/>
              <w:right w:val="nil"/>
            </w:tcBorders>
            <w:noWrap/>
            <w:vAlign w:val="center"/>
          </w:tcPr>
          <w:p w:rsidR="00F22B7E" w:rsidRPr="00C632FF" w:rsidRDefault="00F22B7E" w:rsidP="00C632FF">
            <w:pPr>
              <w:widowControl/>
              <w:jc w:val="left"/>
              <w:rPr>
                <w:rFonts w:ascii="宋体" w:cs="宋体"/>
                <w:kern w:val="0"/>
                <w:sz w:val="18"/>
                <w:szCs w:val="18"/>
              </w:rPr>
            </w:pPr>
            <w:r w:rsidRPr="00C632FF">
              <w:rPr>
                <w:rFonts w:ascii="宋体" w:hAnsi="宋体" w:cs="宋体" w:hint="eastAsia"/>
                <w:kern w:val="0"/>
                <w:sz w:val="18"/>
                <w:szCs w:val="18"/>
              </w:rPr>
              <w:t xml:space="preserve">　</w:t>
            </w:r>
          </w:p>
        </w:tc>
        <w:tc>
          <w:tcPr>
            <w:tcW w:w="800" w:type="dxa"/>
            <w:tcBorders>
              <w:top w:val="nil"/>
              <w:left w:val="nil"/>
              <w:bottom w:val="single" w:sz="4" w:space="0" w:color="auto"/>
              <w:right w:val="nil"/>
            </w:tcBorders>
            <w:noWrap/>
            <w:vAlign w:val="center"/>
          </w:tcPr>
          <w:p w:rsidR="00F22B7E" w:rsidRPr="00C632FF" w:rsidRDefault="00F22B7E" w:rsidP="00C632FF">
            <w:pPr>
              <w:widowControl/>
              <w:jc w:val="left"/>
              <w:rPr>
                <w:rFonts w:ascii="宋体" w:cs="宋体"/>
                <w:kern w:val="0"/>
                <w:sz w:val="18"/>
                <w:szCs w:val="18"/>
              </w:rPr>
            </w:pPr>
            <w:r w:rsidRPr="00C632FF">
              <w:rPr>
                <w:rFonts w:ascii="宋体" w:hAnsi="宋体" w:cs="宋体" w:hint="eastAsia"/>
                <w:kern w:val="0"/>
                <w:sz w:val="18"/>
                <w:szCs w:val="18"/>
              </w:rPr>
              <w:t xml:space="preserve">　</w:t>
            </w:r>
          </w:p>
        </w:tc>
        <w:tc>
          <w:tcPr>
            <w:tcW w:w="800" w:type="dxa"/>
            <w:tcBorders>
              <w:top w:val="nil"/>
              <w:left w:val="nil"/>
              <w:bottom w:val="single" w:sz="4" w:space="0" w:color="auto"/>
              <w:right w:val="nil"/>
            </w:tcBorders>
            <w:noWrap/>
            <w:vAlign w:val="center"/>
          </w:tcPr>
          <w:p w:rsidR="00F22B7E" w:rsidRPr="00C632FF" w:rsidRDefault="00F22B7E" w:rsidP="00C632FF">
            <w:pPr>
              <w:widowControl/>
              <w:jc w:val="left"/>
              <w:rPr>
                <w:rFonts w:ascii="宋体" w:cs="宋体"/>
                <w:kern w:val="0"/>
                <w:sz w:val="18"/>
                <w:szCs w:val="18"/>
              </w:rPr>
            </w:pPr>
            <w:r w:rsidRPr="00C632FF">
              <w:rPr>
                <w:rFonts w:ascii="宋体" w:hAnsi="宋体" w:cs="宋体" w:hint="eastAsia"/>
                <w:kern w:val="0"/>
                <w:sz w:val="18"/>
                <w:szCs w:val="18"/>
              </w:rPr>
              <w:t xml:space="preserve">　</w:t>
            </w:r>
          </w:p>
        </w:tc>
        <w:tc>
          <w:tcPr>
            <w:tcW w:w="800" w:type="dxa"/>
            <w:tcBorders>
              <w:top w:val="nil"/>
              <w:left w:val="nil"/>
              <w:bottom w:val="single" w:sz="4" w:space="0" w:color="auto"/>
              <w:right w:val="nil"/>
            </w:tcBorders>
            <w:noWrap/>
            <w:vAlign w:val="center"/>
          </w:tcPr>
          <w:p w:rsidR="00F22B7E" w:rsidRPr="00C632FF" w:rsidRDefault="00F22B7E" w:rsidP="00C632FF">
            <w:pPr>
              <w:widowControl/>
              <w:jc w:val="left"/>
              <w:rPr>
                <w:rFonts w:ascii="宋体" w:cs="宋体"/>
                <w:kern w:val="0"/>
                <w:sz w:val="18"/>
                <w:szCs w:val="18"/>
              </w:rPr>
            </w:pPr>
            <w:r w:rsidRPr="00C632FF">
              <w:rPr>
                <w:rFonts w:ascii="宋体" w:hAnsi="宋体" w:cs="宋体" w:hint="eastAsia"/>
                <w:kern w:val="0"/>
                <w:sz w:val="18"/>
                <w:szCs w:val="18"/>
              </w:rPr>
              <w:t xml:space="preserve">　</w:t>
            </w:r>
          </w:p>
        </w:tc>
        <w:tc>
          <w:tcPr>
            <w:tcW w:w="800" w:type="dxa"/>
            <w:tcBorders>
              <w:top w:val="nil"/>
              <w:left w:val="nil"/>
              <w:bottom w:val="single" w:sz="4" w:space="0" w:color="auto"/>
              <w:right w:val="nil"/>
            </w:tcBorders>
            <w:noWrap/>
            <w:vAlign w:val="center"/>
          </w:tcPr>
          <w:p w:rsidR="00F22B7E" w:rsidRPr="00C632FF" w:rsidRDefault="00F22B7E" w:rsidP="00C632FF">
            <w:pPr>
              <w:widowControl/>
              <w:jc w:val="left"/>
              <w:rPr>
                <w:rFonts w:ascii="宋体" w:cs="宋体"/>
                <w:kern w:val="0"/>
                <w:sz w:val="18"/>
                <w:szCs w:val="18"/>
              </w:rPr>
            </w:pPr>
            <w:r w:rsidRPr="00C632FF">
              <w:rPr>
                <w:rFonts w:ascii="宋体" w:hAnsi="宋体" w:cs="宋体" w:hint="eastAsia"/>
                <w:kern w:val="0"/>
                <w:sz w:val="18"/>
                <w:szCs w:val="18"/>
              </w:rPr>
              <w:t xml:space="preserve">　</w:t>
            </w:r>
          </w:p>
        </w:tc>
        <w:tc>
          <w:tcPr>
            <w:tcW w:w="800" w:type="dxa"/>
            <w:tcBorders>
              <w:top w:val="nil"/>
              <w:left w:val="nil"/>
              <w:bottom w:val="single" w:sz="4" w:space="0" w:color="auto"/>
              <w:right w:val="nil"/>
            </w:tcBorders>
            <w:noWrap/>
            <w:vAlign w:val="center"/>
          </w:tcPr>
          <w:p w:rsidR="00F22B7E" w:rsidRPr="00C632FF" w:rsidRDefault="00F22B7E" w:rsidP="00C632FF">
            <w:pPr>
              <w:widowControl/>
              <w:jc w:val="left"/>
              <w:rPr>
                <w:rFonts w:ascii="宋体" w:cs="宋体"/>
                <w:kern w:val="0"/>
                <w:sz w:val="18"/>
                <w:szCs w:val="18"/>
              </w:rPr>
            </w:pPr>
            <w:r w:rsidRPr="00C632FF">
              <w:rPr>
                <w:rFonts w:ascii="宋体" w:hAnsi="宋体" w:cs="宋体" w:hint="eastAsia"/>
                <w:kern w:val="0"/>
                <w:sz w:val="18"/>
                <w:szCs w:val="18"/>
              </w:rPr>
              <w:t xml:space="preserve">　</w:t>
            </w:r>
          </w:p>
        </w:tc>
        <w:tc>
          <w:tcPr>
            <w:tcW w:w="800" w:type="dxa"/>
            <w:tcBorders>
              <w:top w:val="nil"/>
              <w:left w:val="nil"/>
              <w:bottom w:val="single" w:sz="4" w:space="0" w:color="auto"/>
              <w:right w:val="nil"/>
            </w:tcBorders>
            <w:noWrap/>
            <w:vAlign w:val="center"/>
          </w:tcPr>
          <w:p w:rsidR="00F22B7E" w:rsidRPr="00C632FF" w:rsidRDefault="00F22B7E" w:rsidP="00C632FF">
            <w:pPr>
              <w:widowControl/>
              <w:jc w:val="left"/>
              <w:rPr>
                <w:rFonts w:ascii="宋体" w:cs="宋体"/>
                <w:kern w:val="0"/>
                <w:sz w:val="18"/>
                <w:szCs w:val="18"/>
              </w:rPr>
            </w:pPr>
            <w:r w:rsidRPr="00C632FF">
              <w:rPr>
                <w:rFonts w:ascii="宋体" w:hAnsi="宋体" w:cs="宋体" w:hint="eastAsia"/>
                <w:kern w:val="0"/>
                <w:sz w:val="18"/>
                <w:szCs w:val="18"/>
              </w:rPr>
              <w:t xml:space="preserve">　</w:t>
            </w:r>
          </w:p>
        </w:tc>
        <w:tc>
          <w:tcPr>
            <w:tcW w:w="800" w:type="dxa"/>
            <w:tcBorders>
              <w:top w:val="nil"/>
              <w:left w:val="nil"/>
              <w:bottom w:val="single" w:sz="4" w:space="0" w:color="auto"/>
              <w:right w:val="nil"/>
            </w:tcBorders>
            <w:noWrap/>
            <w:vAlign w:val="center"/>
          </w:tcPr>
          <w:p w:rsidR="00F22B7E" w:rsidRPr="00C632FF" w:rsidRDefault="00F22B7E" w:rsidP="00C632FF">
            <w:pPr>
              <w:widowControl/>
              <w:jc w:val="left"/>
              <w:rPr>
                <w:rFonts w:ascii="宋体" w:cs="宋体"/>
                <w:kern w:val="0"/>
                <w:sz w:val="18"/>
                <w:szCs w:val="18"/>
              </w:rPr>
            </w:pPr>
            <w:r w:rsidRPr="00C632FF">
              <w:rPr>
                <w:rFonts w:ascii="宋体" w:hAnsi="宋体" w:cs="宋体" w:hint="eastAsia"/>
                <w:kern w:val="0"/>
                <w:sz w:val="18"/>
                <w:szCs w:val="18"/>
              </w:rPr>
              <w:t xml:space="preserve">　</w:t>
            </w:r>
          </w:p>
        </w:tc>
        <w:tc>
          <w:tcPr>
            <w:tcW w:w="800" w:type="dxa"/>
            <w:tcBorders>
              <w:top w:val="nil"/>
              <w:left w:val="nil"/>
              <w:bottom w:val="single" w:sz="4" w:space="0" w:color="auto"/>
              <w:right w:val="nil"/>
            </w:tcBorders>
            <w:noWrap/>
            <w:vAlign w:val="center"/>
          </w:tcPr>
          <w:p w:rsidR="00F22B7E" w:rsidRPr="00C632FF" w:rsidRDefault="00F22B7E" w:rsidP="00C632FF">
            <w:pPr>
              <w:widowControl/>
              <w:jc w:val="left"/>
              <w:rPr>
                <w:rFonts w:ascii="宋体" w:cs="宋体"/>
                <w:kern w:val="0"/>
                <w:sz w:val="18"/>
                <w:szCs w:val="18"/>
              </w:rPr>
            </w:pPr>
            <w:r w:rsidRPr="00C632FF">
              <w:rPr>
                <w:rFonts w:ascii="宋体" w:hAnsi="宋体" w:cs="宋体" w:hint="eastAsia"/>
                <w:kern w:val="0"/>
                <w:sz w:val="18"/>
                <w:szCs w:val="18"/>
              </w:rPr>
              <w:t xml:space="preserve">　</w:t>
            </w:r>
          </w:p>
        </w:tc>
        <w:tc>
          <w:tcPr>
            <w:tcW w:w="800" w:type="dxa"/>
            <w:tcBorders>
              <w:top w:val="nil"/>
              <w:left w:val="nil"/>
              <w:bottom w:val="single" w:sz="4" w:space="0" w:color="auto"/>
              <w:right w:val="nil"/>
            </w:tcBorders>
            <w:noWrap/>
            <w:vAlign w:val="center"/>
          </w:tcPr>
          <w:p w:rsidR="00F22B7E" w:rsidRPr="00C632FF" w:rsidRDefault="00F22B7E" w:rsidP="00C632FF">
            <w:pPr>
              <w:widowControl/>
              <w:jc w:val="left"/>
              <w:rPr>
                <w:rFonts w:ascii="宋体" w:cs="宋体"/>
                <w:kern w:val="0"/>
                <w:sz w:val="18"/>
                <w:szCs w:val="18"/>
              </w:rPr>
            </w:pPr>
            <w:r w:rsidRPr="00C632FF">
              <w:rPr>
                <w:rFonts w:ascii="宋体" w:hAnsi="宋体" w:cs="宋体" w:hint="eastAsia"/>
                <w:kern w:val="0"/>
                <w:sz w:val="18"/>
                <w:szCs w:val="18"/>
              </w:rPr>
              <w:t xml:space="preserve">　</w:t>
            </w:r>
          </w:p>
        </w:tc>
        <w:tc>
          <w:tcPr>
            <w:tcW w:w="800" w:type="dxa"/>
            <w:tcBorders>
              <w:top w:val="nil"/>
              <w:left w:val="nil"/>
              <w:bottom w:val="single" w:sz="4" w:space="0" w:color="auto"/>
              <w:right w:val="nil"/>
            </w:tcBorders>
            <w:noWrap/>
            <w:vAlign w:val="center"/>
          </w:tcPr>
          <w:p w:rsidR="00F22B7E" w:rsidRPr="00C632FF" w:rsidRDefault="00F22B7E" w:rsidP="00C632FF">
            <w:pPr>
              <w:widowControl/>
              <w:jc w:val="left"/>
              <w:rPr>
                <w:rFonts w:ascii="宋体" w:cs="宋体"/>
                <w:kern w:val="0"/>
                <w:sz w:val="18"/>
                <w:szCs w:val="18"/>
              </w:rPr>
            </w:pPr>
            <w:r w:rsidRPr="00C632FF">
              <w:rPr>
                <w:rFonts w:ascii="宋体" w:hAnsi="宋体" w:cs="宋体" w:hint="eastAsia"/>
                <w:kern w:val="0"/>
                <w:sz w:val="18"/>
                <w:szCs w:val="18"/>
              </w:rPr>
              <w:t xml:space="preserve">　</w:t>
            </w:r>
          </w:p>
        </w:tc>
        <w:tc>
          <w:tcPr>
            <w:tcW w:w="800" w:type="dxa"/>
            <w:tcBorders>
              <w:top w:val="nil"/>
              <w:left w:val="nil"/>
              <w:bottom w:val="single" w:sz="4" w:space="0" w:color="auto"/>
              <w:right w:val="nil"/>
            </w:tcBorders>
            <w:noWrap/>
            <w:vAlign w:val="center"/>
          </w:tcPr>
          <w:p w:rsidR="00F22B7E" w:rsidRPr="00C632FF" w:rsidRDefault="00F22B7E" w:rsidP="00C632FF">
            <w:pPr>
              <w:widowControl/>
              <w:jc w:val="left"/>
              <w:rPr>
                <w:rFonts w:ascii="宋体" w:cs="宋体"/>
                <w:kern w:val="0"/>
                <w:sz w:val="18"/>
                <w:szCs w:val="18"/>
              </w:rPr>
            </w:pPr>
            <w:r w:rsidRPr="00C632FF">
              <w:rPr>
                <w:rFonts w:ascii="宋体" w:hAnsi="宋体" w:cs="宋体" w:hint="eastAsia"/>
                <w:kern w:val="0"/>
                <w:sz w:val="18"/>
                <w:szCs w:val="18"/>
              </w:rPr>
              <w:t xml:space="preserve">　</w:t>
            </w:r>
          </w:p>
        </w:tc>
        <w:tc>
          <w:tcPr>
            <w:tcW w:w="1600" w:type="dxa"/>
            <w:gridSpan w:val="2"/>
            <w:tcBorders>
              <w:top w:val="nil"/>
              <w:left w:val="nil"/>
              <w:bottom w:val="single" w:sz="4" w:space="0" w:color="auto"/>
              <w:right w:val="nil"/>
            </w:tcBorders>
            <w:noWrap/>
            <w:vAlign w:val="center"/>
          </w:tcPr>
          <w:p w:rsidR="00F22B7E" w:rsidRPr="00C632FF" w:rsidRDefault="00F22B7E" w:rsidP="00C632FF">
            <w:pPr>
              <w:widowControl/>
              <w:jc w:val="right"/>
              <w:rPr>
                <w:rFonts w:ascii="宋体" w:cs="宋体"/>
                <w:kern w:val="0"/>
                <w:sz w:val="18"/>
                <w:szCs w:val="18"/>
              </w:rPr>
            </w:pPr>
            <w:r w:rsidRPr="00C632FF">
              <w:rPr>
                <w:rFonts w:ascii="宋体" w:hAnsi="宋体" w:cs="宋体" w:hint="eastAsia"/>
                <w:kern w:val="0"/>
                <w:sz w:val="18"/>
                <w:szCs w:val="18"/>
              </w:rPr>
              <w:t>单位：万元</w:t>
            </w:r>
          </w:p>
        </w:tc>
      </w:tr>
      <w:tr w:rsidR="00F22B7E" w:rsidRPr="00C632FF" w:rsidTr="00C632FF">
        <w:trPr>
          <w:trHeight w:val="660"/>
          <w:jc w:val="center"/>
        </w:trPr>
        <w:tc>
          <w:tcPr>
            <w:tcW w:w="4800" w:type="dxa"/>
            <w:gridSpan w:val="6"/>
            <w:tcBorders>
              <w:top w:val="single" w:sz="4" w:space="0" w:color="auto"/>
              <w:left w:val="single" w:sz="4" w:space="0" w:color="auto"/>
              <w:bottom w:val="single" w:sz="4" w:space="0" w:color="auto"/>
              <w:right w:val="single" w:sz="4" w:space="0" w:color="000000"/>
            </w:tcBorders>
            <w:vAlign w:val="center"/>
          </w:tcPr>
          <w:p w:rsidR="00F22B7E" w:rsidRPr="00C632FF" w:rsidRDefault="00F22B7E" w:rsidP="00687D48">
            <w:pPr>
              <w:widowControl/>
              <w:jc w:val="center"/>
              <w:rPr>
                <w:rFonts w:ascii="宋体" w:cs="宋体"/>
                <w:kern w:val="0"/>
                <w:sz w:val="18"/>
                <w:szCs w:val="18"/>
              </w:rPr>
            </w:pPr>
            <w:r w:rsidRPr="00C632FF">
              <w:rPr>
                <w:rFonts w:ascii="宋体" w:hAnsi="宋体" w:cs="宋体"/>
                <w:kern w:val="0"/>
                <w:sz w:val="18"/>
                <w:szCs w:val="18"/>
              </w:rPr>
              <w:t>201</w:t>
            </w:r>
            <w:r w:rsidR="00687D48">
              <w:rPr>
                <w:rFonts w:ascii="宋体" w:hAnsi="宋体" w:cs="宋体" w:hint="eastAsia"/>
                <w:kern w:val="0"/>
                <w:sz w:val="18"/>
                <w:szCs w:val="18"/>
              </w:rPr>
              <w:t>5</w:t>
            </w:r>
            <w:r w:rsidRPr="00C632FF">
              <w:rPr>
                <w:rFonts w:ascii="宋体" w:hAnsi="宋体" w:cs="宋体" w:hint="eastAsia"/>
                <w:kern w:val="0"/>
                <w:sz w:val="18"/>
                <w:szCs w:val="18"/>
              </w:rPr>
              <w:t>年预算数</w:t>
            </w:r>
          </w:p>
        </w:tc>
        <w:tc>
          <w:tcPr>
            <w:tcW w:w="4800" w:type="dxa"/>
            <w:gridSpan w:val="6"/>
            <w:tcBorders>
              <w:top w:val="single" w:sz="4" w:space="0" w:color="auto"/>
              <w:left w:val="nil"/>
              <w:bottom w:val="single" w:sz="4" w:space="0" w:color="auto"/>
              <w:right w:val="single" w:sz="4" w:space="0" w:color="000000"/>
            </w:tcBorders>
            <w:vAlign w:val="center"/>
          </w:tcPr>
          <w:p w:rsidR="00F22B7E" w:rsidRPr="00C632FF" w:rsidRDefault="00F22B7E" w:rsidP="00687D48">
            <w:pPr>
              <w:widowControl/>
              <w:jc w:val="center"/>
              <w:rPr>
                <w:rFonts w:ascii="宋体" w:cs="宋体"/>
                <w:kern w:val="0"/>
                <w:sz w:val="18"/>
                <w:szCs w:val="18"/>
              </w:rPr>
            </w:pPr>
            <w:r w:rsidRPr="00C632FF">
              <w:rPr>
                <w:rFonts w:ascii="宋体" w:hAnsi="宋体" w:cs="宋体"/>
                <w:kern w:val="0"/>
                <w:sz w:val="18"/>
                <w:szCs w:val="18"/>
              </w:rPr>
              <w:t>201</w:t>
            </w:r>
            <w:r w:rsidR="00687D48">
              <w:rPr>
                <w:rFonts w:ascii="宋体" w:hAnsi="宋体" w:cs="宋体" w:hint="eastAsia"/>
                <w:kern w:val="0"/>
                <w:sz w:val="18"/>
                <w:szCs w:val="18"/>
              </w:rPr>
              <w:t>5</w:t>
            </w:r>
            <w:r w:rsidRPr="00C632FF">
              <w:rPr>
                <w:rFonts w:ascii="宋体" w:hAnsi="宋体" w:cs="宋体" w:hint="eastAsia"/>
                <w:kern w:val="0"/>
                <w:sz w:val="18"/>
                <w:szCs w:val="18"/>
              </w:rPr>
              <w:t>年预算执行数</w:t>
            </w:r>
          </w:p>
        </w:tc>
        <w:tc>
          <w:tcPr>
            <w:tcW w:w="4800" w:type="dxa"/>
            <w:gridSpan w:val="6"/>
            <w:tcBorders>
              <w:top w:val="single" w:sz="4" w:space="0" w:color="auto"/>
              <w:left w:val="nil"/>
              <w:bottom w:val="single" w:sz="4" w:space="0" w:color="auto"/>
              <w:right w:val="single" w:sz="4" w:space="0" w:color="000000"/>
            </w:tcBorders>
            <w:vAlign w:val="center"/>
          </w:tcPr>
          <w:p w:rsidR="00F22B7E" w:rsidRPr="00C632FF" w:rsidRDefault="00F22B7E" w:rsidP="00687D48">
            <w:pPr>
              <w:widowControl/>
              <w:jc w:val="center"/>
              <w:rPr>
                <w:rFonts w:ascii="宋体" w:cs="宋体"/>
                <w:kern w:val="0"/>
                <w:sz w:val="18"/>
                <w:szCs w:val="18"/>
              </w:rPr>
            </w:pPr>
            <w:r w:rsidRPr="00C632FF">
              <w:rPr>
                <w:rFonts w:ascii="宋体" w:hAnsi="宋体" w:cs="宋体"/>
                <w:kern w:val="0"/>
                <w:sz w:val="18"/>
                <w:szCs w:val="18"/>
              </w:rPr>
              <w:t>201</w:t>
            </w:r>
            <w:r w:rsidR="00687D48">
              <w:rPr>
                <w:rFonts w:ascii="宋体" w:hAnsi="宋体" w:cs="宋体" w:hint="eastAsia"/>
                <w:kern w:val="0"/>
                <w:sz w:val="18"/>
                <w:szCs w:val="18"/>
              </w:rPr>
              <w:t>6</w:t>
            </w:r>
            <w:r w:rsidRPr="00C632FF">
              <w:rPr>
                <w:rFonts w:ascii="宋体" w:hAnsi="宋体" w:cs="宋体" w:hint="eastAsia"/>
                <w:kern w:val="0"/>
                <w:sz w:val="18"/>
                <w:szCs w:val="18"/>
              </w:rPr>
              <w:t>年预算数</w:t>
            </w:r>
          </w:p>
        </w:tc>
      </w:tr>
      <w:tr w:rsidR="00F22B7E" w:rsidRPr="00C632FF" w:rsidTr="00C632FF">
        <w:trPr>
          <w:trHeight w:val="870"/>
          <w:jc w:val="center"/>
        </w:trPr>
        <w:tc>
          <w:tcPr>
            <w:tcW w:w="800" w:type="dxa"/>
            <w:vMerge w:val="restart"/>
            <w:tcBorders>
              <w:top w:val="nil"/>
              <w:left w:val="single" w:sz="4" w:space="0" w:color="auto"/>
              <w:bottom w:val="single" w:sz="4" w:space="0" w:color="000000"/>
              <w:right w:val="single" w:sz="4" w:space="0" w:color="auto"/>
            </w:tcBorders>
            <w:vAlign w:val="center"/>
          </w:tcPr>
          <w:p w:rsidR="00F22B7E" w:rsidRPr="00C632FF" w:rsidRDefault="00F22B7E" w:rsidP="00C632FF">
            <w:pPr>
              <w:widowControl/>
              <w:jc w:val="center"/>
              <w:rPr>
                <w:rFonts w:ascii="宋体" w:cs="宋体"/>
                <w:kern w:val="0"/>
                <w:sz w:val="18"/>
                <w:szCs w:val="18"/>
              </w:rPr>
            </w:pPr>
            <w:r w:rsidRPr="00C632FF">
              <w:rPr>
                <w:rFonts w:ascii="宋体" w:hAnsi="宋体" w:cs="宋体" w:hint="eastAsia"/>
                <w:kern w:val="0"/>
                <w:sz w:val="18"/>
                <w:szCs w:val="18"/>
              </w:rPr>
              <w:t>合计</w:t>
            </w:r>
          </w:p>
        </w:tc>
        <w:tc>
          <w:tcPr>
            <w:tcW w:w="800" w:type="dxa"/>
            <w:vMerge w:val="restart"/>
            <w:tcBorders>
              <w:top w:val="nil"/>
              <w:left w:val="single" w:sz="4" w:space="0" w:color="auto"/>
              <w:bottom w:val="single" w:sz="4" w:space="0" w:color="000000"/>
              <w:right w:val="single" w:sz="4" w:space="0" w:color="auto"/>
            </w:tcBorders>
            <w:vAlign w:val="center"/>
          </w:tcPr>
          <w:p w:rsidR="00F22B7E" w:rsidRPr="00C632FF" w:rsidRDefault="00F22B7E" w:rsidP="00C632FF">
            <w:pPr>
              <w:widowControl/>
              <w:jc w:val="center"/>
              <w:rPr>
                <w:rFonts w:ascii="宋体" w:cs="宋体"/>
                <w:kern w:val="0"/>
                <w:sz w:val="18"/>
                <w:szCs w:val="18"/>
              </w:rPr>
            </w:pPr>
            <w:r w:rsidRPr="00C632FF">
              <w:rPr>
                <w:rFonts w:ascii="宋体" w:hAnsi="宋体" w:cs="宋体" w:hint="eastAsia"/>
                <w:kern w:val="0"/>
                <w:sz w:val="18"/>
                <w:szCs w:val="18"/>
              </w:rPr>
              <w:t>因公出国（境）费</w:t>
            </w:r>
          </w:p>
        </w:tc>
        <w:tc>
          <w:tcPr>
            <w:tcW w:w="2400" w:type="dxa"/>
            <w:gridSpan w:val="3"/>
            <w:tcBorders>
              <w:top w:val="single" w:sz="4" w:space="0" w:color="auto"/>
              <w:left w:val="nil"/>
              <w:bottom w:val="single" w:sz="4" w:space="0" w:color="auto"/>
              <w:right w:val="single" w:sz="4" w:space="0" w:color="000000"/>
            </w:tcBorders>
            <w:vAlign w:val="center"/>
          </w:tcPr>
          <w:p w:rsidR="00F22B7E" w:rsidRPr="00C632FF" w:rsidRDefault="00F22B7E" w:rsidP="00C632FF">
            <w:pPr>
              <w:widowControl/>
              <w:jc w:val="center"/>
              <w:rPr>
                <w:rFonts w:ascii="宋体" w:cs="宋体"/>
                <w:kern w:val="0"/>
                <w:sz w:val="18"/>
                <w:szCs w:val="18"/>
              </w:rPr>
            </w:pPr>
            <w:r w:rsidRPr="00C632FF">
              <w:rPr>
                <w:rFonts w:ascii="宋体" w:hAnsi="宋体" w:cs="宋体" w:hint="eastAsia"/>
                <w:kern w:val="0"/>
                <w:sz w:val="18"/>
                <w:szCs w:val="18"/>
              </w:rPr>
              <w:t>公务用车购置及运行费</w:t>
            </w:r>
          </w:p>
        </w:tc>
        <w:tc>
          <w:tcPr>
            <w:tcW w:w="800" w:type="dxa"/>
            <w:vMerge w:val="restart"/>
            <w:tcBorders>
              <w:top w:val="nil"/>
              <w:left w:val="single" w:sz="4" w:space="0" w:color="auto"/>
              <w:bottom w:val="single" w:sz="4" w:space="0" w:color="000000"/>
              <w:right w:val="single" w:sz="4" w:space="0" w:color="auto"/>
            </w:tcBorders>
            <w:vAlign w:val="center"/>
          </w:tcPr>
          <w:p w:rsidR="00F22B7E" w:rsidRPr="00C632FF" w:rsidRDefault="00F22B7E" w:rsidP="00C632FF">
            <w:pPr>
              <w:widowControl/>
              <w:jc w:val="center"/>
              <w:rPr>
                <w:rFonts w:ascii="宋体" w:cs="宋体"/>
                <w:kern w:val="0"/>
                <w:sz w:val="18"/>
                <w:szCs w:val="18"/>
              </w:rPr>
            </w:pPr>
            <w:r w:rsidRPr="00C632FF">
              <w:rPr>
                <w:rFonts w:ascii="宋体" w:hAnsi="宋体" w:cs="宋体" w:hint="eastAsia"/>
                <w:kern w:val="0"/>
                <w:sz w:val="18"/>
                <w:szCs w:val="18"/>
              </w:rPr>
              <w:t>公务接待费</w:t>
            </w:r>
          </w:p>
        </w:tc>
        <w:tc>
          <w:tcPr>
            <w:tcW w:w="800" w:type="dxa"/>
            <w:vMerge w:val="restart"/>
            <w:tcBorders>
              <w:top w:val="nil"/>
              <w:left w:val="single" w:sz="4" w:space="0" w:color="auto"/>
              <w:bottom w:val="single" w:sz="4" w:space="0" w:color="000000"/>
              <w:right w:val="single" w:sz="4" w:space="0" w:color="auto"/>
            </w:tcBorders>
            <w:vAlign w:val="center"/>
          </w:tcPr>
          <w:p w:rsidR="00F22B7E" w:rsidRPr="00C632FF" w:rsidRDefault="00F22B7E" w:rsidP="00C632FF">
            <w:pPr>
              <w:widowControl/>
              <w:jc w:val="center"/>
              <w:rPr>
                <w:rFonts w:ascii="宋体" w:cs="宋体"/>
                <w:kern w:val="0"/>
                <w:sz w:val="18"/>
                <w:szCs w:val="18"/>
              </w:rPr>
            </w:pPr>
            <w:r w:rsidRPr="00C632FF">
              <w:rPr>
                <w:rFonts w:ascii="宋体" w:hAnsi="宋体" w:cs="宋体" w:hint="eastAsia"/>
                <w:kern w:val="0"/>
                <w:sz w:val="18"/>
                <w:szCs w:val="18"/>
              </w:rPr>
              <w:t>合计</w:t>
            </w:r>
          </w:p>
        </w:tc>
        <w:tc>
          <w:tcPr>
            <w:tcW w:w="800" w:type="dxa"/>
            <w:vMerge w:val="restart"/>
            <w:tcBorders>
              <w:top w:val="nil"/>
              <w:left w:val="single" w:sz="4" w:space="0" w:color="auto"/>
              <w:bottom w:val="single" w:sz="4" w:space="0" w:color="000000"/>
              <w:right w:val="single" w:sz="4" w:space="0" w:color="auto"/>
            </w:tcBorders>
            <w:vAlign w:val="center"/>
          </w:tcPr>
          <w:p w:rsidR="00F22B7E" w:rsidRPr="00C632FF" w:rsidRDefault="00F22B7E" w:rsidP="00C632FF">
            <w:pPr>
              <w:widowControl/>
              <w:jc w:val="center"/>
              <w:rPr>
                <w:rFonts w:ascii="宋体" w:cs="宋体"/>
                <w:kern w:val="0"/>
                <w:sz w:val="18"/>
                <w:szCs w:val="18"/>
              </w:rPr>
            </w:pPr>
            <w:r w:rsidRPr="00C632FF">
              <w:rPr>
                <w:rFonts w:ascii="宋体" w:hAnsi="宋体" w:cs="宋体" w:hint="eastAsia"/>
                <w:kern w:val="0"/>
                <w:sz w:val="18"/>
                <w:szCs w:val="18"/>
              </w:rPr>
              <w:t>因公出国（境）费</w:t>
            </w:r>
          </w:p>
        </w:tc>
        <w:tc>
          <w:tcPr>
            <w:tcW w:w="2400" w:type="dxa"/>
            <w:gridSpan w:val="3"/>
            <w:tcBorders>
              <w:top w:val="single" w:sz="4" w:space="0" w:color="auto"/>
              <w:left w:val="nil"/>
              <w:bottom w:val="single" w:sz="4" w:space="0" w:color="auto"/>
              <w:right w:val="single" w:sz="4" w:space="0" w:color="000000"/>
            </w:tcBorders>
            <w:vAlign w:val="center"/>
          </w:tcPr>
          <w:p w:rsidR="00F22B7E" w:rsidRPr="00C632FF" w:rsidRDefault="00F22B7E" w:rsidP="00C632FF">
            <w:pPr>
              <w:widowControl/>
              <w:jc w:val="center"/>
              <w:rPr>
                <w:rFonts w:ascii="宋体" w:cs="宋体"/>
                <w:kern w:val="0"/>
                <w:sz w:val="18"/>
                <w:szCs w:val="18"/>
              </w:rPr>
            </w:pPr>
            <w:r w:rsidRPr="00C632FF">
              <w:rPr>
                <w:rFonts w:ascii="宋体" w:hAnsi="宋体" w:cs="宋体" w:hint="eastAsia"/>
                <w:kern w:val="0"/>
                <w:sz w:val="18"/>
                <w:szCs w:val="18"/>
              </w:rPr>
              <w:t>公务用车购置及运行费</w:t>
            </w:r>
          </w:p>
        </w:tc>
        <w:tc>
          <w:tcPr>
            <w:tcW w:w="800" w:type="dxa"/>
            <w:vMerge w:val="restart"/>
            <w:tcBorders>
              <w:top w:val="nil"/>
              <w:left w:val="single" w:sz="4" w:space="0" w:color="auto"/>
              <w:bottom w:val="single" w:sz="4" w:space="0" w:color="000000"/>
              <w:right w:val="single" w:sz="4" w:space="0" w:color="auto"/>
            </w:tcBorders>
            <w:vAlign w:val="center"/>
          </w:tcPr>
          <w:p w:rsidR="00F22B7E" w:rsidRPr="00C632FF" w:rsidRDefault="00F22B7E" w:rsidP="00C632FF">
            <w:pPr>
              <w:widowControl/>
              <w:jc w:val="center"/>
              <w:rPr>
                <w:rFonts w:ascii="宋体" w:cs="宋体"/>
                <w:kern w:val="0"/>
                <w:sz w:val="18"/>
                <w:szCs w:val="18"/>
              </w:rPr>
            </w:pPr>
            <w:r w:rsidRPr="00C632FF">
              <w:rPr>
                <w:rFonts w:ascii="宋体" w:hAnsi="宋体" w:cs="宋体" w:hint="eastAsia"/>
                <w:kern w:val="0"/>
                <w:sz w:val="18"/>
                <w:szCs w:val="18"/>
              </w:rPr>
              <w:t>公务接待费</w:t>
            </w:r>
          </w:p>
        </w:tc>
        <w:tc>
          <w:tcPr>
            <w:tcW w:w="800" w:type="dxa"/>
            <w:vMerge w:val="restart"/>
            <w:tcBorders>
              <w:top w:val="nil"/>
              <w:left w:val="single" w:sz="4" w:space="0" w:color="auto"/>
              <w:bottom w:val="single" w:sz="4" w:space="0" w:color="000000"/>
              <w:right w:val="single" w:sz="4" w:space="0" w:color="auto"/>
            </w:tcBorders>
            <w:vAlign w:val="center"/>
          </w:tcPr>
          <w:p w:rsidR="00F22B7E" w:rsidRPr="00C632FF" w:rsidRDefault="00F22B7E" w:rsidP="00C632FF">
            <w:pPr>
              <w:widowControl/>
              <w:jc w:val="center"/>
              <w:rPr>
                <w:rFonts w:ascii="宋体" w:cs="宋体"/>
                <w:kern w:val="0"/>
                <w:sz w:val="18"/>
                <w:szCs w:val="18"/>
              </w:rPr>
            </w:pPr>
            <w:r w:rsidRPr="00C632FF">
              <w:rPr>
                <w:rFonts w:ascii="宋体" w:hAnsi="宋体" w:cs="宋体" w:hint="eastAsia"/>
                <w:kern w:val="0"/>
                <w:sz w:val="18"/>
                <w:szCs w:val="18"/>
              </w:rPr>
              <w:t>合计</w:t>
            </w:r>
          </w:p>
        </w:tc>
        <w:tc>
          <w:tcPr>
            <w:tcW w:w="800" w:type="dxa"/>
            <w:vMerge w:val="restart"/>
            <w:tcBorders>
              <w:top w:val="nil"/>
              <w:left w:val="single" w:sz="4" w:space="0" w:color="auto"/>
              <w:bottom w:val="single" w:sz="4" w:space="0" w:color="000000"/>
              <w:right w:val="single" w:sz="4" w:space="0" w:color="auto"/>
            </w:tcBorders>
            <w:vAlign w:val="center"/>
          </w:tcPr>
          <w:p w:rsidR="00F22B7E" w:rsidRPr="00C632FF" w:rsidRDefault="00F22B7E" w:rsidP="00C632FF">
            <w:pPr>
              <w:widowControl/>
              <w:jc w:val="center"/>
              <w:rPr>
                <w:rFonts w:ascii="宋体" w:cs="宋体"/>
                <w:kern w:val="0"/>
                <w:sz w:val="18"/>
                <w:szCs w:val="18"/>
              </w:rPr>
            </w:pPr>
            <w:r w:rsidRPr="00C632FF">
              <w:rPr>
                <w:rFonts w:ascii="宋体" w:hAnsi="宋体" w:cs="宋体" w:hint="eastAsia"/>
                <w:kern w:val="0"/>
                <w:sz w:val="18"/>
                <w:szCs w:val="18"/>
              </w:rPr>
              <w:t>因公出国（境）费</w:t>
            </w:r>
          </w:p>
        </w:tc>
        <w:tc>
          <w:tcPr>
            <w:tcW w:w="2400" w:type="dxa"/>
            <w:gridSpan w:val="3"/>
            <w:tcBorders>
              <w:top w:val="single" w:sz="4" w:space="0" w:color="auto"/>
              <w:left w:val="nil"/>
              <w:bottom w:val="single" w:sz="4" w:space="0" w:color="auto"/>
              <w:right w:val="single" w:sz="4" w:space="0" w:color="000000"/>
            </w:tcBorders>
            <w:vAlign w:val="center"/>
          </w:tcPr>
          <w:p w:rsidR="00F22B7E" w:rsidRPr="00C632FF" w:rsidRDefault="00F22B7E" w:rsidP="00C632FF">
            <w:pPr>
              <w:widowControl/>
              <w:jc w:val="center"/>
              <w:rPr>
                <w:rFonts w:ascii="宋体" w:cs="宋体"/>
                <w:kern w:val="0"/>
                <w:sz w:val="18"/>
                <w:szCs w:val="18"/>
              </w:rPr>
            </w:pPr>
            <w:r w:rsidRPr="00C632FF">
              <w:rPr>
                <w:rFonts w:ascii="宋体" w:hAnsi="宋体" w:cs="宋体" w:hint="eastAsia"/>
                <w:kern w:val="0"/>
                <w:sz w:val="18"/>
                <w:szCs w:val="18"/>
              </w:rPr>
              <w:t>公务用车购置及运行费</w:t>
            </w:r>
          </w:p>
        </w:tc>
        <w:tc>
          <w:tcPr>
            <w:tcW w:w="800" w:type="dxa"/>
            <w:vMerge w:val="restart"/>
            <w:tcBorders>
              <w:top w:val="nil"/>
              <w:left w:val="single" w:sz="4" w:space="0" w:color="auto"/>
              <w:bottom w:val="single" w:sz="4" w:space="0" w:color="000000"/>
              <w:right w:val="single" w:sz="4" w:space="0" w:color="auto"/>
            </w:tcBorders>
            <w:vAlign w:val="center"/>
          </w:tcPr>
          <w:p w:rsidR="00F22B7E" w:rsidRPr="00C632FF" w:rsidRDefault="00F22B7E" w:rsidP="00C632FF">
            <w:pPr>
              <w:widowControl/>
              <w:jc w:val="center"/>
              <w:rPr>
                <w:rFonts w:ascii="宋体" w:cs="宋体"/>
                <w:kern w:val="0"/>
                <w:sz w:val="18"/>
                <w:szCs w:val="18"/>
              </w:rPr>
            </w:pPr>
            <w:r w:rsidRPr="00C632FF">
              <w:rPr>
                <w:rFonts w:ascii="宋体" w:hAnsi="宋体" w:cs="宋体" w:hint="eastAsia"/>
                <w:kern w:val="0"/>
                <w:sz w:val="18"/>
                <w:szCs w:val="18"/>
              </w:rPr>
              <w:t>公务接待费</w:t>
            </w:r>
          </w:p>
        </w:tc>
      </w:tr>
      <w:tr w:rsidR="00F22B7E" w:rsidRPr="00C632FF" w:rsidTr="00C632FF">
        <w:trPr>
          <w:trHeight w:val="735"/>
          <w:jc w:val="center"/>
        </w:trPr>
        <w:tc>
          <w:tcPr>
            <w:tcW w:w="800" w:type="dxa"/>
            <w:vMerge/>
            <w:tcBorders>
              <w:top w:val="nil"/>
              <w:left w:val="single" w:sz="4" w:space="0" w:color="auto"/>
              <w:bottom w:val="single" w:sz="4" w:space="0" w:color="000000"/>
              <w:right w:val="single" w:sz="4" w:space="0" w:color="auto"/>
            </w:tcBorders>
            <w:vAlign w:val="center"/>
          </w:tcPr>
          <w:p w:rsidR="00F22B7E" w:rsidRPr="00C632FF" w:rsidRDefault="00F22B7E" w:rsidP="00C632FF">
            <w:pPr>
              <w:widowControl/>
              <w:jc w:val="left"/>
              <w:rPr>
                <w:rFonts w:ascii="宋体" w:cs="宋体"/>
                <w:kern w:val="0"/>
                <w:sz w:val="18"/>
                <w:szCs w:val="18"/>
              </w:rPr>
            </w:pPr>
          </w:p>
        </w:tc>
        <w:tc>
          <w:tcPr>
            <w:tcW w:w="800" w:type="dxa"/>
            <w:vMerge/>
            <w:tcBorders>
              <w:top w:val="nil"/>
              <w:left w:val="single" w:sz="4" w:space="0" w:color="auto"/>
              <w:bottom w:val="single" w:sz="4" w:space="0" w:color="000000"/>
              <w:right w:val="single" w:sz="4" w:space="0" w:color="auto"/>
            </w:tcBorders>
            <w:vAlign w:val="center"/>
          </w:tcPr>
          <w:p w:rsidR="00F22B7E" w:rsidRPr="00C632FF" w:rsidRDefault="00F22B7E" w:rsidP="00C632FF">
            <w:pPr>
              <w:widowControl/>
              <w:jc w:val="left"/>
              <w:rPr>
                <w:rFonts w:ascii="宋体" w:cs="宋体"/>
                <w:kern w:val="0"/>
                <w:sz w:val="18"/>
                <w:szCs w:val="18"/>
              </w:rPr>
            </w:pPr>
          </w:p>
        </w:tc>
        <w:tc>
          <w:tcPr>
            <w:tcW w:w="800" w:type="dxa"/>
            <w:tcBorders>
              <w:top w:val="nil"/>
              <w:left w:val="nil"/>
              <w:bottom w:val="single" w:sz="4" w:space="0" w:color="auto"/>
              <w:right w:val="single" w:sz="4" w:space="0" w:color="auto"/>
            </w:tcBorders>
            <w:vAlign w:val="center"/>
          </w:tcPr>
          <w:p w:rsidR="00F22B7E" w:rsidRPr="00C632FF" w:rsidRDefault="00F22B7E" w:rsidP="00C632FF">
            <w:pPr>
              <w:widowControl/>
              <w:jc w:val="center"/>
              <w:rPr>
                <w:rFonts w:ascii="宋体" w:cs="宋体"/>
                <w:kern w:val="0"/>
                <w:sz w:val="18"/>
                <w:szCs w:val="18"/>
              </w:rPr>
            </w:pPr>
            <w:r w:rsidRPr="00C632FF">
              <w:rPr>
                <w:rFonts w:ascii="宋体" w:hAnsi="宋体" w:cs="宋体" w:hint="eastAsia"/>
                <w:kern w:val="0"/>
                <w:sz w:val="18"/>
                <w:szCs w:val="18"/>
              </w:rPr>
              <w:t>小计</w:t>
            </w:r>
          </w:p>
        </w:tc>
        <w:tc>
          <w:tcPr>
            <w:tcW w:w="800" w:type="dxa"/>
            <w:tcBorders>
              <w:top w:val="nil"/>
              <w:left w:val="nil"/>
              <w:bottom w:val="single" w:sz="4" w:space="0" w:color="auto"/>
              <w:right w:val="single" w:sz="4" w:space="0" w:color="auto"/>
            </w:tcBorders>
            <w:vAlign w:val="center"/>
          </w:tcPr>
          <w:p w:rsidR="00F22B7E" w:rsidRPr="00C632FF" w:rsidRDefault="00F22B7E" w:rsidP="00C632FF">
            <w:pPr>
              <w:widowControl/>
              <w:jc w:val="center"/>
              <w:rPr>
                <w:rFonts w:ascii="宋体" w:cs="宋体"/>
                <w:kern w:val="0"/>
                <w:sz w:val="18"/>
                <w:szCs w:val="18"/>
              </w:rPr>
            </w:pPr>
            <w:r w:rsidRPr="00C632FF">
              <w:rPr>
                <w:rFonts w:ascii="宋体" w:hAnsi="宋体" w:cs="宋体" w:hint="eastAsia"/>
                <w:kern w:val="0"/>
                <w:sz w:val="18"/>
                <w:szCs w:val="18"/>
              </w:rPr>
              <w:t>公务用车购置费</w:t>
            </w:r>
          </w:p>
        </w:tc>
        <w:tc>
          <w:tcPr>
            <w:tcW w:w="800" w:type="dxa"/>
            <w:tcBorders>
              <w:top w:val="nil"/>
              <w:left w:val="nil"/>
              <w:bottom w:val="single" w:sz="4" w:space="0" w:color="auto"/>
              <w:right w:val="single" w:sz="4" w:space="0" w:color="auto"/>
            </w:tcBorders>
            <w:vAlign w:val="center"/>
          </w:tcPr>
          <w:p w:rsidR="00F22B7E" w:rsidRPr="00C632FF" w:rsidRDefault="00F22B7E" w:rsidP="00C632FF">
            <w:pPr>
              <w:widowControl/>
              <w:jc w:val="center"/>
              <w:rPr>
                <w:rFonts w:ascii="宋体" w:cs="宋体"/>
                <w:kern w:val="0"/>
                <w:sz w:val="18"/>
                <w:szCs w:val="18"/>
              </w:rPr>
            </w:pPr>
            <w:r w:rsidRPr="00C632FF">
              <w:rPr>
                <w:rFonts w:ascii="宋体" w:hAnsi="宋体" w:cs="宋体" w:hint="eastAsia"/>
                <w:kern w:val="0"/>
                <w:sz w:val="18"/>
                <w:szCs w:val="18"/>
              </w:rPr>
              <w:t>公务用车运行费</w:t>
            </w:r>
          </w:p>
        </w:tc>
        <w:tc>
          <w:tcPr>
            <w:tcW w:w="800" w:type="dxa"/>
            <w:vMerge/>
            <w:tcBorders>
              <w:top w:val="nil"/>
              <w:left w:val="single" w:sz="4" w:space="0" w:color="auto"/>
              <w:bottom w:val="single" w:sz="4" w:space="0" w:color="000000"/>
              <w:right w:val="single" w:sz="4" w:space="0" w:color="auto"/>
            </w:tcBorders>
            <w:vAlign w:val="center"/>
          </w:tcPr>
          <w:p w:rsidR="00F22B7E" w:rsidRPr="00C632FF" w:rsidRDefault="00F22B7E" w:rsidP="00C632FF">
            <w:pPr>
              <w:widowControl/>
              <w:jc w:val="left"/>
              <w:rPr>
                <w:rFonts w:ascii="宋体" w:cs="宋体"/>
                <w:kern w:val="0"/>
                <w:sz w:val="18"/>
                <w:szCs w:val="18"/>
              </w:rPr>
            </w:pPr>
          </w:p>
        </w:tc>
        <w:tc>
          <w:tcPr>
            <w:tcW w:w="800" w:type="dxa"/>
            <w:vMerge/>
            <w:tcBorders>
              <w:top w:val="nil"/>
              <w:left w:val="single" w:sz="4" w:space="0" w:color="auto"/>
              <w:bottom w:val="single" w:sz="4" w:space="0" w:color="000000"/>
              <w:right w:val="single" w:sz="4" w:space="0" w:color="auto"/>
            </w:tcBorders>
            <w:vAlign w:val="center"/>
          </w:tcPr>
          <w:p w:rsidR="00F22B7E" w:rsidRPr="00C632FF" w:rsidRDefault="00F22B7E" w:rsidP="00C632FF">
            <w:pPr>
              <w:widowControl/>
              <w:jc w:val="left"/>
              <w:rPr>
                <w:rFonts w:ascii="宋体" w:cs="宋体"/>
                <w:kern w:val="0"/>
                <w:sz w:val="18"/>
                <w:szCs w:val="18"/>
              </w:rPr>
            </w:pPr>
          </w:p>
        </w:tc>
        <w:tc>
          <w:tcPr>
            <w:tcW w:w="800" w:type="dxa"/>
            <w:vMerge/>
            <w:tcBorders>
              <w:top w:val="nil"/>
              <w:left w:val="single" w:sz="4" w:space="0" w:color="auto"/>
              <w:bottom w:val="single" w:sz="4" w:space="0" w:color="000000"/>
              <w:right w:val="single" w:sz="4" w:space="0" w:color="auto"/>
            </w:tcBorders>
            <w:vAlign w:val="center"/>
          </w:tcPr>
          <w:p w:rsidR="00F22B7E" w:rsidRPr="00C632FF" w:rsidRDefault="00F22B7E" w:rsidP="00C632FF">
            <w:pPr>
              <w:widowControl/>
              <w:jc w:val="left"/>
              <w:rPr>
                <w:rFonts w:ascii="宋体" w:cs="宋体"/>
                <w:kern w:val="0"/>
                <w:sz w:val="18"/>
                <w:szCs w:val="18"/>
              </w:rPr>
            </w:pPr>
          </w:p>
        </w:tc>
        <w:tc>
          <w:tcPr>
            <w:tcW w:w="800" w:type="dxa"/>
            <w:tcBorders>
              <w:top w:val="nil"/>
              <w:left w:val="nil"/>
              <w:bottom w:val="single" w:sz="4" w:space="0" w:color="auto"/>
              <w:right w:val="single" w:sz="4" w:space="0" w:color="auto"/>
            </w:tcBorders>
            <w:vAlign w:val="center"/>
          </w:tcPr>
          <w:p w:rsidR="00F22B7E" w:rsidRPr="00C632FF" w:rsidRDefault="00F22B7E" w:rsidP="00C632FF">
            <w:pPr>
              <w:widowControl/>
              <w:jc w:val="center"/>
              <w:rPr>
                <w:rFonts w:ascii="宋体" w:cs="宋体"/>
                <w:kern w:val="0"/>
                <w:sz w:val="18"/>
                <w:szCs w:val="18"/>
              </w:rPr>
            </w:pPr>
            <w:r w:rsidRPr="00C632FF">
              <w:rPr>
                <w:rFonts w:ascii="宋体" w:hAnsi="宋体" w:cs="宋体" w:hint="eastAsia"/>
                <w:kern w:val="0"/>
                <w:sz w:val="18"/>
                <w:szCs w:val="18"/>
              </w:rPr>
              <w:t>小计</w:t>
            </w:r>
          </w:p>
        </w:tc>
        <w:tc>
          <w:tcPr>
            <w:tcW w:w="800" w:type="dxa"/>
            <w:tcBorders>
              <w:top w:val="nil"/>
              <w:left w:val="nil"/>
              <w:bottom w:val="single" w:sz="4" w:space="0" w:color="auto"/>
              <w:right w:val="single" w:sz="4" w:space="0" w:color="auto"/>
            </w:tcBorders>
            <w:vAlign w:val="center"/>
          </w:tcPr>
          <w:p w:rsidR="00F22B7E" w:rsidRPr="00C632FF" w:rsidRDefault="00F22B7E" w:rsidP="00C632FF">
            <w:pPr>
              <w:widowControl/>
              <w:jc w:val="center"/>
              <w:rPr>
                <w:rFonts w:ascii="宋体" w:cs="宋体"/>
                <w:kern w:val="0"/>
                <w:sz w:val="18"/>
                <w:szCs w:val="18"/>
              </w:rPr>
            </w:pPr>
            <w:r w:rsidRPr="00C632FF">
              <w:rPr>
                <w:rFonts w:ascii="宋体" w:hAnsi="宋体" w:cs="宋体" w:hint="eastAsia"/>
                <w:kern w:val="0"/>
                <w:sz w:val="18"/>
                <w:szCs w:val="18"/>
              </w:rPr>
              <w:t>公务用车购置费</w:t>
            </w:r>
          </w:p>
        </w:tc>
        <w:tc>
          <w:tcPr>
            <w:tcW w:w="800" w:type="dxa"/>
            <w:tcBorders>
              <w:top w:val="nil"/>
              <w:left w:val="nil"/>
              <w:bottom w:val="single" w:sz="4" w:space="0" w:color="auto"/>
              <w:right w:val="single" w:sz="4" w:space="0" w:color="auto"/>
            </w:tcBorders>
            <w:vAlign w:val="center"/>
          </w:tcPr>
          <w:p w:rsidR="00F22B7E" w:rsidRPr="00C632FF" w:rsidRDefault="00F22B7E" w:rsidP="00C632FF">
            <w:pPr>
              <w:widowControl/>
              <w:jc w:val="center"/>
              <w:rPr>
                <w:rFonts w:ascii="宋体" w:cs="宋体"/>
                <w:kern w:val="0"/>
                <w:sz w:val="18"/>
                <w:szCs w:val="18"/>
              </w:rPr>
            </w:pPr>
            <w:r w:rsidRPr="00C632FF">
              <w:rPr>
                <w:rFonts w:ascii="宋体" w:hAnsi="宋体" w:cs="宋体" w:hint="eastAsia"/>
                <w:kern w:val="0"/>
                <w:sz w:val="18"/>
                <w:szCs w:val="18"/>
              </w:rPr>
              <w:t>公务用车运行费</w:t>
            </w:r>
          </w:p>
        </w:tc>
        <w:tc>
          <w:tcPr>
            <w:tcW w:w="800" w:type="dxa"/>
            <w:vMerge/>
            <w:tcBorders>
              <w:top w:val="nil"/>
              <w:left w:val="single" w:sz="4" w:space="0" w:color="auto"/>
              <w:bottom w:val="single" w:sz="4" w:space="0" w:color="000000"/>
              <w:right w:val="single" w:sz="4" w:space="0" w:color="auto"/>
            </w:tcBorders>
            <w:vAlign w:val="center"/>
          </w:tcPr>
          <w:p w:rsidR="00F22B7E" w:rsidRPr="00C632FF" w:rsidRDefault="00F22B7E" w:rsidP="00C632FF">
            <w:pPr>
              <w:widowControl/>
              <w:jc w:val="left"/>
              <w:rPr>
                <w:rFonts w:ascii="宋体" w:cs="宋体"/>
                <w:kern w:val="0"/>
                <w:sz w:val="18"/>
                <w:szCs w:val="18"/>
              </w:rPr>
            </w:pPr>
          </w:p>
        </w:tc>
        <w:tc>
          <w:tcPr>
            <w:tcW w:w="800" w:type="dxa"/>
            <w:vMerge/>
            <w:tcBorders>
              <w:top w:val="nil"/>
              <w:left w:val="single" w:sz="4" w:space="0" w:color="auto"/>
              <w:bottom w:val="single" w:sz="4" w:space="0" w:color="000000"/>
              <w:right w:val="single" w:sz="4" w:space="0" w:color="auto"/>
            </w:tcBorders>
            <w:vAlign w:val="center"/>
          </w:tcPr>
          <w:p w:rsidR="00F22B7E" w:rsidRPr="00C632FF" w:rsidRDefault="00F22B7E" w:rsidP="00C632FF">
            <w:pPr>
              <w:widowControl/>
              <w:jc w:val="left"/>
              <w:rPr>
                <w:rFonts w:ascii="宋体" w:cs="宋体"/>
                <w:kern w:val="0"/>
                <w:sz w:val="18"/>
                <w:szCs w:val="18"/>
              </w:rPr>
            </w:pPr>
          </w:p>
        </w:tc>
        <w:tc>
          <w:tcPr>
            <w:tcW w:w="800" w:type="dxa"/>
            <w:vMerge/>
            <w:tcBorders>
              <w:top w:val="nil"/>
              <w:left w:val="single" w:sz="4" w:space="0" w:color="auto"/>
              <w:bottom w:val="single" w:sz="4" w:space="0" w:color="000000"/>
              <w:right w:val="single" w:sz="4" w:space="0" w:color="auto"/>
            </w:tcBorders>
            <w:vAlign w:val="center"/>
          </w:tcPr>
          <w:p w:rsidR="00F22B7E" w:rsidRPr="00C632FF" w:rsidRDefault="00F22B7E" w:rsidP="00C632FF">
            <w:pPr>
              <w:widowControl/>
              <w:jc w:val="left"/>
              <w:rPr>
                <w:rFonts w:ascii="宋体" w:cs="宋体"/>
                <w:kern w:val="0"/>
                <w:sz w:val="18"/>
                <w:szCs w:val="18"/>
              </w:rPr>
            </w:pPr>
          </w:p>
        </w:tc>
        <w:tc>
          <w:tcPr>
            <w:tcW w:w="800" w:type="dxa"/>
            <w:tcBorders>
              <w:top w:val="nil"/>
              <w:left w:val="nil"/>
              <w:bottom w:val="single" w:sz="4" w:space="0" w:color="auto"/>
              <w:right w:val="single" w:sz="4" w:space="0" w:color="auto"/>
            </w:tcBorders>
            <w:vAlign w:val="center"/>
          </w:tcPr>
          <w:p w:rsidR="00F22B7E" w:rsidRPr="00C632FF" w:rsidRDefault="00F22B7E" w:rsidP="00C632FF">
            <w:pPr>
              <w:widowControl/>
              <w:jc w:val="center"/>
              <w:rPr>
                <w:rFonts w:ascii="宋体" w:cs="宋体"/>
                <w:kern w:val="0"/>
                <w:sz w:val="18"/>
                <w:szCs w:val="18"/>
              </w:rPr>
            </w:pPr>
            <w:r w:rsidRPr="00C632FF">
              <w:rPr>
                <w:rFonts w:ascii="宋体" w:hAnsi="宋体" w:cs="宋体" w:hint="eastAsia"/>
                <w:kern w:val="0"/>
                <w:sz w:val="18"/>
                <w:szCs w:val="18"/>
              </w:rPr>
              <w:t>小计</w:t>
            </w:r>
          </w:p>
        </w:tc>
        <w:tc>
          <w:tcPr>
            <w:tcW w:w="800" w:type="dxa"/>
            <w:tcBorders>
              <w:top w:val="nil"/>
              <w:left w:val="nil"/>
              <w:bottom w:val="single" w:sz="4" w:space="0" w:color="auto"/>
              <w:right w:val="single" w:sz="4" w:space="0" w:color="auto"/>
            </w:tcBorders>
            <w:vAlign w:val="center"/>
          </w:tcPr>
          <w:p w:rsidR="00F22B7E" w:rsidRPr="00C632FF" w:rsidRDefault="00F22B7E" w:rsidP="00C632FF">
            <w:pPr>
              <w:widowControl/>
              <w:jc w:val="center"/>
              <w:rPr>
                <w:rFonts w:ascii="宋体" w:cs="宋体"/>
                <w:kern w:val="0"/>
                <w:sz w:val="18"/>
                <w:szCs w:val="18"/>
              </w:rPr>
            </w:pPr>
            <w:r w:rsidRPr="00C632FF">
              <w:rPr>
                <w:rFonts w:ascii="宋体" w:hAnsi="宋体" w:cs="宋体" w:hint="eastAsia"/>
                <w:kern w:val="0"/>
                <w:sz w:val="18"/>
                <w:szCs w:val="18"/>
              </w:rPr>
              <w:t>公务用车购置费</w:t>
            </w:r>
          </w:p>
        </w:tc>
        <w:tc>
          <w:tcPr>
            <w:tcW w:w="800" w:type="dxa"/>
            <w:tcBorders>
              <w:top w:val="nil"/>
              <w:left w:val="nil"/>
              <w:bottom w:val="single" w:sz="4" w:space="0" w:color="auto"/>
              <w:right w:val="single" w:sz="4" w:space="0" w:color="auto"/>
            </w:tcBorders>
            <w:vAlign w:val="center"/>
          </w:tcPr>
          <w:p w:rsidR="00F22B7E" w:rsidRPr="00C632FF" w:rsidRDefault="00F22B7E" w:rsidP="00C632FF">
            <w:pPr>
              <w:widowControl/>
              <w:jc w:val="center"/>
              <w:rPr>
                <w:rFonts w:ascii="宋体" w:cs="宋体"/>
                <w:kern w:val="0"/>
                <w:sz w:val="18"/>
                <w:szCs w:val="18"/>
              </w:rPr>
            </w:pPr>
            <w:r w:rsidRPr="00C632FF">
              <w:rPr>
                <w:rFonts w:ascii="宋体" w:hAnsi="宋体" w:cs="宋体" w:hint="eastAsia"/>
                <w:kern w:val="0"/>
                <w:sz w:val="18"/>
                <w:szCs w:val="18"/>
              </w:rPr>
              <w:t>公务用车运行费</w:t>
            </w:r>
          </w:p>
        </w:tc>
        <w:tc>
          <w:tcPr>
            <w:tcW w:w="800" w:type="dxa"/>
            <w:vMerge/>
            <w:tcBorders>
              <w:top w:val="nil"/>
              <w:left w:val="single" w:sz="4" w:space="0" w:color="auto"/>
              <w:bottom w:val="single" w:sz="4" w:space="0" w:color="000000"/>
              <w:right w:val="single" w:sz="4" w:space="0" w:color="auto"/>
            </w:tcBorders>
            <w:vAlign w:val="center"/>
          </w:tcPr>
          <w:p w:rsidR="00F22B7E" w:rsidRPr="00C632FF" w:rsidRDefault="00F22B7E" w:rsidP="00C632FF">
            <w:pPr>
              <w:widowControl/>
              <w:jc w:val="left"/>
              <w:rPr>
                <w:rFonts w:ascii="宋体" w:cs="宋体"/>
                <w:kern w:val="0"/>
                <w:sz w:val="18"/>
                <w:szCs w:val="18"/>
              </w:rPr>
            </w:pPr>
          </w:p>
        </w:tc>
      </w:tr>
      <w:tr w:rsidR="00F22B7E" w:rsidRPr="00C632FF" w:rsidTr="00C632FF">
        <w:trPr>
          <w:trHeight w:val="1335"/>
          <w:jc w:val="center"/>
        </w:trPr>
        <w:tc>
          <w:tcPr>
            <w:tcW w:w="800" w:type="dxa"/>
            <w:tcBorders>
              <w:top w:val="nil"/>
              <w:left w:val="single" w:sz="4" w:space="0" w:color="auto"/>
              <w:bottom w:val="single" w:sz="4" w:space="0" w:color="auto"/>
              <w:right w:val="single" w:sz="4" w:space="0" w:color="auto"/>
            </w:tcBorders>
            <w:noWrap/>
            <w:vAlign w:val="center"/>
          </w:tcPr>
          <w:p w:rsidR="00F22B7E" w:rsidRPr="00C632FF" w:rsidRDefault="00F22B7E" w:rsidP="00C632FF">
            <w:pPr>
              <w:widowControl/>
              <w:jc w:val="left"/>
              <w:rPr>
                <w:rFonts w:ascii="宋体"/>
                <w:kern w:val="0"/>
                <w:sz w:val="18"/>
                <w:szCs w:val="18"/>
              </w:rPr>
            </w:pPr>
            <w:r w:rsidRPr="00C632FF">
              <w:rPr>
                <w:rFonts w:ascii="宋体" w:hAnsi="宋体" w:hint="eastAsia"/>
                <w:kern w:val="0"/>
                <w:sz w:val="18"/>
                <w:szCs w:val="18"/>
              </w:rPr>
              <w:t xml:space="preserve">　</w:t>
            </w:r>
          </w:p>
        </w:tc>
        <w:tc>
          <w:tcPr>
            <w:tcW w:w="800" w:type="dxa"/>
            <w:tcBorders>
              <w:top w:val="nil"/>
              <w:left w:val="nil"/>
              <w:bottom w:val="single" w:sz="4" w:space="0" w:color="auto"/>
              <w:right w:val="single" w:sz="4" w:space="0" w:color="auto"/>
            </w:tcBorders>
            <w:noWrap/>
            <w:vAlign w:val="center"/>
          </w:tcPr>
          <w:p w:rsidR="00F22B7E" w:rsidRPr="00C632FF" w:rsidRDefault="00F22B7E" w:rsidP="00C632FF">
            <w:pPr>
              <w:widowControl/>
              <w:jc w:val="left"/>
              <w:rPr>
                <w:rFonts w:ascii="宋体"/>
                <w:kern w:val="0"/>
                <w:sz w:val="18"/>
                <w:szCs w:val="18"/>
              </w:rPr>
            </w:pPr>
            <w:r w:rsidRPr="00C632FF">
              <w:rPr>
                <w:rFonts w:ascii="宋体" w:hAnsi="宋体" w:hint="eastAsia"/>
                <w:kern w:val="0"/>
                <w:sz w:val="18"/>
                <w:szCs w:val="18"/>
              </w:rPr>
              <w:t xml:space="preserve">　</w:t>
            </w:r>
          </w:p>
        </w:tc>
        <w:tc>
          <w:tcPr>
            <w:tcW w:w="800" w:type="dxa"/>
            <w:tcBorders>
              <w:top w:val="nil"/>
              <w:left w:val="nil"/>
              <w:bottom w:val="single" w:sz="4" w:space="0" w:color="auto"/>
              <w:right w:val="single" w:sz="4" w:space="0" w:color="auto"/>
            </w:tcBorders>
            <w:noWrap/>
            <w:vAlign w:val="center"/>
          </w:tcPr>
          <w:p w:rsidR="00F22B7E" w:rsidRPr="00C632FF" w:rsidRDefault="00F22B7E" w:rsidP="00C632FF">
            <w:pPr>
              <w:widowControl/>
              <w:jc w:val="left"/>
              <w:rPr>
                <w:rFonts w:ascii="宋体"/>
                <w:kern w:val="0"/>
                <w:sz w:val="18"/>
                <w:szCs w:val="18"/>
              </w:rPr>
            </w:pPr>
            <w:r w:rsidRPr="00C632FF">
              <w:rPr>
                <w:rFonts w:ascii="宋体" w:hAnsi="宋体" w:hint="eastAsia"/>
                <w:kern w:val="0"/>
                <w:sz w:val="18"/>
                <w:szCs w:val="18"/>
              </w:rPr>
              <w:t xml:space="preserve">　</w:t>
            </w:r>
          </w:p>
        </w:tc>
        <w:tc>
          <w:tcPr>
            <w:tcW w:w="800" w:type="dxa"/>
            <w:tcBorders>
              <w:top w:val="nil"/>
              <w:left w:val="nil"/>
              <w:bottom w:val="single" w:sz="4" w:space="0" w:color="auto"/>
              <w:right w:val="single" w:sz="4" w:space="0" w:color="auto"/>
            </w:tcBorders>
            <w:noWrap/>
            <w:vAlign w:val="center"/>
          </w:tcPr>
          <w:p w:rsidR="00F22B7E" w:rsidRPr="00C632FF" w:rsidRDefault="00F22B7E" w:rsidP="00C632FF">
            <w:pPr>
              <w:widowControl/>
              <w:jc w:val="left"/>
              <w:rPr>
                <w:rFonts w:ascii="宋体"/>
                <w:kern w:val="0"/>
                <w:sz w:val="18"/>
                <w:szCs w:val="18"/>
              </w:rPr>
            </w:pPr>
            <w:r w:rsidRPr="00C632FF">
              <w:rPr>
                <w:rFonts w:ascii="宋体" w:hAnsi="宋体" w:hint="eastAsia"/>
                <w:kern w:val="0"/>
                <w:sz w:val="18"/>
                <w:szCs w:val="18"/>
              </w:rPr>
              <w:t xml:space="preserve">　</w:t>
            </w:r>
          </w:p>
        </w:tc>
        <w:tc>
          <w:tcPr>
            <w:tcW w:w="800" w:type="dxa"/>
            <w:tcBorders>
              <w:top w:val="nil"/>
              <w:left w:val="nil"/>
              <w:bottom w:val="single" w:sz="4" w:space="0" w:color="auto"/>
              <w:right w:val="single" w:sz="4" w:space="0" w:color="auto"/>
            </w:tcBorders>
            <w:noWrap/>
            <w:vAlign w:val="center"/>
          </w:tcPr>
          <w:p w:rsidR="00F22B7E" w:rsidRPr="00C632FF" w:rsidRDefault="00F22B7E" w:rsidP="00C632FF">
            <w:pPr>
              <w:widowControl/>
              <w:jc w:val="left"/>
              <w:rPr>
                <w:rFonts w:ascii="宋体"/>
                <w:kern w:val="0"/>
                <w:sz w:val="18"/>
                <w:szCs w:val="18"/>
              </w:rPr>
            </w:pPr>
            <w:r w:rsidRPr="00C632FF">
              <w:rPr>
                <w:rFonts w:ascii="宋体" w:hAnsi="宋体" w:hint="eastAsia"/>
                <w:kern w:val="0"/>
                <w:sz w:val="18"/>
                <w:szCs w:val="18"/>
              </w:rPr>
              <w:t xml:space="preserve">　</w:t>
            </w:r>
          </w:p>
        </w:tc>
        <w:tc>
          <w:tcPr>
            <w:tcW w:w="800" w:type="dxa"/>
            <w:tcBorders>
              <w:top w:val="nil"/>
              <w:left w:val="nil"/>
              <w:bottom w:val="single" w:sz="4" w:space="0" w:color="auto"/>
              <w:right w:val="single" w:sz="4" w:space="0" w:color="auto"/>
            </w:tcBorders>
            <w:noWrap/>
            <w:vAlign w:val="center"/>
          </w:tcPr>
          <w:p w:rsidR="00F22B7E" w:rsidRPr="00C632FF" w:rsidRDefault="00F22B7E" w:rsidP="00C632FF">
            <w:pPr>
              <w:widowControl/>
              <w:jc w:val="left"/>
              <w:rPr>
                <w:rFonts w:ascii="宋体"/>
                <w:kern w:val="0"/>
                <w:sz w:val="18"/>
                <w:szCs w:val="18"/>
              </w:rPr>
            </w:pPr>
            <w:r w:rsidRPr="00C632FF">
              <w:rPr>
                <w:rFonts w:ascii="宋体" w:hAnsi="宋体" w:hint="eastAsia"/>
                <w:kern w:val="0"/>
                <w:sz w:val="18"/>
                <w:szCs w:val="18"/>
              </w:rPr>
              <w:t xml:space="preserve">　</w:t>
            </w:r>
          </w:p>
        </w:tc>
        <w:tc>
          <w:tcPr>
            <w:tcW w:w="800" w:type="dxa"/>
            <w:tcBorders>
              <w:top w:val="nil"/>
              <w:left w:val="nil"/>
              <w:bottom w:val="single" w:sz="4" w:space="0" w:color="auto"/>
              <w:right w:val="single" w:sz="4" w:space="0" w:color="auto"/>
            </w:tcBorders>
            <w:noWrap/>
            <w:vAlign w:val="center"/>
          </w:tcPr>
          <w:p w:rsidR="00F22B7E" w:rsidRPr="00C632FF" w:rsidRDefault="00F22B7E" w:rsidP="00C632FF">
            <w:pPr>
              <w:widowControl/>
              <w:jc w:val="left"/>
              <w:rPr>
                <w:rFonts w:ascii="宋体" w:cs="宋体"/>
                <w:kern w:val="0"/>
                <w:sz w:val="18"/>
                <w:szCs w:val="18"/>
              </w:rPr>
            </w:pPr>
            <w:r w:rsidRPr="00C632FF">
              <w:rPr>
                <w:rFonts w:ascii="宋体" w:hAnsi="宋体" w:cs="宋体" w:hint="eastAsia"/>
                <w:kern w:val="0"/>
                <w:sz w:val="18"/>
                <w:szCs w:val="18"/>
              </w:rPr>
              <w:t xml:space="preserve">　</w:t>
            </w:r>
          </w:p>
        </w:tc>
        <w:tc>
          <w:tcPr>
            <w:tcW w:w="800" w:type="dxa"/>
            <w:tcBorders>
              <w:top w:val="nil"/>
              <w:left w:val="nil"/>
              <w:bottom w:val="single" w:sz="4" w:space="0" w:color="auto"/>
              <w:right w:val="single" w:sz="4" w:space="0" w:color="auto"/>
            </w:tcBorders>
            <w:noWrap/>
            <w:vAlign w:val="center"/>
          </w:tcPr>
          <w:p w:rsidR="00F22B7E" w:rsidRPr="00C632FF" w:rsidRDefault="00F22B7E" w:rsidP="00C632FF">
            <w:pPr>
              <w:widowControl/>
              <w:jc w:val="left"/>
              <w:rPr>
                <w:rFonts w:ascii="宋体"/>
                <w:kern w:val="0"/>
                <w:sz w:val="18"/>
                <w:szCs w:val="18"/>
              </w:rPr>
            </w:pPr>
            <w:r w:rsidRPr="00C632FF">
              <w:rPr>
                <w:rFonts w:ascii="宋体" w:hAnsi="宋体" w:hint="eastAsia"/>
                <w:kern w:val="0"/>
                <w:sz w:val="18"/>
                <w:szCs w:val="18"/>
              </w:rPr>
              <w:t xml:space="preserve">　</w:t>
            </w:r>
          </w:p>
        </w:tc>
        <w:tc>
          <w:tcPr>
            <w:tcW w:w="800" w:type="dxa"/>
            <w:tcBorders>
              <w:top w:val="nil"/>
              <w:left w:val="nil"/>
              <w:bottom w:val="single" w:sz="4" w:space="0" w:color="auto"/>
              <w:right w:val="single" w:sz="4" w:space="0" w:color="auto"/>
            </w:tcBorders>
            <w:noWrap/>
            <w:vAlign w:val="center"/>
          </w:tcPr>
          <w:p w:rsidR="00F22B7E" w:rsidRPr="00C632FF" w:rsidRDefault="00F22B7E" w:rsidP="00C632FF">
            <w:pPr>
              <w:widowControl/>
              <w:jc w:val="right"/>
              <w:rPr>
                <w:rFonts w:ascii="宋体"/>
                <w:kern w:val="0"/>
                <w:sz w:val="18"/>
                <w:szCs w:val="18"/>
              </w:rPr>
            </w:pPr>
            <w:r w:rsidRPr="00C632FF">
              <w:rPr>
                <w:rFonts w:ascii="宋体" w:hAnsi="宋体" w:hint="eastAsia"/>
                <w:kern w:val="0"/>
                <w:sz w:val="18"/>
                <w:szCs w:val="18"/>
              </w:rPr>
              <w:t xml:space="preserve">　</w:t>
            </w:r>
          </w:p>
        </w:tc>
        <w:tc>
          <w:tcPr>
            <w:tcW w:w="800" w:type="dxa"/>
            <w:tcBorders>
              <w:top w:val="nil"/>
              <w:left w:val="nil"/>
              <w:bottom w:val="single" w:sz="4" w:space="0" w:color="auto"/>
              <w:right w:val="single" w:sz="4" w:space="0" w:color="auto"/>
            </w:tcBorders>
            <w:noWrap/>
            <w:vAlign w:val="center"/>
          </w:tcPr>
          <w:p w:rsidR="00F22B7E" w:rsidRPr="00C632FF" w:rsidRDefault="00F22B7E" w:rsidP="00C632FF">
            <w:pPr>
              <w:widowControl/>
              <w:jc w:val="left"/>
              <w:rPr>
                <w:rFonts w:ascii="宋体" w:cs="宋体"/>
                <w:kern w:val="0"/>
                <w:sz w:val="18"/>
                <w:szCs w:val="18"/>
              </w:rPr>
            </w:pPr>
            <w:r w:rsidRPr="00C632FF">
              <w:rPr>
                <w:rFonts w:ascii="宋体" w:hAnsi="宋体" w:cs="宋体" w:hint="eastAsia"/>
                <w:kern w:val="0"/>
                <w:sz w:val="18"/>
                <w:szCs w:val="18"/>
              </w:rPr>
              <w:t xml:space="preserve">　</w:t>
            </w:r>
          </w:p>
        </w:tc>
        <w:tc>
          <w:tcPr>
            <w:tcW w:w="800" w:type="dxa"/>
            <w:tcBorders>
              <w:top w:val="nil"/>
              <w:left w:val="nil"/>
              <w:bottom w:val="single" w:sz="4" w:space="0" w:color="auto"/>
              <w:right w:val="single" w:sz="4" w:space="0" w:color="auto"/>
            </w:tcBorders>
            <w:noWrap/>
            <w:vAlign w:val="center"/>
          </w:tcPr>
          <w:p w:rsidR="00F22B7E" w:rsidRPr="00C632FF" w:rsidRDefault="00F22B7E" w:rsidP="00C632FF">
            <w:pPr>
              <w:widowControl/>
              <w:jc w:val="left"/>
              <w:rPr>
                <w:rFonts w:ascii="宋体" w:cs="宋体"/>
                <w:kern w:val="0"/>
                <w:sz w:val="18"/>
                <w:szCs w:val="18"/>
              </w:rPr>
            </w:pPr>
            <w:r w:rsidRPr="00C632FF">
              <w:rPr>
                <w:rFonts w:ascii="宋体" w:hAnsi="宋体" w:cs="宋体" w:hint="eastAsia"/>
                <w:kern w:val="0"/>
                <w:sz w:val="18"/>
                <w:szCs w:val="18"/>
              </w:rPr>
              <w:t xml:space="preserve">　</w:t>
            </w:r>
          </w:p>
        </w:tc>
        <w:tc>
          <w:tcPr>
            <w:tcW w:w="800" w:type="dxa"/>
            <w:tcBorders>
              <w:top w:val="nil"/>
              <w:left w:val="nil"/>
              <w:bottom w:val="single" w:sz="4" w:space="0" w:color="auto"/>
              <w:right w:val="single" w:sz="4" w:space="0" w:color="auto"/>
            </w:tcBorders>
            <w:noWrap/>
            <w:vAlign w:val="center"/>
          </w:tcPr>
          <w:p w:rsidR="00F22B7E" w:rsidRPr="00C632FF" w:rsidRDefault="00F22B7E" w:rsidP="00C632FF">
            <w:pPr>
              <w:widowControl/>
              <w:jc w:val="left"/>
              <w:rPr>
                <w:rFonts w:ascii="宋体" w:cs="宋体"/>
                <w:kern w:val="0"/>
                <w:sz w:val="18"/>
                <w:szCs w:val="18"/>
              </w:rPr>
            </w:pPr>
            <w:r w:rsidRPr="00C632FF">
              <w:rPr>
                <w:rFonts w:ascii="宋体" w:hAnsi="宋体" w:cs="宋体" w:hint="eastAsia"/>
                <w:kern w:val="0"/>
                <w:sz w:val="18"/>
                <w:szCs w:val="18"/>
              </w:rPr>
              <w:t xml:space="preserve">　</w:t>
            </w:r>
          </w:p>
        </w:tc>
        <w:tc>
          <w:tcPr>
            <w:tcW w:w="800" w:type="dxa"/>
            <w:tcBorders>
              <w:top w:val="nil"/>
              <w:left w:val="nil"/>
              <w:bottom w:val="single" w:sz="4" w:space="0" w:color="auto"/>
              <w:right w:val="single" w:sz="4" w:space="0" w:color="auto"/>
            </w:tcBorders>
            <w:noWrap/>
            <w:vAlign w:val="center"/>
          </w:tcPr>
          <w:p w:rsidR="00F22B7E" w:rsidRPr="00C632FF" w:rsidRDefault="00F22B7E" w:rsidP="00C632FF">
            <w:pPr>
              <w:widowControl/>
              <w:jc w:val="left"/>
              <w:rPr>
                <w:rFonts w:ascii="宋体" w:cs="宋体"/>
                <w:kern w:val="0"/>
                <w:sz w:val="18"/>
                <w:szCs w:val="18"/>
              </w:rPr>
            </w:pPr>
            <w:r w:rsidRPr="00C632FF">
              <w:rPr>
                <w:rFonts w:ascii="宋体" w:hAnsi="宋体" w:cs="宋体" w:hint="eastAsia"/>
                <w:kern w:val="0"/>
                <w:sz w:val="18"/>
                <w:szCs w:val="18"/>
              </w:rPr>
              <w:t xml:space="preserve">　</w:t>
            </w:r>
          </w:p>
        </w:tc>
        <w:tc>
          <w:tcPr>
            <w:tcW w:w="800" w:type="dxa"/>
            <w:tcBorders>
              <w:top w:val="nil"/>
              <w:left w:val="nil"/>
              <w:bottom w:val="single" w:sz="4" w:space="0" w:color="auto"/>
              <w:right w:val="single" w:sz="4" w:space="0" w:color="auto"/>
            </w:tcBorders>
            <w:noWrap/>
            <w:vAlign w:val="center"/>
          </w:tcPr>
          <w:p w:rsidR="00F22B7E" w:rsidRPr="00C632FF" w:rsidRDefault="00F22B7E" w:rsidP="00C632FF">
            <w:pPr>
              <w:widowControl/>
              <w:jc w:val="left"/>
              <w:rPr>
                <w:rFonts w:ascii="宋体" w:cs="宋体"/>
                <w:kern w:val="0"/>
                <w:sz w:val="18"/>
                <w:szCs w:val="18"/>
              </w:rPr>
            </w:pPr>
            <w:r w:rsidRPr="00C632FF">
              <w:rPr>
                <w:rFonts w:ascii="宋体" w:hAnsi="宋体" w:cs="宋体" w:hint="eastAsia"/>
                <w:kern w:val="0"/>
                <w:sz w:val="18"/>
                <w:szCs w:val="18"/>
              </w:rPr>
              <w:t xml:space="preserve">　</w:t>
            </w:r>
          </w:p>
        </w:tc>
        <w:tc>
          <w:tcPr>
            <w:tcW w:w="800" w:type="dxa"/>
            <w:tcBorders>
              <w:top w:val="nil"/>
              <w:left w:val="nil"/>
              <w:bottom w:val="single" w:sz="4" w:space="0" w:color="auto"/>
              <w:right w:val="single" w:sz="4" w:space="0" w:color="auto"/>
            </w:tcBorders>
            <w:noWrap/>
            <w:vAlign w:val="center"/>
          </w:tcPr>
          <w:p w:rsidR="00F22B7E" w:rsidRPr="00C632FF" w:rsidRDefault="00F22B7E" w:rsidP="00C632FF">
            <w:pPr>
              <w:widowControl/>
              <w:jc w:val="left"/>
              <w:rPr>
                <w:rFonts w:ascii="宋体" w:cs="宋体"/>
                <w:kern w:val="0"/>
                <w:sz w:val="18"/>
                <w:szCs w:val="18"/>
              </w:rPr>
            </w:pPr>
            <w:r w:rsidRPr="00C632FF">
              <w:rPr>
                <w:rFonts w:ascii="宋体" w:hAnsi="宋体" w:cs="宋体" w:hint="eastAsia"/>
                <w:kern w:val="0"/>
                <w:sz w:val="18"/>
                <w:szCs w:val="18"/>
              </w:rPr>
              <w:t xml:space="preserve">　</w:t>
            </w:r>
          </w:p>
        </w:tc>
        <w:tc>
          <w:tcPr>
            <w:tcW w:w="800" w:type="dxa"/>
            <w:tcBorders>
              <w:top w:val="nil"/>
              <w:left w:val="nil"/>
              <w:bottom w:val="single" w:sz="4" w:space="0" w:color="auto"/>
              <w:right w:val="single" w:sz="4" w:space="0" w:color="auto"/>
            </w:tcBorders>
            <w:noWrap/>
            <w:vAlign w:val="center"/>
          </w:tcPr>
          <w:p w:rsidR="00F22B7E" w:rsidRPr="00C632FF" w:rsidRDefault="00F22B7E" w:rsidP="00C632FF">
            <w:pPr>
              <w:widowControl/>
              <w:jc w:val="left"/>
              <w:rPr>
                <w:rFonts w:ascii="宋体" w:cs="宋体"/>
                <w:kern w:val="0"/>
                <w:sz w:val="18"/>
                <w:szCs w:val="18"/>
              </w:rPr>
            </w:pPr>
            <w:r w:rsidRPr="00C632FF">
              <w:rPr>
                <w:rFonts w:ascii="宋体" w:hAnsi="宋体" w:cs="宋体" w:hint="eastAsia"/>
                <w:kern w:val="0"/>
                <w:sz w:val="18"/>
                <w:szCs w:val="18"/>
              </w:rPr>
              <w:t xml:space="preserve">　</w:t>
            </w:r>
          </w:p>
        </w:tc>
        <w:tc>
          <w:tcPr>
            <w:tcW w:w="800" w:type="dxa"/>
            <w:tcBorders>
              <w:top w:val="nil"/>
              <w:left w:val="nil"/>
              <w:bottom w:val="single" w:sz="4" w:space="0" w:color="auto"/>
              <w:right w:val="single" w:sz="4" w:space="0" w:color="auto"/>
            </w:tcBorders>
            <w:noWrap/>
            <w:vAlign w:val="center"/>
          </w:tcPr>
          <w:p w:rsidR="00F22B7E" w:rsidRPr="00C632FF" w:rsidRDefault="00F22B7E" w:rsidP="00C632FF">
            <w:pPr>
              <w:widowControl/>
              <w:jc w:val="left"/>
              <w:rPr>
                <w:rFonts w:ascii="宋体" w:cs="宋体"/>
                <w:kern w:val="0"/>
                <w:sz w:val="18"/>
                <w:szCs w:val="18"/>
              </w:rPr>
            </w:pPr>
            <w:r w:rsidRPr="00C632FF">
              <w:rPr>
                <w:rFonts w:ascii="宋体" w:hAnsi="宋体" w:cs="宋体" w:hint="eastAsia"/>
                <w:kern w:val="0"/>
                <w:sz w:val="18"/>
                <w:szCs w:val="18"/>
              </w:rPr>
              <w:t xml:space="preserve">　</w:t>
            </w:r>
          </w:p>
        </w:tc>
        <w:tc>
          <w:tcPr>
            <w:tcW w:w="800" w:type="dxa"/>
            <w:tcBorders>
              <w:top w:val="nil"/>
              <w:left w:val="nil"/>
              <w:bottom w:val="single" w:sz="4" w:space="0" w:color="auto"/>
              <w:right w:val="single" w:sz="4" w:space="0" w:color="auto"/>
            </w:tcBorders>
            <w:noWrap/>
            <w:vAlign w:val="center"/>
          </w:tcPr>
          <w:p w:rsidR="00F22B7E" w:rsidRPr="00C632FF" w:rsidRDefault="00F22B7E" w:rsidP="00C632FF">
            <w:pPr>
              <w:widowControl/>
              <w:jc w:val="left"/>
              <w:rPr>
                <w:rFonts w:ascii="宋体" w:cs="宋体"/>
                <w:kern w:val="0"/>
                <w:sz w:val="18"/>
                <w:szCs w:val="18"/>
              </w:rPr>
            </w:pPr>
            <w:r w:rsidRPr="00C632FF">
              <w:rPr>
                <w:rFonts w:ascii="宋体" w:hAnsi="宋体" w:cs="宋体" w:hint="eastAsia"/>
                <w:kern w:val="0"/>
                <w:sz w:val="18"/>
                <w:szCs w:val="18"/>
              </w:rPr>
              <w:t xml:space="preserve">　</w:t>
            </w:r>
          </w:p>
        </w:tc>
      </w:tr>
    </w:tbl>
    <w:p w:rsidR="00F22B7E" w:rsidRDefault="00F22B7E" w:rsidP="005429DA">
      <w:pPr>
        <w:rPr>
          <w:rFonts w:ascii="仿宋" w:eastAsia="仿宋" w:hAnsi="仿宋"/>
          <w:b/>
          <w:bCs/>
          <w:sz w:val="28"/>
          <w:szCs w:val="28"/>
        </w:rPr>
      </w:pPr>
      <w:r w:rsidRPr="00496731">
        <w:rPr>
          <w:rFonts w:ascii="仿宋" w:eastAsia="仿宋" w:hAnsi="仿宋" w:cs="仿宋" w:hint="eastAsia"/>
          <w:sz w:val="24"/>
          <w:szCs w:val="24"/>
        </w:rPr>
        <w:t>注：中国出版集团公司无“三公”预算经费，故本表无数据。</w:t>
      </w:r>
    </w:p>
    <w:p w:rsidR="00F22B7E" w:rsidRDefault="00F22B7E">
      <w:pPr>
        <w:widowControl/>
        <w:jc w:val="left"/>
        <w:rPr>
          <w:rFonts w:ascii="仿宋" w:eastAsia="仿宋" w:hAnsi="仿宋"/>
          <w:b/>
          <w:bCs/>
          <w:sz w:val="28"/>
          <w:szCs w:val="28"/>
        </w:rPr>
      </w:pPr>
      <w:r>
        <w:rPr>
          <w:rFonts w:ascii="仿宋" w:eastAsia="仿宋" w:hAnsi="仿宋"/>
          <w:b/>
          <w:bCs/>
          <w:sz w:val="28"/>
          <w:szCs w:val="28"/>
        </w:rPr>
        <w:br w:type="page"/>
      </w:r>
    </w:p>
    <w:tbl>
      <w:tblPr>
        <w:tblW w:w="12200" w:type="dxa"/>
        <w:jc w:val="center"/>
        <w:tblInd w:w="93" w:type="dxa"/>
        <w:tblLook w:val="04A0"/>
      </w:tblPr>
      <w:tblGrid>
        <w:gridCol w:w="2440"/>
        <w:gridCol w:w="2440"/>
        <w:gridCol w:w="2440"/>
        <w:gridCol w:w="2440"/>
        <w:gridCol w:w="2440"/>
      </w:tblGrid>
      <w:tr w:rsidR="008A17C5" w:rsidRPr="008A17C5" w:rsidTr="008A17C5">
        <w:trPr>
          <w:trHeight w:val="315"/>
          <w:jc w:val="center"/>
        </w:trPr>
        <w:tc>
          <w:tcPr>
            <w:tcW w:w="2440" w:type="dxa"/>
            <w:tcBorders>
              <w:top w:val="nil"/>
              <w:left w:val="nil"/>
              <w:bottom w:val="nil"/>
              <w:right w:val="nil"/>
            </w:tcBorders>
            <w:shd w:val="clear" w:color="auto" w:fill="auto"/>
            <w:vAlign w:val="center"/>
            <w:hideMark/>
          </w:tcPr>
          <w:p w:rsidR="008A17C5" w:rsidRPr="008A17C5" w:rsidRDefault="008A17C5" w:rsidP="008A17C5">
            <w:pPr>
              <w:widowControl/>
              <w:jc w:val="left"/>
              <w:rPr>
                <w:rFonts w:ascii="宋体" w:hAnsi="宋体" w:cs="宋体"/>
                <w:b/>
                <w:bCs/>
                <w:kern w:val="0"/>
                <w:sz w:val="24"/>
                <w:szCs w:val="24"/>
              </w:rPr>
            </w:pPr>
          </w:p>
        </w:tc>
        <w:tc>
          <w:tcPr>
            <w:tcW w:w="2440" w:type="dxa"/>
            <w:tcBorders>
              <w:top w:val="nil"/>
              <w:left w:val="nil"/>
              <w:bottom w:val="nil"/>
              <w:right w:val="nil"/>
            </w:tcBorders>
            <w:shd w:val="clear" w:color="auto" w:fill="auto"/>
            <w:vAlign w:val="center"/>
            <w:hideMark/>
          </w:tcPr>
          <w:p w:rsidR="008A17C5" w:rsidRPr="008A17C5" w:rsidRDefault="008A17C5" w:rsidP="008A17C5">
            <w:pPr>
              <w:widowControl/>
              <w:jc w:val="left"/>
              <w:rPr>
                <w:rFonts w:ascii="宋体" w:hAnsi="宋体" w:cs="宋体"/>
                <w:b/>
                <w:bCs/>
                <w:kern w:val="0"/>
                <w:sz w:val="24"/>
                <w:szCs w:val="24"/>
              </w:rPr>
            </w:pPr>
          </w:p>
        </w:tc>
        <w:tc>
          <w:tcPr>
            <w:tcW w:w="2440" w:type="dxa"/>
            <w:tcBorders>
              <w:top w:val="nil"/>
              <w:left w:val="nil"/>
              <w:bottom w:val="nil"/>
              <w:right w:val="nil"/>
            </w:tcBorders>
            <w:shd w:val="clear" w:color="auto" w:fill="auto"/>
            <w:vAlign w:val="center"/>
            <w:hideMark/>
          </w:tcPr>
          <w:p w:rsidR="008A17C5" w:rsidRPr="008A17C5" w:rsidRDefault="008A17C5" w:rsidP="008A17C5">
            <w:pPr>
              <w:widowControl/>
              <w:jc w:val="left"/>
              <w:rPr>
                <w:rFonts w:ascii="宋体" w:hAnsi="宋体" w:cs="宋体"/>
                <w:kern w:val="0"/>
                <w:sz w:val="18"/>
                <w:szCs w:val="18"/>
              </w:rPr>
            </w:pPr>
          </w:p>
        </w:tc>
        <w:tc>
          <w:tcPr>
            <w:tcW w:w="2440" w:type="dxa"/>
            <w:tcBorders>
              <w:top w:val="nil"/>
              <w:left w:val="nil"/>
              <w:bottom w:val="nil"/>
              <w:right w:val="nil"/>
            </w:tcBorders>
            <w:shd w:val="clear" w:color="auto" w:fill="auto"/>
            <w:vAlign w:val="center"/>
            <w:hideMark/>
          </w:tcPr>
          <w:p w:rsidR="008A17C5" w:rsidRPr="008A17C5" w:rsidRDefault="008A17C5" w:rsidP="008A17C5">
            <w:pPr>
              <w:widowControl/>
              <w:jc w:val="left"/>
              <w:rPr>
                <w:rFonts w:ascii="宋体" w:hAnsi="宋体" w:cs="宋体"/>
                <w:kern w:val="0"/>
                <w:sz w:val="18"/>
                <w:szCs w:val="18"/>
              </w:rPr>
            </w:pPr>
          </w:p>
        </w:tc>
        <w:tc>
          <w:tcPr>
            <w:tcW w:w="2440" w:type="dxa"/>
            <w:tcBorders>
              <w:top w:val="nil"/>
              <w:left w:val="nil"/>
              <w:bottom w:val="nil"/>
              <w:right w:val="nil"/>
            </w:tcBorders>
            <w:shd w:val="clear" w:color="auto" w:fill="auto"/>
            <w:noWrap/>
            <w:vAlign w:val="center"/>
            <w:hideMark/>
          </w:tcPr>
          <w:p w:rsidR="008A17C5" w:rsidRPr="008A17C5" w:rsidRDefault="008A17C5" w:rsidP="008A17C5">
            <w:pPr>
              <w:widowControl/>
              <w:jc w:val="right"/>
              <w:rPr>
                <w:rFonts w:ascii="宋体" w:hAnsi="宋体" w:cs="宋体"/>
                <w:kern w:val="0"/>
                <w:sz w:val="18"/>
                <w:szCs w:val="18"/>
              </w:rPr>
            </w:pPr>
            <w:r w:rsidRPr="008A17C5">
              <w:rPr>
                <w:rFonts w:ascii="宋体" w:hAnsi="宋体" w:cs="宋体" w:hint="eastAsia"/>
                <w:kern w:val="0"/>
                <w:sz w:val="18"/>
                <w:szCs w:val="18"/>
              </w:rPr>
              <w:t>部门公开表5</w:t>
            </w:r>
          </w:p>
        </w:tc>
      </w:tr>
      <w:tr w:rsidR="008A17C5" w:rsidRPr="008A17C5" w:rsidTr="008A17C5">
        <w:trPr>
          <w:trHeight w:val="645"/>
          <w:jc w:val="center"/>
        </w:trPr>
        <w:tc>
          <w:tcPr>
            <w:tcW w:w="12200" w:type="dxa"/>
            <w:gridSpan w:val="5"/>
            <w:tcBorders>
              <w:top w:val="nil"/>
              <w:left w:val="nil"/>
              <w:bottom w:val="nil"/>
              <w:right w:val="nil"/>
            </w:tcBorders>
            <w:shd w:val="clear" w:color="auto" w:fill="auto"/>
            <w:vAlign w:val="center"/>
            <w:hideMark/>
          </w:tcPr>
          <w:p w:rsidR="008A17C5" w:rsidRPr="008A17C5" w:rsidRDefault="008A17C5" w:rsidP="008A17C5">
            <w:pPr>
              <w:widowControl/>
              <w:jc w:val="center"/>
              <w:rPr>
                <w:rFonts w:ascii="黑体" w:eastAsia="黑体" w:hAnsi="黑体" w:cs="宋体"/>
                <w:kern w:val="0"/>
                <w:sz w:val="32"/>
                <w:szCs w:val="32"/>
              </w:rPr>
            </w:pPr>
            <w:r w:rsidRPr="008A17C5">
              <w:rPr>
                <w:rFonts w:ascii="黑体" w:eastAsia="黑体" w:hAnsi="黑体" w:cs="宋体" w:hint="eastAsia"/>
                <w:kern w:val="0"/>
                <w:sz w:val="32"/>
                <w:szCs w:val="32"/>
              </w:rPr>
              <w:t>政府性基金预算支出表</w:t>
            </w:r>
          </w:p>
        </w:tc>
      </w:tr>
      <w:tr w:rsidR="008A17C5" w:rsidRPr="008A17C5" w:rsidTr="008A17C5">
        <w:trPr>
          <w:trHeight w:val="435"/>
          <w:jc w:val="center"/>
        </w:trPr>
        <w:tc>
          <w:tcPr>
            <w:tcW w:w="2440" w:type="dxa"/>
            <w:tcBorders>
              <w:top w:val="nil"/>
              <w:left w:val="nil"/>
              <w:bottom w:val="nil"/>
              <w:right w:val="nil"/>
            </w:tcBorders>
            <w:shd w:val="clear" w:color="auto" w:fill="auto"/>
            <w:noWrap/>
            <w:vAlign w:val="center"/>
            <w:hideMark/>
          </w:tcPr>
          <w:p w:rsidR="008A17C5" w:rsidRPr="008A17C5" w:rsidRDefault="008A17C5" w:rsidP="008A17C5">
            <w:pPr>
              <w:widowControl/>
              <w:jc w:val="left"/>
              <w:rPr>
                <w:rFonts w:ascii="宋体" w:hAnsi="宋体" w:cs="宋体"/>
                <w:kern w:val="0"/>
                <w:sz w:val="20"/>
                <w:szCs w:val="20"/>
              </w:rPr>
            </w:pPr>
          </w:p>
        </w:tc>
        <w:tc>
          <w:tcPr>
            <w:tcW w:w="2440" w:type="dxa"/>
            <w:tcBorders>
              <w:top w:val="nil"/>
              <w:left w:val="nil"/>
              <w:bottom w:val="single" w:sz="4" w:space="0" w:color="auto"/>
              <w:right w:val="nil"/>
            </w:tcBorders>
            <w:shd w:val="clear" w:color="auto" w:fill="auto"/>
            <w:vAlign w:val="center"/>
            <w:hideMark/>
          </w:tcPr>
          <w:p w:rsidR="008A17C5" w:rsidRPr="008A17C5" w:rsidRDefault="008A17C5" w:rsidP="008A17C5">
            <w:pPr>
              <w:widowControl/>
              <w:jc w:val="left"/>
              <w:rPr>
                <w:rFonts w:ascii="宋体" w:hAnsi="宋体" w:cs="宋体"/>
                <w:kern w:val="0"/>
                <w:sz w:val="20"/>
                <w:szCs w:val="20"/>
              </w:rPr>
            </w:pPr>
            <w:r w:rsidRPr="008A17C5">
              <w:rPr>
                <w:rFonts w:ascii="宋体" w:hAnsi="宋体" w:cs="宋体" w:hint="eastAsia"/>
                <w:kern w:val="0"/>
                <w:sz w:val="20"/>
                <w:szCs w:val="20"/>
              </w:rPr>
              <w:t xml:space="preserve">　</w:t>
            </w:r>
          </w:p>
        </w:tc>
        <w:tc>
          <w:tcPr>
            <w:tcW w:w="2440" w:type="dxa"/>
            <w:tcBorders>
              <w:top w:val="nil"/>
              <w:left w:val="nil"/>
              <w:bottom w:val="single" w:sz="4" w:space="0" w:color="auto"/>
              <w:right w:val="nil"/>
            </w:tcBorders>
            <w:shd w:val="clear" w:color="auto" w:fill="auto"/>
            <w:vAlign w:val="center"/>
            <w:hideMark/>
          </w:tcPr>
          <w:p w:rsidR="008A17C5" w:rsidRPr="008A17C5" w:rsidRDefault="008A17C5" w:rsidP="008A17C5">
            <w:pPr>
              <w:widowControl/>
              <w:jc w:val="left"/>
              <w:rPr>
                <w:rFonts w:ascii="宋体" w:hAnsi="宋体" w:cs="宋体"/>
                <w:kern w:val="0"/>
                <w:sz w:val="20"/>
                <w:szCs w:val="20"/>
              </w:rPr>
            </w:pPr>
            <w:r w:rsidRPr="008A17C5">
              <w:rPr>
                <w:rFonts w:ascii="宋体" w:hAnsi="宋体" w:cs="宋体" w:hint="eastAsia"/>
                <w:kern w:val="0"/>
                <w:sz w:val="20"/>
                <w:szCs w:val="20"/>
              </w:rPr>
              <w:t xml:space="preserve">　</w:t>
            </w:r>
          </w:p>
        </w:tc>
        <w:tc>
          <w:tcPr>
            <w:tcW w:w="2440" w:type="dxa"/>
            <w:tcBorders>
              <w:top w:val="nil"/>
              <w:left w:val="nil"/>
              <w:bottom w:val="single" w:sz="4" w:space="0" w:color="auto"/>
              <w:right w:val="nil"/>
            </w:tcBorders>
            <w:shd w:val="clear" w:color="auto" w:fill="auto"/>
            <w:vAlign w:val="center"/>
            <w:hideMark/>
          </w:tcPr>
          <w:p w:rsidR="008A17C5" w:rsidRPr="008A17C5" w:rsidRDefault="008A17C5" w:rsidP="008A17C5">
            <w:pPr>
              <w:widowControl/>
              <w:jc w:val="left"/>
              <w:rPr>
                <w:rFonts w:ascii="宋体" w:hAnsi="宋体" w:cs="宋体"/>
                <w:kern w:val="0"/>
                <w:sz w:val="20"/>
                <w:szCs w:val="20"/>
              </w:rPr>
            </w:pPr>
            <w:r w:rsidRPr="008A17C5">
              <w:rPr>
                <w:rFonts w:ascii="宋体" w:hAnsi="宋体" w:cs="宋体" w:hint="eastAsia"/>
                <w:kern w:val="0"/>
                <w:sz w:val="20"/>
                <w:szCs w:val="20"/>
              </w:rPr>
              <w:t xml:space="preserve">　</w:t>
            </w:r>
          </w:p>
        </w:tc>
        <w:tc>
          <w:tcPr>
            <w:tcW w:w="2440" w:type="dxa"/>
            <w:tcBorders>
              <w:top w:val="nil"/>
              <w:left w:val="nil"/>
              <w:bottom w:val="single" w:sz="4" w:space="0" w:color="auto"/>
              <w:right w:val="nil"/>
            </w:tcBorders>
            <w:shd w:val="clear" w:color="auto" w:fill="auto"/>
            <w:noWrap/>
            <w:vAlign w:val="center"/>
            <w:hideMark/>
          </w:tcPr>
          <w:p w:rsidR="008A17C5" w:rsidRPr="008A17C5" w:rsidRDefault="008A17C5" w:rsidP="008A17C5">
            <w:pPr>
              <w:widowControl/>
              <w:jc w:val="right"/>
              <w:rPr>
                <w:rFonts w:ascii="宋体" w:hAnsi="宋体" w:cs="宋体"/>
                <w:kern w:val="0"/>
                <w:sz w:val="20"/>
                <w:szCs w:val="20"/>
              </w:rPr>
            </w:pPr>
            <w:r w:rsidRPr="008A17C5">
              <w:rPr>
                <w:rFonts w:ascii="宋体" w:hAnsi="宋体" w:cs="宋体" w:hint="eastAsia"/>
                <w:kern w:val="0"/>
                <w:sz w:val="20"/>
                <w:szCs w:val="20"/>
              </w:rPr>
              <w:t>单位:万元</w:t>
            </w:r>
          </w:p>
        </w:tc>
      </w:tr>
      <w:tr w:rsidR="008A17C5" w:rsidRPr="008A17C5" w:rsidTr="008A17C5">
        <w:trPr>
          <w:trHeight w:val="645"/>
          <w:jc w:val="center"/>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7C5" w:rsidRPr="008A17C5" w:rsidRDefault="008A17C5" w:rsidP="008A17C5">
            <w:pPr>
              <w:widowControl/>
              <w:jc w:val="center"/>
              <w:rPr>
                <w:rFonts w:ascii="宋体" w:hAnsi="宋体" w:cs="宋体"/>
                <w:kern w:val="0"/>
                <w:sz w:val="20"/>
                <w:szCs w:val="20"/>
              </w:rPr>
            </w:pPr>
            <w:r w:rsidRPr="008A17C5">
              <w:rPr>
                <w:rFonts w:ascii="宋体" w:hAnsi="宋体" w:cs="宋体" w:hint="eastAsia"/>
                <w:kern w:val="0"/>
                <w:sz w:val="20"/>
                <w:szCs w:val="20"/>
              </w:rPr>
              <w:t>科目编码</w:t>
            </w:r>
          </w:p>
        </w:tc>
        <w:tc>
          <w:tcPr>
            <w:tcW w:w="2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17C5" w:rsidRPr="008A17C5" w:rsidRDefault="008A17C5" w:rsidP="008A17C5">
            <w:pPr>
              <w:widowControl/>
              <w:jc w:val="center"/>
              <w:rPr>
                <w:rFonts w:ascii="宋体" w:hAnsi="宋体" w:cs="宋体"/>
                <w:kern w:val="0"/>
                <w:sz w:val="20"/>
                <w:szCs w:val="20"/>
              </w:rPr>
            </w:pPr>
            <w:r w:rsidRPr="008A17C5">
              <w:rPr>
                <w:rFonts w:ascii="宋体" w:hAnsi="宋体" w:cs="宋体" w:hint="eastAsia"/>
                <w:kern w:val="0"/>
                <w:sz w:val="20"/>
                <w:szCs w:val="20"/>
              </w:rPr>
              <w:t>科目名称</w:t>
            </w:r>
          </w:p>
        </w:tc>
        <w:tc>
          <w:tcPr>
            <w:tcW w:w="7320" w:type="dxa"/>
            <w:gridSpan w:val="3"/>
            <w:tcBorders>
              <w:top w:val="single" w:sz="4" w:space="0" w:color="auto"/>
              <w:left w:val="nil"/>
              <w:bottom w:val="single" w:sz="4" w:space="0" w:color="auto"/>
              <w:right w:val="single" w:sz="4" w:space="0" w:color="000000"/>
            </w:tcBorders>
            <w:shd w:val="clear" w:color="auto" w:fill="auto"/>
            <w:vAlign w:val="center"/>
            <w:hideMark/>
          </w:tcPr>
          <w:p w:rsidR="008A17C5" w:rsidRPr="008A17C5" w:rsidRDefault="008A17C5" w:rsidP="008A17C5">
            <w:pPr>
              <w:widowControl/>
              <w:jc w:val="center"/>
              <w:rPr>
                <w:rFonts w:ascii="宋体" w:hAnsi="宋体" w:cs="宋体"/>
                <w:kern w:val="0"/>
                <w:sz w:val="20"/>
                <w:szCs w:val="20"/>
              </w:rPr>
            </w:pPr>
            <w:r w:rsidRPr="008A17C5">
              <w:rPr>
                <w:rFonts w:ascii="宋体" w:hAnsi="宋体" w:cs="宋体" w:hint="eastAsia"/>
                <w:kern w:val="0"/>
                <w:sz w:val="20"/>
                <w:szCs w:val="20"/>
              </w:rPr>
              <w:t>本年政府性基金预算支出</w:t>
            </w:r>
          </w:p>
        </w:tc>
      </w:tr>
      <w:tr w:rsidR="008A17C5" w:rsidRPr="008A17C5" w:rsidTr="008A17C5">
        <w:trPr>
          <w:trHeight w:val="645"/>
          <w:jc w:val="center"/>
        </w:trPr>
        <w:tc>
          <w:tcPr>
            <w:tcW w:w="2440" w:type="dxa"/>
            <w:vMerge/>
            <w:tcBorders>
              <w:top w:val="single" w:sz="4" w:space="0" w:color="auto"/>
              <w:left w:val="single" w:sz="4" w:space="0" w:color="auto"/>
              <w:bottom w:val="single" w:sz="4" w:space="0" w:color="auto"/>
              <w:right w:val="single" w:sz="4" w:space="0" w:color="auto"/>
            </w:tcBorders>
            <w:vAlign w:val="center"/>
            <w:hideMark/>
          </w:tcPr>
          <w:p w:rsidR="008A17C5" w:rsidRPr="008A17C5" w:rsidRDefault="008A17C5" w:rsidP="008A17C5">
            <w:pPr>
              <w:widowControl/>
              <w:jc w:val="left"/>
              <w:rPr>
                <w:rFonts w:ascii="宋体" w:hAnsi="宋体" w:cs="宋体"/>
                <w:kern w:val="0"/>
                <w:sz w:val="20"/>
                <w:szCs w:val="20"/>
              </w:rPr>
            </w:pPr>
          </w:p>
        </w:tc>
        <w:tc>
          <w:tcPr>
            <w:tcW w:w="2440" w:type="dxa"/>
            <w:vMerge/>
            <w:tcBorders>
              <w:top w:val="nil"/>
              <w:left w:val="single" w:sz="4" w:space="0" w:color="auto"/>
              <w:bottom w:val="single" w:sz="4" w:space="0" w:color="auto"/>
              <w:right w:val="single" w:sz="4" w:space="0" w:color="auto"/>
            </w:tcBorders>
            <w:vAlign w:val="center"/>
            <w:hideMark/>
          </w:tcPr>
          <w:p w:rsidR="008A17C5" w:rsidRPr="008A17C5" w:rsidRDefault="008A17C5" w:rsidP="008A17C5">
            <w:pPr>
              <w:widowControl/>
              <w:jc w:val="left"/>
              <w:rPr>
                <w:rFonts w:ascii="宋体" w:hAnsi="宋体" w:cs="宋体"/>
                <w:kern w:val="0"/>
                <w:sz w:val="20"/>
                <w:szCs w:val="20"/>
              </w:rPr>
            </w:pP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8A17C5" w:rsidRPr="008A17C5" w:rsidRDefault="008A17C5" w:rsidP="008A17C5">
            <w:pPr>
              <w:widowControl/>
              <w:jc w:val="center"/>
              <w:rPr>
                <w:rFonts w:ascii="宋体" w:hAnsi="宋体" w:cs="宋体"/>
                <w:kern w:val="0"/>
                <w:sz w:val="20"/>
                <w:szCs w:val="20"/>
              </w:rPr>
            </w:pPr>
            <w:r w:rsidRPr="008A17C5">
              <w:rPr>
                <w:rFonts w:ascii="宋体" w:hAnsi="宋体" w:cs="宋体" w:hint="eastAsia"/>
                <w:kern w:val="0"/>
                <w:sz w:val="20"/>
                <w:szCs w:val="20"/>
              </w:rPr>
              <w:t>合计</w:t>
            </w:r>
          </w:p>
        </w:tc>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7C5" w:rsidRPr="008A17C5" w:rsidRDefault="008A17C5" w:rsidP="008A17C5">
            <w:pPr>
              <w:widowControl/>
              <w:jc w:val="center"/>
              <w:rPr>
                <w:rFonts w:ascii="宋体" w:hAnsi="宋体" w:cs="宋体"/>
                <w:kern w:val="0"/>
                <w:sz w:val="20"/>
                <w:szCs w:val="20"/>
              </w:rPr>
            </w:pPr>
            <w:r w:rsidRPr="008A17C5">
              <w:rPr>
                <w:rFonts w:ascii="宋体" w:hAnsi="宋体" w:cs="宋体" w:hint="eastAsia"/>
                <w:kern w:val="0"/>
                <w:sz w:val="20"/>
                <w:szCs w:val="20"/>
              </w:rPr>
              <w:t>基本支出</w:t>
            </w:r>
          </w:p>
        </w:tc>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7C5" w:rsidRPr="008A17C5" w:rsidRDefault="008A17C5" w:rsidP="008A17C5">
            <w:pPr>
              <w:widowControl/>
              <w:jc w:val="center"/>
              <w:rPr>
                <w:rFonts w:ascii="宋体" w:hAnsi="宋体" w:cs="宋体"/>
                <w:kern w:val="0"/>
                <w:sz w:val="20"/>
                <w:szCs w:val="20"/>
              </w:rPr>
            </w:pPr>
            <w:r w:rsidRPr="008A17C5">
              <w:rPr>
                <w:rFonts w:ascii="宋体" w:hAnsi="宋体" w:cs="宋体" w:hint="eastAsia"/>
                <w:kern w:val="0"/>
                <w:sz w:val="20"/>
                <w:szCs w:val="20"/>
              </w:rPr>
              <w:t>项目支出</w:t>
            </w:r>
          </w:p>
        </w:tc>
      </w:tr>
      <w:tr w:rsidR="008A17C5" w:rsidRPr="008A17C5" w:rsidTr="008A17C5">
        <w:trPr>
          <w:trHeight w:val="525"/>
          <w:jc w:val="center"/>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8A17C5" w:rsidRPr="008A17C5" w:rsidRDefault="008A17C5" w:rsidP="008A17C5">
            <w:pPr>
              <w:widowControl/>
              <w:jc w:val="left"/>
              <w:rPr>
                <w:rFonts w:ascii="宋体" w:hAnsi="宋体" w:cs="宋体"/>
                <w:kern w:val="0"/>
                <w:sz w:val="20"/>
                <w:szCs w:val="20"/>
              </w:rPr>
            </w:pPr>
            <w:r w:rsidRPr="008A17C5">
              <w:rPr>
                <w:rFonts w:ascii="宋体" w:hAnsi="宋体" w:cs="宋体" w:hint="eastAsia"/>
                <w:kern w:val="0"/>
                <w:sz w:val="20"/>
                <w:szCs w:val="20"/>
              </w:rPr>
              <w:t xml:space="preserve">　</w:t>
            </w:r>
          </w:p>
        </w:tc>
        <w:tc>
          <w:tcPr>
            <w:tcW w:w="2440" w:type="dxa"/>
            <w:tcBorders>
              <w:top w:val="nil"/>
              <w:left w:val="nil"/>
              <w:bottom w:val="single" w:sz="4" w:space="0" w:color="auto"/>
              <w:right w:val="single" w:sz="4" w:space="0" w:color="auto"/>
            </w:tcBorders>
            <w:shd w:val="clear" w:color="auto" w:fill="auto"/>
            <w:noWrap/>
            <w:vAlign w:val="center"/>
            <w:hideMark/>
          </w:tcPr>
          <w:p w:rsidR="008A17C5" w:rsidRPr="008A17C5" w:rsidRDefault="008A17C5" w:rsidP="008A17C5">
            <w:pPr>
              <w:widowControl/>
              <w:jc w:val="left"/>
              <w:rPr>
                <w:rFonts w:ascii="宋体" w:hAnsi="宋体" w:cs="宋体"/>
                <w:kern w:val="0"/>
                <w:sz w:val="20"/>
                <w:szCs w:val="20"/>
              </w:rPr>
            </w:pPr>
            <w:r w:rsidRPr="008A17C5">
              <w:rPr>
                <w:rFonts w:ascii="宋体" w:hAnsi="宋体" w:cs="宋体" w:hint="eastAsia"/>
                <w:kern w:val="0"/>
                <w:sz w:val="20"/>
                <w:szCs w:val="20"/>
              </w:rPr>
              <w:t xml:space="preserve">　</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8A17C5" w:rsidRPr="008A17C5" w:rsidRDefault="008A17C5" w:rsidP="008A17C5">
            <w:pPr>
              <w:widowControl/>
              <w:jc w:val="right"/>
              <w:rPr>
                <w:rFonts w:ascii="宋体" w:hAnsi="宋体" w:cs="宋体"/>
                <w:kern w:val="0"/>
                <w:sz w:val="20"/>
                <w:szCs w:val="20"/>
              </w:rPr>
            </w:pPr>
            <w:r w:rsidRPr="008A17C5">
              <w:rPr>
                <w:rFonts w:ascii="宋体" w:hAnsi="宋体" w:cs="宋体" w:hint="eastAsia"/>
                <w:kern w:val="0"/>
                <w:sz w:val="20"/>
                <w:szCs w:val="20"/>
              </w:rPr>
              <w:t xml:space="preserve">　</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8A17C5" w:rsidRPr="008A17C5" w:rsidRDefault="008A17C5" w:rsidP="008A17C5">
            <w:pPr>
              <w:widowControl/>
              <w:jc w:val="left"/>
              <w:rPr>
                <w:rFonts w:ascii="宋体" w:hAnsi="宋体" w:cs="宋体"/>
                <w:kern w:val="0"/>
                <w:sz w:val="20"/>
                <w:szCs w:val="20"/>
              </w:rPr>
            </w:pPr>
            <w:r w:rsidRPr="008A17C5">
              <w:rPr>
                <w:rFonts w:ascii="宋体" w:hAnsi="宋体" w:cs="宋体" w:hint="eastAsia"/>
                <w:kern w:val="0"/>
                <w:sz w:val="20"/>
                <w:szCs w:val="20"/>
              </w:rPr>
              <w:t xml:space="preserve">　</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8A17C5" w:rsidRPr="008A17C5" w:rsidRDefault="008A17C5" w:rsidP="008A17C5">
            <w:pPr>
              <w:widowControl/>
              <w:jc w:val="center"/>
              <w:rPr>
                <w:rFonts w:ascii="宋体" w:hAnsi="宋体" w:cs="宋体"/>
                <w:kern w:val="0"/>
                <w:sz w:val="20"/>
                <w:szCs w:val="20"/>
              </w:rPr>
            </w:pPr>
            <w:r w:rsidRPr="008A17C5">
              <w:rPr>
                <w:rFonts w:ascii="宋体" w:hAnsi="宋体" w:cs="宋体" w:hint="eastAsia"/>
                <w:kern w:val="0"/>
                <w:sz w:val="20"/>
                <w:szCs w:val="20"/>
              </w:rPr>
              <w:t xml:space="preserve">　</w:t>
            </w:r>
          </w:p>
        </w:tc>
      </w:tr>
      <w:tr w:rsidR="008A17C5" w:rsidRPr="008A17C5" w:rsidTr="008A17C5">
        <w:trPr>
          <w:trHeight w:val="525"/>
          <w:jc w:val="center"/>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8A17C5" w:rsidRPr="008A17C5" w:rsidRDefault="008A17C5" w:rsidP="008A17C5">
            <w:pPr>
              <w:widowControl/>
              <w:jc w:val="left"/>
              <w:rPr>
                <w:rFonts w:ascii="宋体" w:hAnsi="宋体" w:cs="宋体"/>
                <w:kern w:val="0"/>
                <w:sz w:val="20"/>
                <w:szCs w:val="20"/>
              </w:rPr>
            </w:pPr>
            <w:r w:rsidRPr="008A17C5">
              <w:rPr>
                <w:rFonts w:ascii="宋体" w:hAnsi="宋体" w:cs="宋体" w:hint="eastAsia"/>
                <w:kern w:val="0"/>
                <w:sz w:val="20"/>
                <w:szCs w:val="20"/>
              </w:rPr>
              <w:t xml:space="preserve">　</w:t>
            </w:r>
          </w:p>
        </w:tc>
        <w:tc>
          <w:tcPr>
            <w:tcW w:w="2440" w:type="dxa"/>
            <w:tcBorders>
              <w:top w:val="nil"/>
              <w:left w:val="nil"/>
              <w:bottom w:val="single" w:sz="4" w:space="0" w:color="auto"/>
              <w:right w:val="single" w:sz="4" w:space="0" w:color="auto"/>
            </w:tcBorders>
            <w:shd w:val="clear" w:color="auto" w:fill="auto"/>
            <w:noWrap/>
            <w:vAlign w:val="center"/>
            <w:hideMark/>
          </w:tcPr>
          <w:p w:rsidR="008A17C5" w:rsidRPr="008A17C5" w:rsidRDefault="008A17C5" w:rsidP="008A17C5">
            <w:pPr>
              <w:widowControl/>
              <w:jc w:val="center"/>
              <w:rPr>
                <w:rFonts w:ascii="宋体" w:hAnsi="宋体" w:cs="宋体"/>
                <w:kern w:val="0"/>
                <w:sz w:val="20"/>
                <w:szCs w:val="20"/>
              </w:rPr>
            </w:pPr>
            <w:r w:rsidRPr="008A17C5">
              <w:rPr>
                <w:rFonts w:ascii="宋体" w:hAnsi="宋体" w:cs="宋体" w:hint="eastAsia"/>
                <w:kern w:val="0"/>
                <w:sz w:val="20"/>
                <w:szCs w:val="20"/>
              </w:rPr>
              <w:t>合计</w:t>
            </w:r>
          </w:p>
        </w:tc>
        <w:tc>
          <w:tcPr>
            <w:tcW w:w="2440" w:type="dxa"/>
            <w:tcBorders>
              <w:top w:val="nil"/>
              <w:left w:val="nil"/>
              <w:bottom w:val="single" w:sz="4" w:space="0" w:color="auto"/>
              <w:right w:val="single" w:sz="4" w:space="0" w:color="auto"/>
            </w:tcBorders>
            <w:shd w:val="clear" w:color="auto" w:fill="auto"/>
            <w:noWrap/>
            <w:vAlign w:val="center"/>
            <w:hideMark/>
          </w:tcPr>
          <w:p w:rsidR="008A17C5" w:rsidRPr="008A17C5" w:rsidRDefault="008A17C5" w:rsidP="008A17C5">
            <w:pPr>
              <w:widowControl/>
              <w:jc w:val="center"/>
              <w:rPr>
                <w:rFonts w:ascii="宋体" w:hAnsi="宋体" w:cs="宋体"/>
                <w:kern w:val="0"/>
                <w:sz w:val="20"/>
                <w:szCs w:val="20"/>
              </w:rPr>
            </w:pPr>
            <w:r w:rsidRPr="008A17C5">
              <w:rPr>
                <w:rFonts w:ascii="宋体" w:hAnsi="宋体" w:cs="宋体" w:hint="eastAsia"/>
                <w:kern w:val="0"/>
                <w:sz w:val="20"/>
                <w:szCs w:val="20"/>
              </w:rPr>
              <w:t xml:space="preserve">　</w:t>
            </w:r>
          </w:p>
        </w:tc>
        <w:tc>
          <w:tcPr>
            <w:tcW w:w="2440" w:type="dxa"/>
            <w:tcBorders>
              <w:top w:val="nil"/>
              <w:left w:val="nil"/>
              <w:bottom w:val="single" w:sz="4" w:space="0" w:color="auto"/>
              <w:right w:val="single" w:sz="4" w:space="0" w:color="auto"/>
            </w:tcBorders>
            <w:shd w:val="clear" w:color="auto" w:fill="auto"/>
            <w:noWrap/>
            <w:vAlign w:val="center"/>
            <w:hideMark/>
          </w:tcPr>
          <w:p w:rsidR="008A17C5" w:rsidRPr="008A17C5" w:rsidRDefault="008A17C5" w:rsidP="008A17C5">
            <w:pPr>
              <w:widowControl/>
              <w:jc w:val="center"/>
              <w:rPr>
                <w:rFonts w:ascii="宋体" w:hAnsi="宋体" w:cs="宋体"/>
                <w:kern w:val="0"/>
                <w:sz w:val="20"/>
                <w:szCs w:val="20"/>
              </w:rPr>
            </w:pPr>
            <w:r w:rsidRPr="008A17C5">
              <w:rPr>
                <w:rFonts w:ascii="宋体" w:hAnsi="宋体" w:cs="宋体" w:hint="eastAsia"/>
                <w:kern w:val="0"/>
                <w:sz w:val="20"/>
                <w:szCs w:val="20"/>
              </w:rPr>
              <w:t xml:space="preserve">　</w:t>
            </w:r>
          </w:p>
        </w:tc>
        <w:tc>
          <w:tcPr>
            <w:tcW w:w="2440" w:type="dxa"/>
            <w:tcBorders>
              <w:top w:val="nil"/>
              <w:left w:val="nil"/>
              <w:bottom w:val="single" w:sz="4" w:space="0" w:color="auto"/>
              <w:right w:val="single" w:sz="4" w:space="0" w:color="auto"/>
            </w:tcBorders>
            <w:shd w:val="clear" w:color="auto" w:fill="auto"/>
            <w:noWrap/>
            <w:vAlign w:val="center"/>
            <w:hideMark/>
          </w:tcPr>
          <w:p w:rsidR="008A17C5" w:rsidRPr="008A17C5" w:rsidRDefault="008A17C5" w:rsidP="008A17C5">
            <w:pPr>
              <w:widowControl/>
              <w:jc w:val="center"/>
              <w:rPr>
                <w:rFonts w:ascii="宋体" w:hAnsi="宋体" w:cs="宋体"/>
                <w:kern w:val="0"/>
                <w:sz w:val="20"/>
                <w:szCs w:val="20"/>
              </w:rPr>
            </w:pPr>
            <w:r w:rsidRPr="008A17C5">
              <w:rPr>
                <w:rFonts w:ascii="宋体" w:hAnsi="宋体" w:cs="宋体" w:hint="eastAsia"/>
                <w:kern w:val="0"/>
                <w:sz w:val="20"/>
                <w:szCs w:val="20"/>
              </w:rPr>
              <w:t xml:space="preserve">　</w:t>
            </w:r>
          </w:p>
        </w:tc>
      </w:tr>
    </w:tbl>
    <w:p w:rsidR="00F22B7E" w:rsidRPr="00496731" w:rsidRDefault="00F22B7E" w:rsidP="008A17C5">
      <w:pPr>
        <w:ind w:leftChars="504" w:left="1058"/>
        <w:rPr>
          <w:rFonts w:ascii="仿宋" w:eastAsia="仿宋" w:hAnsi="仿宋"/>
          <w:sz w:val="24"/>
          <w:szCs w:val="24"/>
        </w:rPr>
      </w:pPr>
      <w:r w:rsidRPr="00496731">
        <w:rPr>
          <w:rFonts w:ascii="仿宋" w:eastAsia="仿宋" w:hAnsi="仿宋" w:cs="仿宋" w:hint="eastAsia"/>
          <w:sz w:val="24"/>
          <w:szCs w:val="24"/>
        </w:rPr>
        <w:t>注：中国出版集团公司无使用政府性基金预算拨款安排的基本支出和项目支出预算，故本表无数据。</w:t>
      </w:r>
    </w:p>
    <w:p w:rsidR="00F22B7E" w:rsidRPr="003450B2" w:rsidRDefault="00F22B7E" w:rsidP="005429DA">
      <w:pPr>
        <w:rPr>
          <w:rFonts w:ascii="仿宋" w:eastAsia="仿宋" w:hAnsi="仿宋"/>
          <w:b/>
          <w:bCs/>
          <w:sz w:val="28"/>
          <w:szCs w:val="28"/>
        </w:rPr>
        <w:sectPr w:rsidR="00F22B7E" w:rsidRPr="003450B2" w:rsidSect="00F80CD0">
          <w:pgSz w:w="16838" w:h="11906" w:orient="landscape"/>
          <w:pgMar w:top="936" w:right="1440" w:bottom="924" w:left="1440" w:header="851" w:footer="992" w:gutter="0"/>
          <w:cols w:space="425"/>
          <w:docGrid w:linePitch="312"/>
        </w:sectPr>
      </w:pPr>
    </w:p>
    <w:tbl>
      <w:tblPr>
        <w:tblW w:w="12340" w:type="dxa"/>
        <w:jc w:val="center"/>
        <w:tblInd w:w="93" w:type="dxa"/>
        <w:tblLook w:val="00A0"/>
      </w:tblPr>
      <w:tblGrid>
        <w:gridCol w:w="3340"/>
        <w:gridCol w:w="2840"/>
        <w:gridCol w:w="3320"/>
        <w:gridCol w:w="2840"/>
      </w:tblGrid>
      <w:tr w:rsidR="00F22B7E" w:rsidRPr="000005B0" w:rsidTr="000005B0">
        <w:trPr>
          <w:trHeight w:val="270"/>
          <w:jc w:val="center"/>
        </w:trPr>
        <w:tc>
          <w:tcPr>
            <w:tcW w:w="3340" w:type="dxa"/>
            <w:tcBorders>
              <w:top w:val="nil"/>
              <w:left w:val="nil"/>
              <w:bottom w:val="nil"/>
              <w:right w:val="nil"/>
            </w:tcBorders>
            <w:noWrap/>
            <w:vAlign w:val="center"/>
          </w:tcPr>
          <w:p w:rsidR="00F22B7E" w:rsidRPr="000005B0" w:rsidRDefault="00F22B7E" w:rsidP="000005B0">
            <w:pPr>
              <w:widowControl/>
              <w:jc w:val="left"/>
              <w:rPr>
                <w:rFonts w:ascii="宋体" w:cs="宋体"/>
                <w:kern w:val="0"/>
                <w:sz w:val="16"/>
                <w:szCs w:val="16"/>
              </w:rPr>
            </w:pPr>
            <w:bookmarkStart w:id="2" w:name="RANGE!A1:D20"/>
            <w:bookmarkEnd w:id="2"/>
          </w:p>
        </w:tc>
        <w:tc>
          <w:tcPr>
            <w:tcW w:w="2840" w:type="dxa"/>
            <w:tcBorders>
              <w:top w:val="nil"/>
              <w:left w:val="nil"/>
              <w:bottom w:val="nil"/>
              <w:right w:val="nil"/>
            </w:tcBorders>
            <w:noWrap/>
            <w:vAlign w:val="center"/>
          </w:tcPr>
          <w:p w:rsidR="00F22B7E" w:rsidRPr="000005B0" w:rsidRDefault="00F22B7E" w:rsidP="000005B0">
            <w:pPr>
              <w:widowControl/>
              <w:jc w:val="left"/>
              <w:rPr>
                <w:rFonts w:ascii="宋体" w:cs="宋体"/>
                <w:kern w:val="0"/>
                <w:sz w:val="16"/>
                <w:szCs w:val="16"/>
              </w:rPr>
            </w:pPr>
          </w:p>
        </w:tc>
        <w:tc>
          <w:tcPr>
            <w:tcW w:w="3320" w:type="dxa"/>
            <w:tcBorders>
              <w:top w:val="nil"/>
              <w:left w:val="nil"/>
              <w:bottom w:val="nil"/>
              <w:right w:val="nil"/>
            </w:tcBorders>
            <w:noWrap/>
            <w:vAlign w:val="center"/>
          </w:tcPr>
          <w:p w:rsidR="00F22B7E" w:rsidRPr="000005B0" w:rsidRDefault="00F22B7E" w:rsidP="000005B0">
            <w:pPr>
              <w:widowControl/>
              <w:jc w:val="left"/>
              <w:rPr>
                <w:rFonts w:ascii="宋体" w:cs="宋体"/>
                <w:kern w:val="0"/>
                <w:sz w:val="16"/>
                <w:szCs w:val="16"/>
              </w:rPr>
            </w:pPr>
          </w:p>
        </w:tc>
        <w:tc>
          <w:tcPr>
            <w:tcW w:w="2840" w:type="dxa"/>
            <w:tcBorders>
              <w:top w:val="nil"/>
              <w:left w:val="nil"/>
              <w:bottom w:val="nil"/>
              <w:right w:val="nil"/>
            </w:tcBorders>
            <w:noWrap/>
            <w:vAlign w:val="center"/>
          </w:tcPr>
          <w:p w:rsidR="00F22B7E" w:rsidRPr="000005B0" w:rsidRDefault="00F22B7E" w:rsidP="000005B0">
            <w:pPr>
              <w:widowControl/>
              <w:jc w:val="right"/>
              <w:rPr>
                <w:rFonts w:ascii="宋体" w:cs="宋体"/>
                <w:kern w:val="0"/>
                <w:sz w:val="18"/>
                <w:szCs w:val="18"/>
              </w:rPr>
            </w:pPr>
            <w:r w:rsidRPr="000005B0">
              <w:rPr>
                <w:rFonts w:ascii="宋体" w:hAnsi="宋体" w:cs="宋体" w:hint="eastAsia"/>
                <w:kern w:val="0"/>
                <w:sz w:val="18"/>
                <w:szCs w:val="18"/>
              </w:rPr>
              <w:t>部门公开表</w:t>
            </w:r>
            <w:r w:rsidRPr="000005B0">
              <w:rPr>
                <w:rFonts w:ascii="宋体" w:hAnsi="宋体" w:cs="宋体"/>
                <w:kern w:val="0"/>
                <w:sz w:val="18"/>
                <w:szCs w:val="18"/>
              </w:rPr>
              <w:t>6</w:t>
            </w:r>
          </w:p>
        </w:tc>
      </w:tr>
      <w:tr w:rsidR="00F22B7E" w:rsidRPr="000005B0" w:rsidTr="000005B0">
        <w:trPr>
          <w:trHeight w:val="555"/>
          <w:jc w:val="center"/>
        </w:trPr>
        <w:tc>
          <w:tcPr>
            <w:tcW w:w="12340" w:type="dxa"/>
            <w:gridSpan w:val="4"/>
            <w:tcBorders>
              <w:top w:val="nil"/>
              <w:left w:val="nil"/>
              <w:bottom w:val="nil"/>
              <w:right w:val="nil"/>
            </w:tcBorders>
            <w:noWrap/>
            <w:vAlign w:val="center"/>
          </w:tcPr>
          <w:p w:rsidR="00F22B7E" w:rsidRPr="000005B0" w:rsidRDefault="00F22B7E" w:rsidP="000005B0">
            <w:pPr>
              <w:widowControl/>
              <w:jc w:val="center"/>
              <w:rPr>
                <w:rFonts w:ascii="黑体" w:eastAsia="黑体" w:hAnsi="黑体" w:cs="宋体"/>
                <w:kern w:val="0"/>
                <w:sz w:val="32"/>
                <w:szCs w:val="32"/>
              </w:rPr>
            </w:pPr>
            <w:r w:rsidRPr="000005B0">
              <w:rPr>
                <w:rFonts w:ascii="黑体" w:eastAsia="黑体" w:hAnsi="黑体" w:cs="宋体" w:hint="eastAsia"/>
                <w:kern w:val="0"/>
                <w:sz w:val="32"/>
                <w:szCs w:val="32"/>
              </w:rPr>
              <w:t>部门收支总表</w:t>
            </w:r>
          </w:p>
        </w:tc>
      </w:tr>
      <w:tr w:rsidR="00F22B7E" w:rsidRPr="000005B0" w:rsidTr="000005B0">
        <w:trPr>
          <w:trHeight w:val="300"/>
          <w:jc w:val="center"/>
        </w:trPr>
        <w:tc>
          <w:tcPr>
            <w:tcW w:w="3340" w:type="dxa"/>
            <w:tcBorders>
              <w:top w:val="nil"/>
              <w:left w:val="nil"/>
              <w:bottom w:val="nil"/>
              <w:right w:val="nil"/>
            </w:tcBorders>
            <w:noWrap/>
            <w:vAlign w:val="center"/>
          </w:tcPr>
          <w:p w:rsidR="00F22B7E" w:rsidRPr="000005B0" w:rsidRDefault="00F22B7E" w:rsidP="000005B0">
            <w:pPr>
              <w:widowControl/>
              <w:jc w:val="left"/>
              <w:rPr>
                <w:rFonts w:ascii="宋体" w:cs="宋体"/>
                <w:kern w:val="0"/>
                <w:sz w:val="18"/>
                <w:szCs w:val="18"/>
              </w:rPr>
            </w:pPr>
          </w:p>
        </w:tc>
        <w:tc>
          <w:tcPr>
            <w:tcW w:w="2840" w:type="dxa"/>
            <w:tcBorders>
              <w:top w:val="nil"/>
              <w:left w:val="nil"/>
              <w:bottom w:val="nil"/>
              <w:right w:val="nil"/>
            </w:tcBorders>
            <w:noWrap/>
            <w:vAlign w:val="center"/>
          </w:tcPr>
          <w:p w:rsidR="00F22B7E" w:rsidRPr="000005B0" w:rsidRDefault="00F22B7E" w:rsidP="000005B0">
            <w:pPr>
              <w:widowControl/>
              <w:jc w:val="left"/>
              <w:rPr>
                <w:rFonts w:ascii="宋体" w:cs="宋体"/>
                <w:kern w:val="0"/>
                <w:sz w:val="18"/>
                <w:szCs w:val="18"/>
              </w:rPr>
            </w:pPr>
          </w:p>
        </w:tc>
        <w:tc>
          <w:tcPr>
            <w:tcW w:w="3320" w:type="dxa"/>
            <w:tcBorders>
              <w:top w:val="nil"/>
              <w:left w:val="nil"/>
              <w:bottom w:val="nil"/>
              <w:right w:val="nil"/>
            </w:tcBorders>
            <w:noWrap/>
            <w:vAlign w:val="center"/>
          </w:tcPr>
          <w:p w:rsidR="00F22B7E" w:rsidRPr="000005B0" w:rsidRDefault="00F22B7E" w:rsidP="000005B0">
            <w:pPr>
              <w:widowControl/>
              <w:jc w:val="left"/>
              <w:rPr>
                <w:rFonts w:ascii="宋体" w:cs="宋体"/>
                <w:kern w:val="0"/>
                <w:sz w:val="18"/>
                <w:szCs w:val="18"/>
              </w:rPr>
            </w:pPr>
          </w:p>
        </w:tc>
        <w:tc>
          <w:tcPr>
            <w:tcW w:w="2840" w:type="dxa"/>
            <w:tcBorders>
              <w:top w:val="nil"/>
              <w:left w:val="nil"/>
              <w:bottom w:val="nil"/>
              <w:right w:val="nil"/>
            </w:tcBorders>
            <w:noWrap/>
            <w:vAlign w:val="center"/>
          </w:tcPr>
          <w:p w:rsidR="00F22B7E" w:rsidRPr="000005B0" w:rsidRDefault="00F22B7E" w:rsidP="000005B0">
            <w:pPr>
              <w:widowControl/>
              <w:jc w:val="right"/>
              <w:rPr>
                <w:rFonts w:ascii="宋体" w:cs="宋体"/>
                <w:kern w:val="0"/>
                <w:sz w:val="18"/>
                <w:szCs w:val="18"/>
              </w:rPr>
            </w:pPr>
            <w:r w:rsidRPr="000005B0">
              <w:rPr>
                <w:rFonts w:ascii="宋体" w:hAnsi="宋体" w:cs="宋体" w:hint="eastAsia"/>
                <w:kern w:val="0"/>
                <w:sz w:val="18"/>
                <w:szCs w:val="18"/>
              </w:rPr>
              <w:t>单位：万元</w:t>
            </w:r>
          </w:p>
        </w:tc>
      </w:tr>
      <w:tr w:rsidR="00F22B7E" w:rsidRPr="000005B0" w:rsidTr="000005B0">
        <w:trPr>
          <w:trHeight w:val="600"/>
          <w:jc w:val="center"/>
        </w:trPr>
        <w:tc>
          <w:tcPr>
            <w:tcW w:w="6180" w:type="dxa"/>
            <w:gridSpan w:val="2"/>
            <w:tcBorders>
              <w:top w:val="single" w:sz="4" w:space="0" w:color="auto"/>
              <w:left w:val="single" w:sz="4" w:space="0" w:color="auto"/>
              <w:bottom w:val="single" w:sz="4" w:space="0" w:color="auto"/>
              <w:right w:val="single" w:sz="4" w:space="0" w:color="auto"/>
            </w:tcBorders>
            <w:noWrap/>
            <w:vAlign w:val="center"/>
          </w:tcPr>
          <w:p w:rsidR="00F22B7E" w:rsidRPr="000005B0" w:rsidRDefault="00F22B7E" w:rsidP="000005B0">
            <w:pPr>
              <w:widowControl/>
              <w:jc w:val="center"/>
              <w:rPr>
                <w:rFonts w:ascii="宋体" w:cs="宋体"/>
                <w:kern w:val="0"/>
                <w:sz w:val="18"/>
                <w:szCs w:val="18"/>
              </w:rPr>
            </w:pPr>
            <w:r w:rsidRPr="000005B0">
              <w:rPr>
                <w:rFonts w:ascii="宋体" w:hAnsi="宋体" w:cs="宋体" w:hint="eastAsia"/>
                <w:kern w:val="0"/>
                <w:sz w:val="18"/>
                <w:szCs w:val="18"/>
              </w:rPr>
              <w:t>收</w:t>
            </w:r>
            <w:r w:rsidRPr="000005B0">
              <w:rPr>
                <w:rFonts w:ascii="宋体" w:hAnsi="宋体" w:cs="宋体"/>
                <w:kern w:val="0"/>
                <w:sz w:val="18"/>
                <w:szCs w:val="18"/>
              </w:rPr>
              <w:t xml:space="preserve">      </w:t>
            </w:r>
            <w:r w:rsidRPr="000005B0">
              <w:rPr>
                <w:rFonts w:ascii="宋体" w:hAnsi="宋体" w:cs="宋体" w:hint="eastAsia"/>
                <w:kern w:val="0"/>
                <w:sz w:val="18"/>
                <w:szCs w:val="18"/>
              </w:rPr>
              <w:t>入</w:t>
            </w:r>
          </w:p>
        </w:tc>
        <w:tc>
          <w:tcPr>
            <w:tcW w:w="6160" w:type="dxa"/>
            <w:gridSpan w:val="2"/>
            <w:tcBorders>
              <w:top w:val="single" w:sz="4" w:space="0" w:color="auto"/>
              <w:left w:val="nil"/>
              <w:bottom w:val="single" w:sz="4" w:space="0" w:color="auto"/>
              <w:right w:val="single" w:sz="4" w:space="0" w:color="auto"/>
            </w:tcBorders>
            <w:noWrap/>
            <w:vAlign w:val="center"/>
          </w:tcPr>
          <w:p w:rsidR="00F22B7E" w:rsidRPr="000005B0" w:rsidRDefault="00F22B7E" w:rsidP="000005B0">
            <w:pPr>
              <w:widowControl/>
              <w:jc w:val="center"/>
              <w:rPr>
                <w:rFonts w:ascii="宋体" w:cs="宋体"/>
                <w:kern w:val="0"/>
                <w:sz w:val="18"/>
                <w:szCs w:val="18"/>
              </w:rPr>
            </w:pPr>
            <w:r w:rsidRPr="000005B0">
              <w:rPr>
                <w:rFonts w:ascii="宋体" w:hAnsi="宋体" w:cs="宋体" w:hint="eastAsia"/>
                <w:kern w:val="0"/>
                <w:sz w:val="18"/>
                <w:szCs w:val="18"/>
              </w:rPr>
              <w:t>支</w:t>
            </w:r>
            <w:r w:rsidRPr="000005B0">
              <w:rPr>
                <w:rFonts w:ascii="宋体" w:hAnsi="宋体" w:cs="宋体"/>
                <w:kern w:val="0"/>
                <w:sz w:val="18"/>
                <w:szCs w:val="18"/>
              </w:rPr>
              <w:t xml:space="preserve">      </w:t>
            </w:r>
            <w:r w:rsidRPr="000005B0">
              <w:rPr>
                <w:rFonts w:ascii="宋体" w:hAnsi="宋体" w:cs="宋体" w:hint="eastAsia"/>
                <w:kern w:val="0"/>
                <w:sz w:val="18"/>
                <w:szCs w:val="18"/>
              </w:rPr>
              <w:t>出</w:t>
            </w:r>
          </w:p>
        </w:tc>
      </w:tr>
      <w:tr w:rsidR="00F22B7E" w:rsidRPr="000005B0" w:rsidTr="000005B0">
        <w:trPr>
          <w:trHeight w:val="600"/>
          <w:jc w:val="center"/>
        </w:trPr>
        <w:tc>
          <w:tcPr>
            <w:tcW w:w="3340" w:type="dxa"/>
            <w:tcBorders>
              <w:top w:val="nil"/>
              <w:left w:val="single" w:sz="4" w:space="0" w:color="auto"/>
              <w:bottom w:val="single" w:sz="4" w:space="0" w:color="auto"/>
              <w:right w:val="single" w:sz="4" w:space="0" w:color="auto"/>
            </w:tcBorders>
            <w:noWrap/>
            <w:vAlign w:val="center"/>
          </w:tcPr>
          <w:p w:rsidR="00F22B7E" w:rsidRPr="000005B0" w:rsidRDefault="00F22B7E" w:rsidP="000005B0">
            <w:pPr>
              <w:widowControl/>
              <w:jc w:val="center"/>
              <w:rPr>
                <w:rFonts w:ascii="宋体" w:cs="宋体"/>
                <w:kern w:val="0"/>
                <w:sz w:val="18"/>
                <w:szCs w:val="18"/>
              </w:rPr>
            </w:pPr>
            <w:r w:rsidRPr="000005B0">
              <w:rPr>
                <w:rFonts w:ascii="宋体" w:hAnsi="宋体" w:cs="宋体" w:hint="eastAsia"/>
                <w:kern w:val="0"/>
                <w:sz w:val="18"/>
                <w:szCs w:val="18"/>
              </w:rPr>
              <w:t>项目</w:t>
            </w:r>
          </w:p>
        </w:tc>
        <w:tc>
          <w:tcPr>
            <w:tcW w:w="2840" w:type="dxa"/>
            <w:tcBorders>
              <w:top w:val="nil"/>
              <w:left w:val="nil"/>
              <w:bottom w:val="single" w:sz="4" w:space="0" w:color="auto"/>
              <w:right w:val="single" w:sz="4" w:space="0" w:color="auto"/>
            </w:tcBorders>
            <w:noWrap/>
            <w:vAlign w:val="center"/>
          </w:tcPr>
          <w:p w:rsidR="00F22B7E" w:rsidRPr="000005B0" w:rsidRDefault="00F22B7E" w:rsidP="000005B0">
            <w:pPr>
              <w:widowControl/>
              <w:jc w:val="center"/>
              <w:rPr>
                <w:rFonts w:ascii="宋体" w:cs="宋体"/>
                <w:kern w:val="0"/>
                <w:sz w:val="18"/>
                <w:szCs w:val="18"/>
              </w:rPr>
            </w:pPr>
            <w:r w:rsidRPr="000005B0">
              <w:rPr>
                <w:rFonts w:ascii="宋体" w:hAnsi="宋体" w:cs="宋体" w:hint="eastAsia"/>
                <w:kern w:val="0"/>
                <w:sz w:val="18"/>
                <w:szCs w:val="18"/>
              </w:rPr>
              <w:t>预算数</w:t>
            </w:r>
          </w:p>
        </w:tc>
        <w:tc>
          <w:tcPr>
            <w:tcW w:w="3320" w:type="dxa"/>
            <w:tcBorders>
              <w:top w:val="nil"/>
              <w:left w:val="nil"/>
              <w:bottom w:val="single" w:sz="4" w:space="0" w:color="auto"/>
              <w:right w:val="single" w:sz="4" w:space="0" w:color="auto"/>
            </w:tcBorders>
            <w:noWrap/>
            <w:vAlign w:val="center"/>
          </w:tcPr>
          <w:p w:rsidR="00F22B7E" w:rsidRPr="000005B0" w:rsidRDefault="00F22B7E" w:rsidP="000005B0">
            <w:pPr>
              <w:widowControl/>
              <w:jc w:val="center"/>
              <w:rPr>
                <w:rFonts w:ascii="宋体" w:cs="宋体"/>
                <w:kern w:val="0"/>
                <w:sz w:val="18"/>
                <w:szCs w:val="18"/>
              </w:rPr>
            </w:pPr>
            <w:r w:rsidRPr="000005B0">
              <w:rPr>
                <w:rFonts w:ascii="宋体" w:hAnsi="宋体" w:cs="宋体" w:hint="eastAsia"/>
                <w:kern w:val="0"/>
                <w:sz w:val="18"/>
                <w:szCs w:val="18"/>
              </w:rPr>
              <w:t>项目</w:t>
            </w:r>
          </w:p>
        </w:tc>
        <w:tc>
          <w:tcPr>
            <w:tcW w:w="2840" w:type="dxa"/>
            <w:tcBorders>
              <w:top w:val="nil"/>
              <w:left w:val="nil"/>
              <w:bottom w:val="single" w:sz="4" w:space="0" w:color="auto"/>
              <w:right w:val="single" w:sz="4" w:space="0" w:color="auto"/>
            </w:tcBorders>
            <w:noWrap/>
            <w:vAlign w:val="center"/>
          </w:tcPr>
          <w:p w:rsidR="00F22B7E" w:rsidRPr="000005B0" w:rsidRDefault="00F22B7E" w:rsidP="000005B0">
            <w:pPr>
              <w:widowControl/>
              <w:jc w:val="center"/>
              <w:rPr>
                <w:rFonts w:ascii="宋体" w:cs="宋体"/>
                <w:kern w:val="0"/>
                <w:sz w:val="18"/>
                <w:szCs w:val="18"/>
              </w:rPr>
            </w:pPr>
            <w:r w:rsidRPr="000005B0">
              <w:rPr>
                <w:rFonts w:ascii="宋体" w:hAnsi="宋体" w:cs="宋体" w:hint="eastAsia"/>
                <w:kern w:val="0"/>
                <w:sz w:val="18"/>
                <w:szCs w:val="18"/>
              </w:rPr>
              <w:t>预算数</w:t>
            </w:r>
          </w:p>
        </w:tc>
      </w:tr>
      <w:tr w:rsidR="008A17C5" w:rsidRPr="000005B0" w:rsidTr="000005B0">
        <w:trPr>
          <w:trHeight w:val="525"/>
          <w:jc w:val="center"/>
        </w:trPr>
        <w:tc>
          <w:tcPr>
            <w:tcW w:w="3340" w:type="dxa"/>
            <w:tcBorders>
              <w:top w:val="nil"/>
              <w:left w:val="single" w:sz="4" w:space="0" w:color="auto"/>
              <w:bottom w:val="single" w:sz="4" w:space="0" w:color="auto"/>
              <w:right w:val="single" w:sz="4" w:space="0" w:color="auto"/>
            </w:tcBorders>
            <w:noWrap/>
            <w:vAlign w:val="center"/>
          </w:tcPr>
          <w:p w:rsidR="008A17C5" w:rsidRPr="008A17C5" w:rsidRDefault="008A17C5">
            <w:pPr>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一、一般公共预算拨款收入</w:t>
            </w:r>
          </w:p>
        </w:tc>
        <w:tc>
          <w:tcPr>
            <w:tcW w:w="2840" w:type="dxa"/>
            <w:tcBorders>
              <w:top w:val="nil"/>
              <w:left w:val="nil"/>
              <w:bottom w:val="single" w:sz="4" w:space="0" w:color="auto"/>
              <w:right w:val="single" w:sz="4" w:space="0" w:color="auto"/>
            </w:tcBorders>
            <w:noWrap/>
            <w:vAlign w:val="center"/>
          </w:tcPr>
          <w:p w:rsidR="008A17C5" w:rsidRPr="008A17C5" w:rsidRDefault="008A17C5">
            <w:pPr>
              <w:jc w:val="right"/>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13,541.55</w:t>
            </w:r>
          </w:p>
        </w:tc>
        <w:tc>
          <w:tcPr>
            <w:tcW w:w="3320" w:type="dxa"/>
            <w:tcBorders>
              <w:top w:val="nil"/>
              <w:left w:val="nil"/>
              <w:bottom w:val="single" w:sz="4" w:space="0" w:color="auto"/>
              <w:right w:val="single" w:sz="4" w:space="0" w:color="auto"/>
            </w:tcBorders>
            <w:noWrap/>
            <w:vAlign w:val="center"/>
          </w:tcPr>
          <w:p w:rsidR="008A17C5" w:rsidRPr="008A17C5" w:rsidRDefault="008A17C5">
            <w:pPr>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一、文化体育与传媒支出</w:t>
            </w:r>
          </w:p>
        </w:tc>
        <w:tc>
          <w:tcPr>
            <w:tcW w:w="2840" w:type="dxa"/>
            <w:tcBorders>
              <w:top w:val="nil"/>
              <w:left w:val="nil"/>
              <w:bottom w:val="single" w:sz="4" w:space="0" w:color="auto"/>
              <w:right w:val="single" w:sz="4" w:space="0" w:color="auto"/>
            </w:tcBorders>
            <w:noWrap/>
            <w:vAlign w:val="center"/>
          </w:tcPr>
          <w:p w:rsidR="008A17C5" w:rsidRPr="008A17C5" w:rsidRDefault="008A17C5">
            <w:pPr>
              <w:jc w:val="right"/>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13,283.55</w:t>
            </w:r>
          </w:p>
        </w:tc>
      </w:tr>
      <w:tr w:rsidR="008A17C5" w:rsidRPr="000005B0" w:rsidTr="000005B0">
        <w:trPr>
          <w:trHeight w:val="525"/>
          <w:jc w:val="center"/>
        </w:trPr>
        <w:tc>
          <w:tcPr>
            <w:tcW w:w="3340" w:type="dxa"/>
            <w:tcBorders>
              <w:top w:val="nil"/>
              <w:left w:val="single" w:sz="4" w:space="0" w:color="auto"/>
              <w:bottom w:val="single" w:sz="4" w:space="0" w:color="auto"/>
              <w:right w:val="single" w:sz="4" w:space="0" w:color="auto"/>
            </w:tcBorders>
            <w:noWrap/>
            <w:vAlign w:val="center"/>
          </w:tcPr>
          <w:p w:rsidR="008A17C5" w:rsidRPr="008A17C5" w:rsidRDefault="008A17C5">
            <w:pPr>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二、政府性基金预算拨款收入</w:t>
            </w:r>
          </w:p>
        </w:tc>
        <w:tc>
          <w:tcPr>
            <w:tcW w:w="2840" w:type="dxa"/>
            <w:tcBorders>
              <w:top w:val="nil"/>
              <w:left w:val="nil"/>
              <w:bottom w:val="single" w:sz="4" w:space="0" w:color="auto"/>
              <w:right w:val="single" w:sz="4" w:space="0" w:color="auto"/>
            </w:tcBorders>
            <w:noWrap/>
            <w:vAlign w:val="center"/>
          </w:tcPr>
          <w:p w:rsidR="008A17C5" w:rsidRPr="008A17C5" w:rsidRDefault="008A17C5">
            <w:pPr>
              <w:jc w:val="right"/>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 xml:space="preserve">　</w:t>
            </w:r>
          </w:p>
        </w:tc>
        <w:tc>
          <w:tcPr>
            <w:tcW w:w="3320" w:type="dxa"/>
            <w:tcBorders>
              <w:top w:val="nil"/>
              <w:left w:val="nil"/>
              <w:bottom w:val="single" w:sz="4" w:space="0" w:color="auto"/>
              <w:right w:val="single" w:sz="4" w:space="0" w:color="auto"/>
            </w:tcBorders>
            <w:noWrap/>
            <w:vAlign w:val="center"/>
          </w:tcPr>
          <w:p w:rsidR="008A17C5" w:rsidRPr="008A17C5" w:rsidRDefault="008A17C5">
            <w:pPr>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二、住房保障支出</w:t>
            </w:r>
          </w:p>
        </w:tc>
        <w:tc>
          <w:tcPr>
            <w:tcW w:w="2840" w:type="dxa"/>
            <w:tcBorders>
              <w:top w:val="nil"/>
              <w:left w:val="nil"/>
              <w:bottom w:val="single" w:sz="4" w:space="0" w:color="auto"/>
              <w:right w:val="single" w:sz="4" w:space="0" w:color="auto"/>
            </w:tcBorders>
            <w:noWrap/>
            <w:vAlign w:val="center"/>
          </w:tcPr>
          <w:p w:rsidR="008A17C5" w:rsidRPr="008A17C5" w:rsidRDefault="008A17C5">
            <w:pPr>
              <w:jc w:val="right"/>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280.00</w:t>
            </w:r>
          </w:p>
        </w:tc>
      </w:tr>
      <w:tr w:rsidR="008A17C5" w:rsidRPr="000005B0" w:rsidTr="000005B0">
        <w:trPr>
          <w:trHeight w:val="525"/>
          <w:jc w:val="center"/>
        </w:trPr>
        <w:tc>
          <w:tcPr>
            <w:tcW w:w="3340" w:type="dxa"/>
            <w:tcBorders>
              <w:top w:val="nil"/>
              <w:left w:val="single" w:sz="4" w:space="0" w:color="auto"/>
              <w:bottom w:val="single" w:sz="4" w:space="0" w:color="auto"/>
              <w:right w:val="single" w:sz="4" w:space="0" w:color="auto"/>
            </w:tcBorders>
            <w:noWrap/>
            <w:vAlign w:val="center"/>
          </w:tcPr>
          <w:p w:rsidR="008A17C5" w:rsidRPr="008A17C5" w:rsidRDefault="008A17C5">
            <w:pPr>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三、事业收入</w:t>
            </w:r>
          </w:p>
        </w:tc>
        <w:tc>
          <w:tcPr>
            <w:tcW w:w="2840" w:type="dxa"/>
            <w:tcBorders>
              <w:top w:val="nil"/>
              <w:left w:val="nil"/>
              <w:bottom w:val="single" w:sz="4" w:space="0" w:color="auto"/>
              <w:right w:val="single" w:sz="4" w:space="0" w:color="auto"/>
            </w:tcBorders>
            <w:noWrap/>
            <w:vAlign w:val="center"/>
          </w:tcPr>
          <w:p w:rsidR="008A17C5" w:rsidRPr="008A17C5" w:rsidRDefault="008A17C5">
            <w:pPr>
              <w:jc w:val="right"/>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 xml:space="preserve">　</w:t>
            </w:r>
          </w:p>
        </w:tc>
        <w:tc>
          <w:tcPr>
            <w:tcW w:w="3320" w:type="dxa"/>
            <w:tcBorders>
              <w:top w:val="nil"/>
              <w:left w:val="nil"/>
              <w:bottom w:val="single" w:sz="4" w:space="0" w:color="auto"/>
              <w:right w:val="single" w:sz="4" w:space="0" w:color="auto"/>
            </w:tcBorders>
            <w:noWrap/>
            <w:vAlign w:val="center"/>
          </w:tcPr>
          <w:p w:rsidR="008A17C5" w:rsidRPr="008A17C5" w:rsidRDefault="008A17C5">
            <w:pPr>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 xml:space="preserve">　</w:t>
            </w:r>
          </w:p>
        </w:tc>
        <w:tc>
          <w:tcPr>
            <w:tcW w:w="2840" w:type="dxa"/>
            <w:tcBorders>
              <w:top w:val="nil"/>
              <w:left w:val="nil"/>
              <w:bottom w:val="single" w:sz="4" w:space="0" w:color="auto"/>
              <w:right w:val="single" w:sz="4" w:space="0" w:color="auto"/>
            </w:tcBorders>
            <w:noWrap/>
            <w:vAlign w:val="center"/>
          </w:tcPr>
          <w:p w:rsidR="008A17C5" w:rsidRPr="008A17C5" w:rsidRDefault="008A17C5">
            <w:pPr>
              <w:jc w:val="right"/>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 xml:space="preserve">　</w:t>
            </w:r>
          </w:p>
        </w:tc>
      </w:tr>
      <w:tr w:rsidR="008A17C5" w:rsidRPr="000005B0" w:rsidTr="000005B0">
        <w:trPr>
          <w:trHeight w:val="525"/>
          <w:jc w:val="center"/>
        </w:trPr>
        <w:tc>
          <w:tcPr>
            <w:tcW w:w="3340" w:type="dxa"/>
            <w:tcBorders>
              <w:top w:val="nil"/>
              <w:left w:val="single" w:sz="4" w:space="0" w:color="auto"/>
              <w:bottom w:val="single" w:sz="4" w:space="0" w:color="auto"/>
              <w:right w:val="single" w:sz="4" w:space="0" w:color="auto"/>
            </w:tcBorders>
            <w:noWrap/>
            <w:vAlign w:val="center"/>
          </w:tcPr>
          <w:p w:rsidR="008A17C5" w:rsidRPr="008A17C5" w:rsidRDefault="008A17C5">
            <w:pPr>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四、事业单位经营收入</w:t>
            </w:r>
          </w:p>
        </w:tc>
        <w:tc>
          <w:tcPr>
            <w:tcW w:w="2840" w:type="dxa"/>
            <w:tcBorders>
              <w:top w:val="nil"/>
              <w:left w:val="nil"/>
              <w:bottom w:val="single" w:sz="4" w:space="0" w:color="auto"/>
              <w:right w:val="single" w:sz="4" w:space="0" w:color="auto"/>
            </w:tcBorders>
            <w:noWrap/>
            <w:vAlign w:val="center"/>
          </w:tcPr>
          <w:p w:rsidR="008A17C5" w:rsidRPr="008A17C5" w:rsidRDefault="008A17C5">
            <w:pPr>
              <w:jc w:val="right"/>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 xml:space="preserve">　</w:t>
            </w:r>
          </w:p>
        </w:tc>
        <w:tc>
          <w:tcPr>
            <w:tcW w:w="3320" w:type="dxa"/>
            <w:tcBorders>
              <w:top w:val="nil"/>
              <w:left w:val="nil"/>
              <w:bottom w:val="single" w:sz="4" w:space="0" w:color="auto"/>
              <w:right w:val="single" w:sz="4" w:space="0" w:color="auto"/>
            </w:tcBorders>
            <w:noWrap/>
            <w:vAlign w:val="center"/>
          </w:tcPr>
          <w:p w:rsidR="008A17C5" w:rsidRPr="008A17C5" w:rsidRDefault="008A17C5">
            <w:pPr>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 xml:space="preserve">　</w:t>
            </w:r>
          </w:p>
        </w:tc>
        <w:tc>
          <w:tcPr>
            <w:tcW w:w="2840" w:type="dxa"/>
            <w:tcBorders>
              <w:top w:val="nil"/>
              <w:left w:val="nil"/>
              <w:bottom w:val="single" w:sz="4" w:space="0" w:color="auto"/>
              <w:right w:val="single" w:sz="4" w:space="0" w:color="auto"/>
            </w:tcBorders>
            <w:noWrap/>
            <w:vAlign w:val="center"/>
          </w:tcPr>
          <w:p w:rsidR="008A17C5" w:rsidRPr="008A17C5" w:rsidRDefault="008A17C5">
            <w:pPr>
              <w:jc w:val="right"/>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 xml:space="preserve">　</w:t>
            </w:r>
          </w:p>
        </w:tc>
      </w:tr>
      <w:tr w:rsidR="008A17C5" w:rsidRPr="000005B0" w:rsidTr="000005B0">
        <w:trPr>
          <w:trHeight w:val="525"/>
          <w:jc w:val="center"/>
        </w:trPr>
        <w:tc>
          <w:tcPr>
            <w:tcW w:w="3340" w:type="dxa"/>
            <w:tcBorders>
              <w:top w:val="nil"/>
              <w:left w:val="single" w:sz="4" w:space="0" w:color="auto"/>
              <w:bottom w:val="single" w:sz="4" w:space="0" w:color="auto"/>
              <w:right w:val="single" w:sz="4" w:space="0" w:color="auto"/>
            </w:tcBorders>
            <w:noWrap/>
            <w:vAlign w:val="center"/>
          </w:tcPr>
          <w:p w:rsidR="008A17C5" w:rsidRPr="008A17C5" w:rsidRDefault="008A17C5">
            <w:pPr>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五、其他收入</w:t>
            </w:r>
          </w:p>
        </w:tc>
        <w:tc>
          <w:tcPr>
            <w:tcW w:w="2840" w:type="dxa"/>
            <w:tcBorders>
              <w:top w:val="nil"/>
              <w:left w:val="nil"/>
              <w:bottom w:val="single" w:sz="4" w:space="0" w:color="auto"/>
              <w:right w:val="single" w:sz="4" w:space="0" w:color="auto"/>
            </w:tcBorders>
            <w:noWrap/>
            <w:vAlign w:val="center"/>
          </w:tcPr>
          <w:p w:rsidR="008A17C5" w:rsidRPr="008A17C5" w:rsidRDefault="008A17C5">
            <w:pPr>
              <w:jc w:val="right"/>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22.00</w:t>
            </w:r>
          </w:p>
        </w:tc>
        <w:tc>
          <w:tcPr>
            <w:tcW w:w="3320" w:type="dxa"/>
            <w:tcBorders>
              <w:top w:val="nil"/>
              <w:left w:val="nil"/>
              <w:bottom w:val="single" w:sz="4" w:space="0" w:color="auto"/>
              <w:right w:val="single" w:sz="4" w:space="0" w:color="auto"/>
            </w:tcBorders>
            <w:noWrap/>
            <w:vAlign w:val="center"/>
          </w:tcPr>
          <w:p w:rsidR="008A17C5" w:rsidRPr="008A17C5" w:rsidRDefault="008A17C5">
            <w:pPr>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 xml:space="preserve">　</w:t>
            </w:r>
          </w:p>
        </w:tc>
        <w:tc>
          <w:tcPr>
            <w:tcW w:w="2840" w:type="dxa"/>
            <w:tcBorders>
              <w:top w:val="nil"/>
              <w:left w:val="nil"/>
              <w:bottom w:val="single" w:sz="4" w:space="0" w:color="auto"/>
              <w:right w:val="single" w:sz="4" w:space="0" w:color="auto"/>
            </w:tcBorders>
            <w:noWrap/>
            <w:vAlign w:val="center"/>
          </w:tcPr>
          <w:p w:rsidR="008A17C5" w:rsidRPr="008A17C5" w:rsidRDefault="008A17C5">
            <w:pPr>
              <w:jc w:val="right"/>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 xml:space="preserve">　</w:t>
            </w:r>
          </w:p>
        </w:tc>
      </w:tr>
      <w:tr w:rsidR="008A17C5" w:rsidRPr="000005B0" w:rsidTr="000005B0">
        <w:trPr>
          <w:trHeight w:val="525"/>
          <w:jc w:val="center"/>
        </w:trPr>
        <w:tc>
          <w:tcPr>
            <w:tcW w:w="3340" w:type="dxa"/>
            <w:tcBorders>
              <w:top w:val="nil"/>
              <w:left w:val="single" w:sz="4" w:space="0" w:color="auto"/>
              <w:bottom w:val="single" w:sz="4" w:space="0" w:color="auto"/>
              <w:right w:val="single" w:sz="4" w:space="0" w:color="auto"/>
            </w:tcBorders>
            <w:noWrap/>
            <w:vAlign w:val="center"/>
          </w:tcPr>
          <w:p w:rsidR="008A17C5" w:rsidRPr="008A17C5" w:rsidRDefault="008A17C5">
            <w:pPr>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 xml:space="preserve">　</w:t>
            </w:r>
          </w:p>
        </w:tc>
        <w:tc>
          <w:tcPr>
            <w:tcW w:w="2840" w:type="dxa"/>
            <w:tcBorders>
              <w:top w:val="nil"/>
              <w:left w:val="nil"/>
              <w:bottom w:val="single" w:sz="4" w:space="0" w:color="auto"/>
              <w:right w:val="single" w:sz="4" w:space="0" w:color="auto"/>
            </w:tcBorders>
            <w:noWrap/>
            <w:vAlign w:val="center"/>
          </w:tcPr>
          <w:p w:rsidR="008A17C5" w:rsidRPr="008A17C5" w:rsidRDefault="008A17C5">
            <w:pPr>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 xml:space="preserve">　</w:t>
            </w:r>
          </w:p>
        </w:tc>
        <w:tc>
          <w:tcPr>
            <w:tcW w:w="3320" w:type="dxa"/>
            <w:tcBorders>
              <w:top w:val="nil"/>
              <w:left w:val="nil"/>
              <w:bottom w:val="single" w:sz="4" w:space="0" w:color="auto"/>
              <w:right w:val="single" w:sz="4" w:space="0" w:color="auto"/>
            </w:tcBorders>
            <w:noWrap/>
            <w:vAlign w:val="center"/>
          </w:tcPr>
          <w:p w:rsidR="008A17C5" w:rsidRPr="008A17C5" w:rsidRDefault="008A17C5">
            <w:pPr>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 xml:space="preserve">　</w:t>
            </w:r>
          </w:p>
        </w:tc>
        <w:tc>
          <w:tcPr>
            <w:tcW w:w="2840" w:type="dxa"/>
            <w:tcBorders>
              <w:top w:val="nil"/>
              <w:left w:val="nil"/>
              <w:bottom w:val="single" w:sz="4" w:space="0" w:color="auto"/>
              <w:right w:val="single" w:sz="4" w:space="0" w:color="auto"/>
            </w:tcBorders>
            <w:noWrap/>
            <w:vAlign w:val="center"/>
          </w:tcPr>
          <w:p w:rsidR="008A17C5" w:rsidRPr="008A17C5" w:rsidRDefault="008A17C5">
            <w:pPr>
              <w:jc w:val="right"/>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 xml:space="preserve">　</w:t>
            </w:r>
          </w:p>
        </w:tc>
      </w:tr>
      <w:tr w:rsidR="008A17C5" w:rsidRPr="000005B0" w:rsidTr="000005B0">
        <w:trPr>
          <w:trHeight w:val="525"/>
          <w:jc w:val="center"/>
        </w:trPr>
        <w:tc>
          <w:tcPr>
            <w:tcW w:w="3340" w:type="dxa"/>
            <w:tcBorders>
              <w:top w:val="nil"/>
              <w:left w:val="single" w:sz="4" w:space="0" w:color="auto"/>
              <w:bottom w:val="single" w:sz="4" w:space="0" w:color="auto"/>
              <w:right w:val="single" w:sz="4" w:space="0" w:color="auto"/>
            </w:tcBorders>
            <w:noWrap/>
            <w:vAlign w:val="center"/>
          </w:tcPr>
          <w:p w:rsidR="008A17C5" w:rsidRPr="008A17C5" w:rsidRDefault="008A17C5">
            <w:pPr>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 xml:space="preserve">　</w:t>
            </w:r>
          </w:p>
        </w:tc>
        <w:tc>
          <w:tcPr>
            <w:tcW w:w="2840" w:type="dxa"/>
            <w:tcBorders>
              <w:top w:val="nil"/>
              <w:left w:val="nil"/>
              <w:bottom w:val="single" w:sz="4" w:space="0" w:color="auto"/>
              <w:right w:val="single" w:sz="4" w:space="0" w:color="auto"/>
            </w:tcBorders>
            <w:noWrap/>
            <w:vAlign w:val="center"/>
          </w:tcPr>
          <w:p w:rsidR="008A17C5" w:rsidRPr="008A17C5" w:rsidRDefault="008A17C5">
            <w:pPr>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 xml:space="preserve">　</w:t>
            </w:r>
          </w:p>
        </w:tc>
        <w:tc>
          <w:tcPr>
            <w:tcW w:w="3320" w:type="dxa"/>
            <w:tcBorders>
              <w:top w:val="nil"/>
              <w:left w:val="nil"/>
              <w:bottom w:val="nil"/>
              <w:right w:val="nil"/>
            </w:tcBorders>
            <w:noWrap/>
            <w:vAlign w:val="center"/>
          </w:tcPr>
          <w:p w:rsidR="008A17C5" w:rsidRPr="008A17C5" w:rsidRDefault="008A17C5">
            <w:pPr>
              <w:rPr>
                <w:rFonts w:asciiTheme="minorEastAsia" w:eastAsiaTheme="minorEastAsia" w:hAnsiTheme="minorEastAsia" w:cs="宋体"/>
                <w:sz w:val="18"/>
                <w:szCs w:val="18"/>
              </w:rPr>
            </w:pPr>
          </w:p>
        </w:tc>
        <w:tc>
          <w:tcPr>
            <w:tcW w:w="2840" w:type="dxa"/>
            <w:tcBorders>
              <w:top w:val="nil"/>
              <w:left w:val="single" w:sz="4" w:space="0" w:color="auto"/>
              <w:bottom w:val="single" w:sz="4" w:space="0" w:color="auto"/>
              <w:right w:val="single" w:sz="4" w:space="0" w:color="auto"/>
            </w:tcBorders>
            <w:noWrap/>
            <w:vAlign w:val="center"/>
          </w:tcPr>
          <w:p w:rsidR="008A17C5" w:rsidRPr="008A17C5" w:rsidRDefault="008A17C5">
            <w:pPr>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 xml:space="preserve">　</w:t>
            </w:r>
          </w:p>
        </w:tc>
      </w:tr>
      <w:tr w:rsidR="008A17C5" w:rsidRPr="000005B0" w:rsidTr="000005B0">
        <w:trPr>
          <w:trHeight w:val="525"/>
          <w:jc w:val="center"/>
        </w:trPr>
        <w:tc>
          <w:tcPr>
            <w:tcW w:w="3340" w:type="dxa"/>
            <w:tcBorders>
              <w:top w:val="nil"/>
              <w:left w:val="single" w:sz="4" w:space="0" w:color="auto"/>
              <w:bottom w:val="single" w:sz="4" w:space="0" w:color="auto"/>
              <w:right w:val="single" w:sz="4" w:space="0" w:color="auto"/>
            </w:tcBorders>
            <w:noWrap/>
            <w:vAlign w:val="center"/>
          </w:tcPr>
          <w:p w:rsidR="008A17C5" w:rsidRPr="008A17C5" w:rsidRDefault="008A17C5">
            <w:pPr>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 xml:space="preserve">　</w:t>
            </w:r>
          </w:p>
        </w:tc>
        <w:tc>
          <w:tcPr>
            <w:tcW w:w="2840" w:type="dxa"/>
            <w:tcBorders>
              <w:top w:val="nil"/>
              <w:left w:val="nil"/>
              <w:bottom w:val="single" w:sz="4" w:space="0" w:color="auto"/>
              <w:right w:val="single" w:sz="4" w:space="0" w:color="auto"/>
            </w:tcBorders>
            <w:noWrap/>
            <w:vAlign w:val="center"/>
          </w:tcPr>
          <w:p w:rsidR="008A17C5" w:rsidRPr="008A17C5" w:rsidRDefault="008A17C5">
            <w:pPr>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 xml:space="preserve">　</w:t>
            </w:r>
          </w:p>
        </w:tc>
        <w:tc>
          <w:tcPr>
            <w:tcW w:w="3320" w:type="dxa"/>
            <w:tcBorders>
              <w:top w:val="single" w:sz="4" w:space="0" w:color="auto"/>
              <w:left w:val="nil"/>
              <w:bottom w:val="single" w:sz="4" w:space="0" w:color="auto"/>
              <w:right w:val="single" w:sz="4" w:space="0" w:color="auto"/>
            </w:tcBorders>
            <w:noWrap/>
            <w:vAlign w:val="center"/>
          </w:tcPr>
          <w:p w:rsidR="008A17C5" w:rsidRPr="008A17C5" w:rsidRDefault="008A17C5">
            <w:pPr>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 xml:space="preserve">　</w:t>
            </w:r>
          </w:p>
        </w:tc>
        <w:tc>
          <w:tcPr>
            <w:tcW w:w="2840" w:type="dxa"/>
            <w:tcBorders>
              <w:top w:val="nil"/>
              <w:left w:val="nil"/>
              <w:bottom w:val="single" w:sz="4" w:space="0" w:color="auto"/>
              <w:right w:val="single" w:sz="4" w:space="0" w:color="auto"/>
            </w:tcBorders>
            <w:noWrap/>
            <w:vAlign w:val="center"/>
          </w:tcPr>
          <w:p w:rsidR="008A17C5" w:rsidRPr="008A17C5" w:rsidRDefault="008A17C5">
            <w:pPr>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 xml:space="preserve">　</w:t>
            </w:r>
          </w:p>
        </w:tc>
      </w:tr>
      <w:tr w:rsidR="008A17C5" w:rsidRPr="000005B0" w:rsidTr="000005B0">
        <w:trPr>
          <w:trHeight w:val="525"/>
          <w:jc w:val="center"/>
        </w:trPr>
        <w:tc>
          <w:tcPr>
            <w:tcW w:w="3340" w:type="dxa"/>
            <w:tcBorders>
              <w:top w:val="nil"/>
              <w:left w:val="single" w:sz="4" w:space="0" w:color="auto"/>
              <w:bottom w:val="single" w:sz="4" w:space="0" w:color="auto"/>
              <w:right w:val="single" w:sz="4" w:space="0" w:color="auto"/>
            </w:tcBorders>
            <w:noWrap/>
            <w:vAlign w:val="center"/>
          </w:tcPr>
          <w:p w:rsidR="008A17C5" w:rsidRPr="008A17C5" w:rsidRDefault="008A17C5">
            <w:pPr>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本年收入合计</w:t>
            </w:r>
          </w:p>
        </w:tc>
        <w:tc>
          <w:tcPr>
            <w:tcW w:w="2840" w:type="dxa"/>
            <w:tcBorders>
              <w:top w:val="nil"/>
              <w:left w:val="nil"/>
              <w:bottom w:val="single" w:sz="4" w:space="0" w:color="auto"/>
              <w:right w:val="single" w:sz="4" w:space="0" w:color="auto"/>
            </w:tcBorders>
            <w:noWrap/>
            <w:vAlign w:val="center"/>
          </w:tcPr>
          <w:p w:rsidR="008A17C5" w:rsidRPr="008A17C5" w:rsidRDefault="008A17C5">
            <w:pPr>
              <w:jc w:val="right"/>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13,563.55</w:t>
            </w:r>
          </w:p>
        </w:tc>
        <w:tc>
          <w:tcPr>
            <w:tcW w:w="3320" w:type="dxa"/>
            <w:tcBorders>
              <w:top w:val="nil"/>
              <w:left w:val="nil"/>
              <w:bottom w:val="single" w:sz="4" w:space="0" w:color="auto"/>
              <w:right w:val="single" w:sz="4" w:space="0" w:color="auto"/>
            </w:tcBorders>
            <w:noWrap/>
            <w:vAlign w:val="center"/>
          </w:tcPr>
          <w:p w:rsidR="008A17C5" w:rsidRPr="008A17C5" w:rsidRDefault="008A17C5">
            <w:pPr>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本年支出合计</w:t>
            </w:r>
          </w:p>
        </w:tc>
        <w:tc>
          <w:tcPr>
            <w:tcW w:w="2840" w:type="dxa"/>
            <w:tcBorders>
              <w:top w:val="nil"/>
              <w:left w:val="nil"/>
              <w:bottom w:val="single" w:sz="4" w:space="0" w:color="auto"/>
              <w:right w:val="single" w:sz="4" w:space="0" w:color="auto"/>
            </w:tcBorders>
            <w:noWrap/>
            <w:vAlign w:val="center"/>
          </w:tcPr>
          <w:p w:rsidR="008A17C5" w:rsidRPr="008A17C5" w:rsidRDefault="008A17C5">
            <w:pPr>
              <w:jc w:val="right"/>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13,563.55</w:t>
            </w:r>
          </w:p>
        </w:tc>
      </w:tr>
      <w:tr w:rsidR="008A17C5" w:rsidRPr="000005B0" w:rsidTr="000005B0">
        <w:trPr>
          <w:trHeight w:val="525"/>
          <w:jc w:val="center"/>
        </w:trPr>
        <w:tc>
          <w:tcPr>
            <w:tcW w:w="3340" w:type="dxa"/>
            <w:tcBorders>
              <w:top w:val="nil"/>
              <w:left w:val="single" w:sz="4" w:space="0" w:color="auto"/>
              <w:bottom w:val="single" w:sz="4" w:space="0" w:color="auto"/>
              <w:right w:val="single" w:sz="4" w:space="0" w:color="auto"/>
            </w:tcBorders>
            <w:noWrap/>
            <w:vAlign w:val="center"/>
          </w:tcPr>
          <w:p w:rsidR="008A17C5" w:rsidRPr="008A17C5" w:rsidRDefault="008A17C5">
            <w:pPr>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用事业基金弥补收支差额</w:t>
            </w:r>
          </w:p>
        </w:tc>
        <w:tc>
          <w:tcPr>
            <w:tcW w:w="2840" w:type="dxa"/>
            <w:tcBorders>
              <w:top w:val="nil"/>
              <w:left w:val="nil"/>
              <w:bottom w:val="single" w:sz="4" w:space="0" w:color="auto"/>
              <w:right w:val="single" w:sz="4" w:space="0" w:color="auto"/>
            </w:tcBorders>
            <w:noWrap/>
            <w:vAlign w:val="center"/>
          </w:tcPr>
          <w:p w:rsidR="008A17C5" w:rsidRPr="008A17C5" w:rsidRDefault="008A17C5">
            <w:pPr>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 xml:space="preserve">　</w:t>
            </w:r>
          </w:p>
        </w:tc>
        <w:tc>
          <w:tcPr>
            <w:tcW w:w="3320" w:type="dxa"/>
            <w:tcBorders>
              <w:top w:val="nil"/>
              <w:left w:val="nil"/>
              <w:bottom w:val="single" w:sz="4" w:space="0" w:color="auto"/>
              <w:right w:val="single" w:sz="4" w:space="0" w:color="auto"/>
            </w:tcBorders>
            <w:noWrap/>
            <w:vAlign w:val="center"/>
          </w:tcPr>
          <w:p w:rsidR="008A17C5" w:rsidRPr="008A17C5" w:rsidRDefault="008A17C5">
            <w:pPr>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结转下年</w:t>
            </w:r>
          </w:p>
        </w:tc>
        <w:tc>
          <w:tcPr>
            <w:tcW w:w="2840" w:type="dxa"/>
            <w:tcBorders>
              <w:top w:val="nil"/>
              <w:left w:val="nil"/>
              <w:bottom w:val="single" w:sz="4" w:space="0" w:color="auto"/>
              <w:right w:val="single" w:sz="4" w:space="0" w:color="auto"/>
            </w:tcBorders>
            <w:noWrap/>
            <w:vAlign w:val="center"/>
          </w:tcPr>
          <w:p w:rsidR="008A17C5" w:rsidRPr="008A17C5" w:rsidRDefault="008A17C5">
            <w:pPr>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 xml:space="preserve">　</w:t>
            </w:r>
          </w:p>
        </w:tc>
      </w:tr>
      <w:tr w:rsidR="008A17C5" w:rsidRPr="000005B0" w:rsidTr="000005B0">
        <w:trPr>
          <w:trHeight w:val="525"/>
          <w:jc w:val="center"/>
        </w:trPr>
        <w:tc>
          <w:tcPr>
            <w:tcW w:w="3340" w:type="dxa"/>
            <w:tcBorders>
              <w:top w:val="nil"/>
              <w:left w:val="single" w:sz="4" w:space="0" w:color="auto"/>
              <w:bottom w:val="single" w:sz="4" w:space="0" w:color="auto"/>
              <w:right w:val="single" w:sz="4" w:space="0" w:color="auto"/>
            </w:tcBorders>
            <w:noWrap/>
            <w:vAlign w:val="center"/>
          </w:tcPr>
          <w:p w:rsidR="008A17C5" w:rsidRPr="008A17C5" w:rsidRDefault="008A17C5">
            <w:pPr>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上年结转</w:t>
            </w:r>
          </w:p>
        </w:tc>
        <w:tc>
          <w:tcPr>
            <w:tcW w:w="2840" w:type="dxa"/>
            <w:tcBorders>
              <w:top w:val="nil"/>
              <w:left w:val="nil"/>
              <w:bottom w:val="single" w:sz="4" w:space="0" w:color="auto"/>
              <w:right w:val="single" w:sz="4" w:space="0" w:color="auto"/>
            </w:tcBorders>
            <w:noWrap/>
            <w:vAlign w:val="center"/>
          </w:tcPr>
          <w:p w:rsidR="008A17C5" w:rsidRPr="008A17C5" w:rsidRDefault="008A17C5">
            <w:pPr>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 xml:space="preserve">　</w:t>
            </w:r>
          </w:p>
        </w:tc>
        <w:tc>
          <w:tcPr>
            <w:tcW w:w="3320" w:type="dxa"/>
            <w:tcBorders>
              <w:top w:val="nil"/>
              <w:left w:val="nil"/>
              <w:bottom w:val="single" w:sz="4" w:space="0" w:color="auto"/>
              <w:right w:val="single" w:sz="4" w:space="0" w:color="auto"/>
            </w:tcBorders>
            <w:noWrap/>
            <w:vAlign w:val="center"/>
          </w:tcPr>
          <w:p w:rsidR="008A17C5" w:rsidRPr="008A17C5" w:rsidRDefault="008A17C5">
            <w:pPr>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 xml:space="preserve">　</w:t>
            </w:r>
          </w:p>
        </w:tc>
        <w:tc>
          <w:tcPr>
            <w:tcW w:w="2840" w:type="dxa"/>
            <w:tcBorders>
              <w:top w:val="nil"/>
              <w:left w:val="nil"/>
              <w:bottom w:val="single" w:sz="4" w:space="0" w:color="auto"/>
              <w:right w:val="single" w:sz="4" w:space="0" w:color="auto"/>
            </w:tcBorders>
            <w:noWrap/>
            <w:vAlign w:val="center"/>
          </w:tcPr>
          <w:p w:rsidR="008A17C5" w:rsidRPr="008A17C5" w:rsidRDefault="008A17C5">
            <w:pPr>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 xml:space="preserve">　</w:t>
            </w:r>
          </w:p>
        </w:tc>
      </w:tr>
      <w:tr w:rsidR="008A17C5" w:rsidRPr="000005B0" w:rsidTr="000005B0">
        <w:trPr>
          <w:trHeight w:val="525"/>
          <w:jc w:val="center"/>
        </w:trPr>
        <w:tc>
          <w:tcPr>
            <w:tcW w:w="3340" w:type="dxa"/>
            <w:tcBorders>
              <w:top w:val="nil"/>
              <w:left w:val="single" w:sz="4" w:space="0" w:color="auto"/>
              <w:bottom w:val="single" w:sz="4" w:space="0" w:color="auto"/>
              <w:right w:val="single" w:sz="4" w:space="0" w:color="auto"/>
            </w:tcBorders>
            <w:noWrap/>
            <w:vAlign w:val="center"/>
          </w:tcPr>
          <w:p w:rsidR="008A17C5" w:rsidRPr="008A17C5" w:rsidRDefault="008A17C5">
            <w:pPr>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 xml:space="preserve">　</w:t>
            </w:r>
          </w:p>
        </w:tc>
        <w:tc>
          <w:tcPr>
            <w:tcW w:w="2840" w:type="dxa"/>
            <w:tcBorders>
              <w:top w:val="nil"/>
              <w:left w:val="nil"/>
              <w:bottom w:val="single" w:sz="4" w:space="0" w:color="auto"/>
              <w:right w:val="single" w:sz="4" w:space="0" w:color="auto"/>
            </w:tcBorders>
            <w:noWrap/>
            <w:vAlign w:val="center"/>
          </w:tcPr>
          <w:p w:rsidR="008A17C5" w:rsidRPr="008A17C5" w:rsidRDefault="008A17C5">
            <w:pPr>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 xml:space="preserve">　</w:t>
            </w:r>
          </w:p>
        </w:tc>
        <w:tc>
          <w:tcPr>
            <w:tcW w:w="3320" w:type="dxa"/>
            <w:tcBorders>
              <w:top w:val="nil"/>
              <w:left w:val="nil"/>
              <w:bottom w:val="single" w:sz="4" w:space="0" w:color="auto"/>
              <w:right w:val="single" w:sz="4" w:space="0" w:color="auto"/>
            </w:tcBorders>
            <w:noWrap/>
            <w:vAlign w:val="center"/>
          </w:tcPr>
          <w:p w:rsidR="008A17C5" w:rsidRPr="008A17C5" w:rsidRDefault="008A17C5">
            <w:pPr>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 xml:space="preserve">　</w:t>
            </w:r>
          </w:p>
        </w:tc>
        <w:tc>
          <w:tcPr>
            <w:tcW w:w="2840" w:type="dxa"/>
            <w:tcBorders>
              <w:top w:val="nil"/>
              <w:left w:val="nil"/>
              <w:bottom w:val="single" w:sz="4" w:space="0" w:color="auto"/>
              <w:right w:val="single" w:sz="4" w:space="0" w:color="auto"/>
            </w:tcBorders>
            <w:noWrap/>
            <w:vAlign w:val="center"/>
          </w:tcPr>
          <w:p w:rsidR="008A17C5" w:rsidRPr="008A17C5" w:rsidRDefault="008A17C5">
            <w:pPr>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 xml:space="preserve">　</w:t>
            </w:r>
          </w:p>
        </w:tc>
      </w:tr>
      <w:tr w:rsidR="008A17C5" w:rsidRPr="000005B0" w:rsidTr="000005B0">
        <w:trPr>
          <w:trHeight w:val="525"/>
          <w:jc w:val="center"/>
        </w:trPr>
        <w:tc>
          <w:tcPr>
            <w:tcW w:w="3340" w:type="dxa"/>
            <w:tcBorders>
              <w:top w:val="nil"/>
              <w:left w:val="single" w:sz="4" w:space="0" w:color="auto"/>
              <w:bottom w:val="single" w:sz="4" w:space="0" w:color="auto"/>
              <w:right w:val="single" w:sz="4" w:space="0" w:color="auto"/>
            </w:tcBorders>
            <w:noWrap/>
            <w:vAlign w:val="center"/>
          </w:tcPr>
          <w:p w:rsidR="008A17C5" w:rsidRPr="008A17C5" w:rsidRDefault="008A17C5">
            <w:pPr>
              <w:jc w:val="center"/>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收</w:t>
            </w:r>
            <w:r w:rsidRPr="008A17C5">
              <w:rPr>
                <w:rFonts w:asciiTheme="minorEastAsia" w:eastAsiaTheme="minorEastAsia" w:hAnsiTheme="minorEastAsia"/>
                <w:sz w:val="18"/>
                <w:szCs w:val="18"/>
              </w:rPr>
              <w:t xml:space="preserve">    </w:t>
            </w:r>
            <w:r w:rsidRPr="008A17C5">
              <w:rPr>
                <w:rFonts w:asciiTheme="minorEastAsia" w:eastAsiaTheme="minorEastAsia" w:hAnsiTheme="minorEastAsia" w:hint="eastAsia"/>
                <w:sz w:val="18"/>
                <w:szCs w:val="18"/>
              </w:rPr>
              <w:t>入</w:t>
            </w:r>
            <w:r w:rsidRPr="008A17C5">
              <w:rPr>
                <w:rFonts w:asciiTheme="minorEastAsia" w:eastAsiaTheme="minorEastAsia" w:hAnsiTheme="minorEastAsia"/>
                <w:sz w:val="18"/>
                <w:szCs w:val="18"/>
              </w:rPr>
              <w:t xml:space="preserve">    </w:t>
            </w:r>
            <w:r w:rsidRPr="008A17C5">
              <w:rPr>
                <w:rFonts w:asciiTheme="minorEastAsia" w:eastAsiaTheme="minorEastAsia" w:hAnsiTheme="minorEastAsia" w:hint="eastAsia"/>
                <w:sz w:val="18"/>
                <w:szCs w:val="18"/>
              </w:rPr>
              <w:t>总</w:t>
            </w:r>
            <w:r w:rsidRPr="008A17C5">
              <w:rPr>
                <w:rFonts w:asciiTheme="minorEastAsia" w:eastAsiaTheme="minorEastAsia" w:hAnsiTheme="minorEastAsia"/>
                <w:sz w:val="18"/>
                <w:szCs w:val="18"/>
              </w:rPr>
              <w:t xml:space="preserve">    </w:t>
            </w:r>
            <w:r w:rsidRPr="008A17C5">
              <w:rPr>
                <w:rFonts w:asciiTheme="minorEastAsia" w:eastAsiaTheme="minorEastAsia" w:hAnsiTheme="minorEastAsia" w:hint="eastAsia"/>
                <w:sz w:val="18"/>
                <w:szCs w:val="18"/>
              </w:rPr>
              <w:t>计</w:t>
            </w:r>
          </w:p>
        </w:tc>
        <w:tc>
          <w:tcPr>
            <w:tcW w:w="2840" w:type="dxa"/>
            <w:tcBorders>
              <w:top w:val="nil"/>
              <w:left w:val="nil"/>
              <w:bottom w:val="single" w:sz="4" w:space="0" w:color="auto"/>
              <w:right w:val="single" w:sz="4" w:space="0" w:color="auto"/>
            </w:tcBorders>
            <w:noWrap/>
            <w:vAlign w:val="center"/>
          </w:tcPr>
          <w:p w:rsidR="008A17C5" w:rsidRPr="008A17C5" w:rsidRDefault="008A17C5">
            <w:pPr>
              <w:jc w:val="right"/>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13,563.55</w:t>
            </w:r>
          </w:p>
        </w:tc>
        <w:tc>
          <w:tcPr>
            <w:tcW w:w="3320" w:type="dxa"/>
            <w:tcBorders>
              <w:top w:val="nil"/>
              <w:left w:val="nil"/>
              <w:bottom w:val="single" w:sz="4" w:space="0" w:color="auto"/>
              <w:right w:val="single" w:sz="4" w:space="0" w:color="auto"/>
            </w:tcBorders>
            <w:noWrap/>
            <w:vAlign w:val="center"/>
          </w:tcPr>
          <w:p w:rsidR="008A17C5" w:rsidRPr="008A17C5" w:rsidRDefault="008A17C5" w:rsidP="008A17C5">
            <w:pPr>
              <w:jc w:val="center"/>
              <w:rPr>
                <w:rFonts w:asciiTheme="minorEastAsia" w:eastAsiaTheme="minorEastAsia" w:hAnsiTheme="minorEastAsia"/>
                <w:sz w:val="18"/>
                <w:szCs w:val="18"/>
              </w:rPr>
            </w:pPr>
            <w:r w:rsidRPr="008A17C5">
              <w:rPr>
                <w:rFonts w:asciiTheme="minorEastAsia" w:eastAsiaTheme="minorEastAsia" w:hAnsiTheme="minorEastAsia" w:hint="eastAsia"/>
                <w:sz w:val="18"/>
                <w:szCs w:val="18"/>
              </w:rPr>
              <w:t>支</w:t>
            </w:r>
            <w:r w:rsidRPr="008A17C5">
              <w:rPr>
                <w:rFonts w:asciiTheme="minorEastAsia" w:eastAsiaTheme="minorEastAsia" w:hAnsiTheme="minorEastAsia"/>
                <w:sz w:val="18"/>
                <w:szCs w:val="18"/>
              </w:rPr>
              <w:t xml:space="preserve">    </w:t>
            </w:r>
            <w:r w:rsidRPr="008A17C5">
              <w:rPr>
                <w:rFonts w:asciiTheme="minorEastAsia" w:eastAsiaTheme="minorEastAsia" w:hAnsiTheme="minorEastAsia" w:hint="eastAsia"/>
                <w:sz w:val="18"/>
                <w:szCs w:val="18"/>
              </w:rPr>
              <w:t>出</w:t>
            </w:r>
            <w:r w:rsidRPr="008A17C5">
              <w:rPr>
                <w:rFonts w:asciiTheme="minorEastAsia" w:eastAsiaTheme="minorEastAsia" w:hAnsiTheme="minorEastAsia"/>
                <w:sz w:val="18"/>
                <w:szCs w:val="18"/>
              </w:rPr>
              <w:t xml:space="preserve">    </w:t>
            </w:r>
            <w:r w:rsidRPr="008A17C5">
              <w:rPr>
                <w:rFonts w:asciiTheme="minorEastAsia" w:eastAsiaTheme="minorEastAsia" w:hAnsiTheme="minorEastAsia" w:hint="eastAsia"/>
                <w:sz w:val="18"/>
                <w:szCs w:val="18"/>
              </w:rPr>
              <w:t>总</w:t>
            </w:r>
            <w:r w:rsidRPr="008A17C5">
              <w:rPr>
                <w:rFonts w:asciiTheme="minorEastAsia" w:eastAsiaTheme="minorEastAsia" w:hAnsiTheme="minorEastAsia"/>
                <w:sz w:val="18"/>
                <w:szCs w:val="18"/>
              </w:rPr>
              <w:t xml:space="preserve">    </w:t>
            </w:r>
            <w:r w:rsidRPr="008A17C5">
              <w:rPr>
                <w:rFonts w:asciiTheme="minorEastAsia" w:eastAsiaTheme="minorEastAsia" w:hAnsiTheme="minorEastAsia" w:hint="eastAsia"/>
                <w:sz w:val="18"/>
                <w:szCs w:val="18"/>
              </w:rPr>
              <w:t>计</w:t>
            </w:r>
          </w:p>
        </w:tc>
        <w:tc>
          <w:tcPr>
            <w:tcW w:w="2840" w:type="dxa"/>
            <w:tcBorders>
              <w:top w:val="nil"/>
              <w:left w:val="nil"/>
              <w:bottom w:val="single" w:sz="4" w:space="0" w:color="auto"/>
              <w:right w:val="single" w:sz="4" w:space="0" w:color="auto"/>
            </w:tcBorders>
            <w:noWrap/>
            <w:vAlign w:val="center"/>
          </w:tcPr>
          <w:p w:rsidR="008A17C5" w:rsidRPr="008A17C5" w:rsidRDefault="008A17C5">
            <w:pPr>
              <w:jc w:val="right"/>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13,563.55</w:t>
            </w:r>
          </w:p>
        </w:tc>
      </w:tr>
    </w:tbl>
    <w:p w:rsidR="00F22B7E" w:rsidRPr="00496731" w:rsidRDefault="00F22B7E" w:rsidP="00513794">
      <w:pPr>
        <w:ind w:firstLine="630"/>
        <w:jc w:val="center"/>
        <w:rPr>
          <w:rFonts w:ascii="仿宋" w:eastAsia="仿宋" w:hAnsi="仿宋"/>
          <w:b/>
          <w:bCs/>
          <w:sz w:val="28"/>
          <w:szCs w:val="28"/>
        </w:rPr>
        <w:sectPr w:rsidR="00F22B7E" w:rsidRPr="00496731" w:rsidSect="00F96450">
          <w:pgSz w:w="16838" w:h="11906" w:orient="landscape" w:code="9"/>
          <w:pgMar w:top="936" w:right="1361" w:bottom="924" w:left="900" w:header="851" w:footer="992" w:gutter="0"/>
          <w:cols w:space="425"/>
          <w:docGrid w:linePitch="312"/>
        </w:sectPr>
      </w:pPr>
    </w:p>
    <w:tbl>
      <w:tblPr>
        <w:tblW w:w="15200" w:type="dxa"/>
        <w:jc w:val="center"/>
        <w:tblInd w:w="345" w:type="dxa"/>
        <w:tblLook w:val="00A0"/>
      </w:tblPr>
      <w:tblGrid>
        <w:gridCol w:w="971"/>
        <w:gridCol w:w="2832"/>
        <w:gridCol w:w="1026"/>
        <w:gridCol w:w="1040"/>
        <w:gridCol w:w="1040"/>
        <w:gridCol w:w="1040"/>
        <w:gridCol w:w="1040"/>
        <w:gridCol w:w="1040"/>
        <w:gridCol w:w="1040"/>
        <w:gridCol w:w="1040"/>
        <w:gridCol w:w="1040"/>
        <w:gridCol w:w="1040"/>
        <w:gridCol w:w="1040"/>
      </w:tblGrid>
      <w:tr w:rsidR="00F22B7E" w:rsidRPr="00A834B3" w:rsidTr="00BE131E">
        <w:trPr>
          <w:trHeight w:val="263"/>
          <w:jc w:val="center"/>
        </w:trPr>
        <w:tc>
          <w:tcPr>
            <w:tcW w:w="971" w:type="dxa"/>
            <w:tcBorders>
              <w:top w:val="nil"/>
              <w:left w:val="nil"/>
              <w:bottom w:val="nil"/>
              <w:right w:val="nil"/>
            </w:tcBorders>
            <w:noWrap/>
            <w:vAlign w:val="center"/>
          </w:tcPr>
          <w:p w:rsidR="00F22B7E" w:rsidRPr="00A834B3" w:rsidRDefault="00F22B7E" w:rsidP="00A834B3">
            <w:pPr>
              <w:widowControl/>
              <w:jc w:val="left"/>
              <w:rPr>
                <w:rFonts w:ascii="宋体" w:cs="宋体"/>
                <w:kern w:val="0"/>
                <w:sz w:val="16"/>
                <w:szCs w:val="16"/>
              </w:rPr>
            </w:pPr>
            <w:bookmarkStart w:id="3" w:name="RANGE!A1:M19"/>
            <w:bookmarkEnd w:id="3"/>
          </w:p>
        </w:tc>
        <w:tc>
          <w:tcPr>
            <w:tcW w:w="2832" w:type="dxa"/>
            <w:tcBorders>
              <w:top w:val="nil"/>
              <w:left w:val="nil"/>
              <w:bottom w:val="nil"/>
              <w:right w:val="nil"/>
            </w:tcBorders>
            <w:noWrap/>
            <w:vAlign w:val="center"/>
          </w:tcPr>
          <w:p w:rsidR="00F22B7E" w:rsidRPr="00A834B3" w:rsidRDefault="00F22B7E" w:rsidP="00A834B3">
            <w:pPr>
              <w:widowControl/>
              <w:jc w:val="left"/>
              <w:rPr>
                <w:rFonts w:ascii="宋体" w:cs="宋体"/>
                <w:kern w:val="0"/>
                <w:sz w:val="16"/>
                <w:szCs w:val="16"/>
              </w:rPr>
            </w:pPr>
          </w:p>
        </w:tc>
        <w:tc>
          <w:tcPr>
            <w:tcW w:w="997" w:type="dxa"/>
            <w:tcBorders>
              <w:top w:val="nil"/>
              <w:left w:val="nil"/>
              <w:bottom w:val="nil"/>
              <w:right w:val="nil"/>
            </w:tcBorders>
            <w:noWrap/>
            <w:vAlign w:val="center"/>
          </w:tcPr>
          <w:p w:rsidR="00F22B7E" w:rsidRPr="00A834B3" w:rsidRDefault="00F22B7E" w:rsidP="00A834B3">
            <w:pPr>
              <w:widowControl/>
              <w:jc w:val="left"/>
              <w:rPr>
                <w:rFonts w:ascii="宋体" w:cs="宋体"/>
                <w:kern w:val="0"/>
                <w:sz w:val="16"/>
                <w:szCs w:val="16"/>
              </w:rPr>
            </w:pPr>
          </w:p>
        </w:tc>
        <w:tc>
          <w:tcPr>
            <w:tcW w:w="1040" w:type="dxa"/>
            <w:tcBorders>
              <w:top w:val="nil"/>
              <w:left w:val="nil"/>
              <w:bottom w:val="nil"/>
              <w:right w:val="nil"/>
            </w:tcBorders>
            <w:noWrap/>
            <w:vAlign w:val="center"/>
          </w:tcPr>
          <w:p w:rsidR="00F22B7E" w:rsidRPr="00A834B3" w:rsidRDefault="00F22B7E" w:rsidP="00A834B3">
            <w:pPr>
              <w:widowControl/>
              <w:jc w:val="left"/>
              <w:rPr>
                <w:rFonts w:ascii="宋体" w:cs="宋体"/>
                <w:kern w:val="0"/>
                <w:sz w:val="16"/>
                <w:szCs w:val="16"/>
              </w:rPr>
            </w:pPr>
          </w:p>
        </w:tc>
        <w:tc>
          <w:tcPr>
            <w:tcW w:w="1040" w:type="dxa"/>
            <w:tcBorders>
              <w:top w:val="nil"/>
              <w:left w:val="nil"/>
              <w:bottom w:val="nil"/>
              <w:right w:val="nil"/>
            </w:tcBorders>
            <w:noWrap/>
            <w:vAlign w:val="center"/>
          </w:tcPr>
          <w:p w:rsidR="00F22B7E" w:rsidRPr="00A834B3" w:rsidRDefault="00F22B7E" w:rsidP="00A834B3">
            <w:pPr>
              <w:widowControl/>
              <w:jc w:val="left"/>
              <w:rPr>
                <w:rFonts w:ascii="宋体" w:cs="宋体"/>
                <w:kern w:val="0"/>
                <w:sz w:val="16"/>
                <w:szCs w:val="16"/>
              </w:rPr>
            </w:pPr>
          </w:p>
        </w:tc>
        <w:tc>
          <w:tcPr>
            <w:tcW w:w="1040" w:type="dxa"/>
            <w:tcBorders>
              <w:top w:val="nil"/>
              <w:left w:val="nil"/>
              <w:bottom w:val="nil"/>
              <w:right w:val="nil"/>
            </w:tcBorders>
            <w:noWrap/>
            <w:vAlign w:val="center"/>
          </w:tcPr>
          <w:p w:rsidR="00F22B7E" w:rsidRPr="00A834B3" w:rsidRDefault="00F22B7E" w:rsidP="00A834B3">
            <w:pPr>
              <w:widowControl/>
              <w:jc w:val="left"/>
              <w:rPr>
                <w:rFonts w:ascii="宋体" w:cs="宋体"/>
                <w:kern w:val="0"/>
                <w:sz w:val="16"/>
                <w:szCs w:val="16"/>
              </w:rPr>
            </w:pPr>
          </w:p>
        </w:tc>
        <w:tc>
          <w:tcPr>
            <w:tcW w:w="1040" w:type="dxa"/>
            <w:tcBorders>
              <w:top w:val="nil"/>
              <w:left w:val="nil"/>
              <w:bottom w:val="nil"/>
              <w:right w:val="nil"/>
            </w:tcBorders>
            <w:noWrap/>
            <w:vAlign w:val="center"/>
          </w:tcPr>
          <w:p w:rsidR="00F22B7E" w:rsidRPr="00A834B3" w:rsidRDefault="00F22B7E" w:rsidP="00A834B3">
            <w:pPr>
              <w:widowControl/>
              <w:jc w:val="left"/>
              <w:rPr>
                <w:rFonts w:ascii="宋体" w:cs="宋体"/>
                <w:kern w:val="0"/>
                <w:sz w:val="16"/>
                <w:szCs w:val="16"/>
              </w:rPr>
            </w:pPr>
          </w:p>
        </w:tc>
        <w:tc>
          <w:tcPr>
            <w:tcW w:w="1040" w:type="dxa"/>
            <w:tcBorders>
              <w:top w:val="nil"/>
              <w:left w:val="nil"/>
              <w:bottom w:val="nil"/>
              <w:right w:val="nil"/>
            </w:tcBorders>
            <w:noWrap/>
            <w:vAlign w:val="center"/>
          </w:tcPr>
          <w:p w:rsidR="00F22B7E" w:rsidRPr="00A834B3" w:rsidRDefault="00F22B7E" w:rsidP="00A834B3">
            <w:pPr>
              <w:widowControl/>
              <w:jc w:val="left"/>
              <w:rPr>
                <w:rFonts w:ascii="宋体" w:cs="宋体"/>
                <w:kern w:val="0"/>
                <w:sz w:val="16"/>
                <w:szCs w:val="16"/>
              </w:rPr>
            </w:pPr>
          </w:p>
        </w:tc>
        <w:tc>
          <w:tcPr>
            <w:tcW w:w="1040" w:type="dxa"/>
            <w:tcBorders>
              <w:top w:val="nil"/>
              <w:left w:val="nil"/>
              <w:bottom w:val="nil"/>
              <w:right w:val="nil"/>
            </w:tcBorders>
            <w:noWrap/>
            <w:vAlign w:val="center"/>
          </w:tcPr>
          <w:p w:rsidR="00F22B7E" w:rsidRPr="00A834B3" w:rsidRDefault="00F22B7E" w:rsidP="00A834B3">
            <w:pPr>
              <w:widowControl/>
              <w:jc w:val="left"/>
              <w:rPr>
                <w:rFonts w:ascii="宋体" w:cs="宋体"/>
                <w:kern w:val="0"/>
                <w:sz w:val="16"/>
                <w:szCs w:val="16"/>
              </w:rPr>
            </w:pPr>
          </w:p>
        </w:tc>
        <w:tc>
          <w:tcPr>
            <w:tcW w:w="1040" w:type="dxa"/>
            <w:tcBorders>
              <w:top w:val="nil"/>
              <w:left w:val="nil"/>
              <w:bottom w:val="nil"/>
              <w:right w:val="nil"/>
            </w:tcBorders>
            <w:noWrap/>
            <w:vAlign w:val="center"/>
          </w:tcPr>
          <w:p w:rsidR="00F22B7E" w:rsidRPr="00A834B3" w:rsidRDefault="00F22B7E" w:rsidP="00A834B3">
            <w:pPr>
              <w:widowControl/>
              <w:jc w:val="left"/>
              <w:rPr>
                <w:rFonts w:ascii="宋体" w:cs="宋体"/>
                <w:kern w:val="0"/>
                <w:sz w:val="16"/>
                <w:szCs w:val="16"/>
              </w:rPr>
            </w:pPr>
          </w:p>
        </w:tc>
        <w:tc>
          <w:tcPr>
            <w:tcW w:w="1040" w:type="dxa"/>
            <w:tcBorders>
              <w:top w:val="nil"/>
              <w:left w:val="nil"/>
              <w:bottom w:val="nil"/>
              <w:right w:val="nil"/>
            </w:tcBorders>
            <w:noWrap/>
            <w:vAlign w:val="center"/>
          </w:tcPr>
          <w:p w:rsidR="00F22B7E" w:rsidRPr="00A834B3" w:rsidRDefault="00F22B7E" w:rsidP="00A834B3">
            <w:pPr>
              <w:widowControl/>
              <w:jc w:val="left"/>
              <w:rPr>
                <w:rFonts w:ascii="宋体" w:cs="宋体"/>
                <w:kern w:val="0"/>
                <w:sz w:val="16"/>
                <w:szCs w:val="16"/>
              </w:rPr>
            </w:pPr>
          </w:p>
        </w:tc>
        <w:tc>
          <w:tcPr>
            <w:tcW w:w="2080" w:type="dxa"/>
            <w:gridSpan w:val="2"/>
            <w:tcBorders>
              <w:top w:val="nil"/>
              <w:left w:val="nil"/>
              <w:bottom w:val="nil"/>
              <w:right w:val="nil"/>
            </w:tcBorders>
            <w:noWrap/>
            <w:vAlign w:val="center"/>
          </w:tcPr>
          <w:p w:rsidR="00F22B7E" w:rsidRPr="00A834B3" w:rsidRDefault="00F22B7E" w:rsidP="00A834B3">
            <w:pPr>
              <w:widowControl/>
              <w:jc w:val="right"/>
              <w:rPr>
                <w:rFonts w:ascii="宋体" w:cs="宋体"/>
                <w:kern w:val="0"/>
                <w:sz w:val="18"/>
                <w:szCs w:val="18"/>
              </w:rPr>
            </w:pPr>
            <w:r w:rsidRPr="00A834B3">
              <w:rPr>
                <w:rFonts w:ascii="宋体" w:hAnsi="宋体" w:cs="宋体" w:hint="eastAsia"/>
                <w:kern w:val="0"/>
                <w:sz w:val="18"/>
                <w:szCs w:val="18"/>
              </w:rPr>
              <w:t>部门公开表</w:t>
            </w:r>
            <w:r w:rsidRPr="00A834B3">
              <w:rPr>
                <w:rFonts w:ascii="宋体" w:hAnsi="宋体" w:cs="宋体"/>
                <w:kern w:val="0"/>
                <w:sz w:val="18"/>
                <w:szCs w:val="18"/>
              </w:rPr>
              <w:t>7</w:t>
            </w:r>
          </w:p>
        </w:tc>
      </w:tr>
      <w:tr w:rsidR="00F22B7E" w:rsidRPr="00A834B3" w:rsidTr="00BE131E">
        <w:trPr>
          <w:trHeight w:val="447"/>
          <w:jc w:val="center"/>
        </w:trPr>
        <w:tc>
          <w:tcPr>
            <w:tcW w:w="15200" w:type="dxa"/>
            <w:gridSpan w:val="13"/>
            <w:tcBorders>
              <w:top w:val="nil"/>
              <w:left w:val="nil"/>
              <w:bottom w:val="nil"/>
              <w:right w:val="nil"/>
            </w:tcBorders>
            <w:noWrap/>
            <w:vAlign w:val="center"/>
          </w:tcPr>
          <w:p w:rsidR="00F22B7E" w:rsidRPr="00A834B3" w:rsidRDefault="00F22B7E" w:rsidP="00A834B3">
            <w:pPr>
              <w:widowControl/>
              <w:jc w:val="center"/>
              <w:rPr>
                <w:rFonts w:ascii="黑体" w:eastAsia="黑体" w:hAnsi="黑体" w:cs="宋体"/>
                <w:kern w:val="0"/>
                <w:sz w:val="32"/>
                <w:szCs w:val="32"/>
              </w:rPr>
            </w:pPr>
            <w:r w:rsidRPr="00A834B3">
              <w:rPr>
                <w:rFonts w:ascii="黑体" w:eastAsia="黑体" w:hAnsi="黑体" w:cs="宋体" w:hint="eastAsia"/>
                <w:kern w:val="0"/>
                <w:sz w:val="32"/>
                <w:szCs w:val="32"/>
              </w:rPr>
              <w:t>部门收入总表</w:t>
            </w:r>
          </w:p>
        </w:tc>
      </w:tr>
      <w:tr w:rsidR="00F22B7E" w:rsidRPr="00A834B3" w:rsidTr="00BE131E">
        <w:trPr>
          <w:trHeight w:val="330"/>
          <w:jc w:val="center"/>
        </w:trPr>
        <w:tc>
          <w:tcPr>
            <w:tcW w:w="971" w:type="dxa"/>
            <w:tcBorders>
              <w:top w:val="nil"/>
              <w:left w:val="nil"/>
              <w:bottom w:val="single" w:sz="4" w:space="0" w:color="auto"/>
              <w:right w:val="nil"/>
            </w:tcBorders>
            <w:noWrap/>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2832" w:type="dxa"/>
            <w:tcBorders>
              <w:top w:val="nil"/>
              <w:left w:val="nil"/>
              <w:bottom w:val="single" w:sz="4" w:space="0" w:color="auto"/>
              <w:right w:val="nil"/>
            </w:tcBorders>
            <w:noWrap/>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997" w:type="dxa"/>
            <w:tcBorders>
              <w:top w:val="nil"/>
              <w:left w:val="nil"/>
              <w:bottom w:val="single" w:sz="4" w:space="0" w:color="auto"/>
              <w:right w:val="nil"/>
            </w:tcBorders>
            <w:noWrap/>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nil"/>
            </w:tcBorders>
            <w:noWrap/>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nil"/>
            </w:tcBorders>
            <w:noWrap/>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nil"/>
            </w:tcBorders>
            <w:noWrap/>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nil"/>
            </w:tcBorders>
            <w:noWrap/>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nil"/>
            </w:tcBorders>
            <w:noWrap/>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nil"/>
            </w:tcBorders>
            <w:noWrap/>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nil"/>
            </w:tcBorders>
            <w:noWrap/>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nil"/>
            </w:tcBorders>
            <w:noWrap/>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nil"/>
            </w:tcBorders>
            <w:noWrap/>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nil"/>
            </w:tcBorders>
            <w:noWrap/>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单位：万元</w:t>
            </w:r>
          </w:p>
        </w:tc>
      </w:tr>
      <w:tr w:rsidR="008A17C5" w:rsidRPr="00A834B3" w:rsidTr="00BE131E">
        <w:trPr>
          <w:trHeight w:val="585"/>
          <w:jc w:val="center"/>
        </w:trPr>
        <w:tc>
          <w:tcPr>
            <w:tcW w:w="3803" w:type="dxa"/>
            <w:gridSpan w:val="2"/>
            <w:tcBorders>
              <w:top w:val="single" w:sz="4" w:space="0" w:color="auto"/>
              <w:left w:val="single" w:sz="4" w:space="0" w:color="auto"/>
              <w:bottom w:val="single" w:sz="4" w:space="0" w:color="auto"/>
              <w:right w:val="single" w:sz="4" w:space="0" w:color="000000"/>
            </w:tcBorders>
            <w:vAlign w:val="center"/>
          </w:tcPr>
          <w:p w:rsidR="008A17C5" w:rsidRPr="00A834B3" w:rsidRDefault="008A17C5" w:rsidP="00A834B3">
            <w:pPr>
              <w:widowControl/>
              <w:jc w:val="center"/>
              <w:rPr>
                <w:rFonts w:ascii="宋体" w:cs="宋体"/>
                <w:kern w:val="0"/>
                <w:sz w:val="18"/>
                <w:szCs w:val="18"/>
              </w:rPr>
            </w:pPr>
            <w:r w:rsidRPr="00A834B3">
              <w:rPr>
                <w:rFonts w:ascii="宋体" w:hAnsi="宋体" w:cs="宋体" w:hint="eastAsia"/>
                <w:kern w:val="0"/>
                <w:sz w:val="18"/>
                <w:szCs w:val="18"/>
              </w:rPr>
              <w:t>科目</w:t>
            </w:r>
          </w:p>
        </w:tc>
        <w:tc>
          <w:tcPr>
            <w:tcW w:w="997" w:type="dxa"/>
            <w:vMerge w:val="restart"/>
            <w:tcBorders>
              <w:top w:val="nil"/>
              <w:left w:val="single" w:sz="4" w:space="0" w:color="auto"/>
              <w:bottom w:val="single" w:sz="4" w:space="0" w:color="auto"/>
              <w:right w:val="single" w:sz="4" w:space="0" w:color="auto"/>
            </w:tcBorders>
            <w:vAlign w:val="center"/>
          </w:tcPr>
          <w:p w:rsidR="008A17C5" w:rsidRPr="00A834B3" w:rsidRDefault="008A17C5" w:rsidP="00A834B3">
            <w:pPr>
              <w:widowControl/>
              <w:jc w:val="center"/>
              <w:rPr>
                <w:rFonts w:ascii="宋体" w:cs="宋体"/>
                <w:kern w:val="0"/>
                <w:sz w:val="18"/>
                <w:szCs w:val="18"/>
              </w:rPr>
            </w:pPr>
            <w:r w:rsidRPr="00A834B3">
              <w:rPr>
                <w:rFonts w:ascii="宋体" w:hAnsi="宋体" w:cs="宋体" w:hint="eastAsia"/>
                <w:kern w:val="0"/>
                <w:sz w:val="18"/>
                <w:szCs w:val="18"/>
              </w:rPr>
              <w:t>合计</w:t>
            </w:r>
          </w:p>
        </w:tc>
        <w:tc>
          <w:tcPr>
            <w:tcW w:w="1040" w:type="dxa"/>
            <w:vMerge w:val="restart"/>
            <w:tcBorders>
              <w:top w:val="nil"/>
              <w:left w:val="single" w:sz="4" w:space="0" w:color="auto"/>
              <w:bottom w:val="nil"/>
              <w:right w:val="single" w:sz="4" w:space="0" w:color="auto"/>
            </w:tcBorders>
            <w:vAlign w:val="center"/>
          </w:tcPr>
          <w:p w:rsidR="008A17C5" w:rsidRPr="00A834B3" w:rsidRDefault="008A17C5" w:rsidP="00A834B3">
            <w:pPr>
              <w:widowControl/>
              <w:jc w:val="center"/>
              <w:rPr>
                <w:rFonts w:ascii="宋体" w:cs="宋体"/>
                <w:kern w:val="0"/>
                <w:sz w:val="18"/>
                <w:szCs w:val="18"/>
              </w:rPr>
            </w:pPr>
            <w:r w:rsidRPr="00A834B3">
              <w:rPr>
                <w:rFonts w:ascii="宋体" w:hAnsi="宋体" w:cs="宋体" w:hint="eastAsia"/>
                <w:kern w:val="0"/>
                <w:sz w:val="18"/>
                <w:szCs w:val="18"/>
              </w:rPr>
              <w:t>上年结转</w:t>
            </w:r>
          </w:p>
        </w:tc>
        <w:tc>
          <w:tcPr>
            <w:tcW w:w="1040" w:type="dxa"/>
            <w:vMerge w:val="restart"/>
            <w:tcBorders>
              <w:top w:val="nil"/>
              <w:left w:val="single" w:sz="4" w:space="0" w:color="auto"/>
              <w:bottom w:val="single" w:sz="4" w:space="0" w:color="auto"/>
              <w:right w:val="single" w:sz="4" w:space="0" w:color="auto"/>
            </w:tcBorders>
            <w:vAlign w:val="center"/>
          </w:tcPr>
          <w:p w:rsidR="008A17C5" w:rsidRPr="00A834B3" w:rsidRDefault="008A17C5" w:rsidP="00A834B3">
            <w:pPr>
              <w:widowControl/>
              <w:jc w:val="center"/>
              <w:rPr>
                <w:rFonts w:ascii="宋体" w:cs="宋体"/>
                <w:kern w:val="0"/>
                <w:sz w:val="18"/>
                <w:szCs w:val="18"/>
              </w:rPr>
            </w:pPr>
            <w:r w:rsidRPr="00A834B3">
              <w:rPr>
                <w:rFonts w:ascii="宋体" w:hAnsi="宋体" w:cs="宋体" w:hint="eastAsia"/>
                <w:kern w:val="0"/>
                <w:sz w:val="18"/>
                <w:szCs w:val="18"/>
              </w:rPr>
              <w:t>一般公共预算拨款收入</w:t>
            </w:r>
          </w:p>
        </w:tc>
        <w:tc>
          <w:tcPr>
            <w:tcW w:w="1040" w:type="dxa"/>
            <w:vMerge w:val="restart"/>
            <w:tcBorders>
              <w:top w:val="nil"/>
              <w:left w:val="single" w:sz="4" w:space="0" w:color="auto"/>
              <w:bottom w:val="single" w:sz="4" w:space="0" w:color="auto"/>
              <w:right w:val="single" w:sz="4" w:space="0" w:color="auto"/>
            </w:tcBorders>
            <w:vAlign w:val="center"/>
          </w:tcPr>
          <w:p w:rsidR="008A17C5" w:rsidRPr="00A834B3" w:rsidRDefault="008A17C5" w:rsidP="00A834B3">
            <w:pPr>
              <w:widowControl/>
              <w:jc w:val="center"/>
              <w:rPr>
                <w:rFonts w:ascii="宋体" w:cs="宋体"/>
                <w:kern w:val="0"/>
                <w:sz w:val="18"/>
                <w:szCs w:val="18"/>
              </w:rPr>
            </w:pPr>
            <w:r w:rsidRPr="00A834B3">
              <w:rPr>
                <w:rFonts w:ascii="宋体" w:hAnsi="宋体" w:cs="宋体" w:hint="eastAsia"/>
                <w:kern w:val="0"/>
                <w:sz w:val="18"/>
                <w:szCs w:val="18"/>
              </w:rPr>
              <w:t>政府性基金预算拨款收入</w:t>
            </w:r>
          </w:p>
        </w:tc>
        <w:tc>
          <w:tcPr>
            <w:tcW w:w="2080" w:type="dxa"/>
            <w:gridSpan w:val="2"/>
            <w:tcBorders>
              <w:top w:val="single" w:sz="4" w:space="0" w:color="auto"/>
              <w:left w:val="nil"/>
              <w:bottom w:val="single" w:sz="4" w:space="0" w:color="auto"/>
              <w:right w:val="single" w:sz="4" w:space="0" w:color="000000"/>
            </w:tcBorders>
            <w:vAlign w:val="center"/>
          </w:tcPr>
          <w:p w:rsidR="008A17C5" w:rsidRPr="00A834B3" w:rsidRDefault="008A17C5" w:rsidP="00A834B3">
            <w:pPr>
              <w:widowControl/>
              <w:jc w:val="center"/>
              <w:rPr>
                <w:rFonts w:ascii="宋体" w:cs="宋体"/>
                <w:kern w:val="0"/>
                <w:sz w:val="18"/>
                <w:szCs w:val="18"/>
              </w:rPr>
            </w:pPr>
            <w:r w:rsidRPr="00A834B3">
              <w:rPr>
                <w:rFonts w:ascii="宋体" w:hAnsi="宋体" w:cs="宋体" w:hint="eastAsia"/>
                <w:kern w:val="0"/>
                <w:sz w:val="18"/>
                <w:szCs w:val="18"/>
              </w:rPr>
              <w:t>事业收入</w:t>
            </w:r>
          </w:p>
        </w:tc>
        <w:tc>
          <w:tcPr>
            <w:tcW w:w="1040" w:type="dxa"/>
            <w:vMerge w:val="restart"/>
            <w:tcBorders>
              <w:top w:val="nil"/>
              <w:left w:val="single" w:sz="4" w:space="0" w:color="auto"/>
              <w:bottom w:val="nil"/>
              <w:right w:val="nil"/>
            </w:tcBorders>
            <w:vAlign w:val="center"/>
          </w:tcPr>
          <w:p w:rsidR="008A17C5" w:rsidRPr="008A17C5" w:rsidRDefault="008A17C5">
            <w:pPr>
              <w:jc w:val="center"/>
              <w:rPr>
                <w:rFonts w:ascii="宋体" w:hAnsi="宋体" w:cs="宋体"/>
                <w:sz w:val="18"/>
                <w:szCs w:val="18"/>
              </w:rPr>
            </w:pPr>
            <w:r w:rsidRPr="008A17C5">
              <w:rPr>
                <w:rFonts w:hint="eastAsia"/>
                <w:sz w:val="18"/>
                <w:szCs w:val="18"/>
              </w:rPr>
              <w:t>事业单位</w:t>
            </w:r>
            <w:r w:rsidRPr="008A17C5">
              <w:rPr>
                <w:rFonts w:hint="eastAsia"/>
                <w:sz w:val="18"/>
                <w:szCs w:val="18"/>
              </w:rPr>
              <w:br/>
            </w:r>
            <w:r w:rsidRPr="008A17C5">
              <w:rPr>
                <w:rFonts w:hint="eastAsia"/>
                <w:sz w:val="18"/>
                <w:szCs w:val="18"/>
              </w:rPr>
              <w:t>经营收入</w:t>
            </w:r>
          </w:p>
        </w:tc>
        <w:tc>
          <w:tcPr>
            <w:tcW w:w="1040" w:type="dxa"/>
            <w:vMerge w:val="restart"/>
            <w:tcBorders>
              <w:top w:val="nil"/>
              <w:left w:val="single" w:sz="4" w:space="0" w:color="auto"/>
              <w:bottom w:val="single" w:sz="4" w:space="0" w:color="000000"/>
              <w:right w:val="single" w:sz="4" w:space="0" w:color="auto"/>
            </w:tcBorders>
            <w:vAlign w:val="center"/>
          </w:tcPr>
          <w:p w:rsidR="008A17C5" w:rsidRPr="008A17C5" w:rsidRDefault="008A17C5">
            <w:pPr>
              <w:jc w:val="center"/>
              <w:rPr>
                <w:rFonts w:ascii="宋体" w:hAnsi="宋体" w:cs="宋体"/>
                <w:sz w:val="18"/>
                <w:szCs w:val="18"/>
              </w:rPr>
            </w:pPr>
            <w:r w:rsidRPr="008A17C5">
              <w:rPr>
                <w:rFonts w:hint="eastAsia"/>
                <w:sz w:val="18"/>
                <w:szCs w:val="18"/>
              </w:rPr>
              <w:t>上级补助收入</w:t>
            </w:r>
          </w:p>
        </w:tc>
        <w:tc>
          <w:tcPr>
            <w:tcW w:w="1040" w:type="dxa"/>
            <w:vMerge w:val="restart"/>
            <w:tcBorders>
              <w:top w:val="nil"/>
              <w:left w:val="single" w:sz="4" w:space="0" w:color="auto"/>
              <w:bottom w:val="single" w:sz="4" w:space="0" w:color="auto"/>
              <w:right w:val="single" w:sz="4" w:space="0" w:color="auto"/>
            </w:tcBorders>
            <w:vAlign w:val="center"/>
          </w:tcPr>
          <w:p w:rsidR="008A17C5" w:rsidRPr="008A17C5" w:rsidRDefault="008A17C5">
            <w:pPr>
              <w:jc w:val="center"/>
              <w:rPr>
                <w:rFonts w:ascii="宋体" w:hAnsi="宋体" w:cs="宋体"/>
                <w:sz w:val="18"/>
                <w:szCs w:val="18"/>
              </w:rPr>
            </w:pPr>
            <w:r w:rsidRPr="008A17C5">
              <w:rPr>
                <w:rFonts w:hint="eastAsia"/>
                <w:sz w:val="18"/>
                <w:szCs w:val="18"/>
              </w:rPr>
              <w:t>附属单位</w:t>
            </w:r>
            <w:r w:rsidRPr="008A17C5">
              <w:rPr>
                <w:rFonts w:hint="eastAsia"/>
                <w:sz w:val="18"/>
                <w:szCs w:val="18"/>
              </w:rPr>
              <w:br/>
            </w:r>
            <w:r w:rsidRPr="008A17C5">
              <w:rPr>
                <w:rFonts w:hint="eastAsia"/>
                <w:sz w:val="18"/>
                <w:szCs w:val="18"/>
              </w:rPr>
              <w:t>上缴收入</w:t>
            </w:r>
          </w:p>
        </w:tc>
        <w:tc>
          <w:tcPr>
            <w:tcW w:w="1040" w:type="dxa"/>
            <w:vMerge w:val="restart"/>
            <w:tcBorders>
              <w:top w:val="nil"/>
              <w:left w:val="single" w:sz="4" w:space="0" w:color="auto"/>
              <w:bottom w:val="single" w:sz="4" w:space="0" w:color="auto"/>
              <w:right w:val="single" w:sz="4" w:space="0" w:color="auto"/>
            </w:tcBorders>
            <w:vAlign w:val="center"/>
          </w:tcPr>
          <w:p w:rsidR="008A17C5" w:rsidRPr="008A17C5" w:rsidRDefault="008A17C5">
            <w:pPr>
              <w:jc w:val="center"/>
              <w:rPr>
                <w:rFonts w:ascii="宋体" w:hAnsi="宋体" w:cs="宋体"/>
                <w:sz w:val="18"/>
                <w:szCs w:val="18"/>
              </w:rPr>
            </w:pPr>
            <w:r w:rsidRPr="008A17C5">
              <w:rPr>
                <w:rFonts w:hint="eastAsia"/>
                <w:sz w:val="18"/>
                <w:szCs w:val="18"/>
              </w:rPr>
              <w:t>其他收入</w:t>
            </w:r>
          </w:p>
        </w:tc>
        <w:tc>
          <w:tcPr>
            <w:tcW w:w="1040" w:type="dxa"/>
            <w:vMerge w:val="restart"/>
            <w:tcBorders>
              <w:top w:val="nil"/>
              <w:left w:val="single" w:sz="4" w:space="0" w:color="auto"/>
              <w:bottom w:val="single" w:sz="4" w:space="0" w:color="auto"/>
              <w:right w:val="single" w:sz="4" w:space="0" w:color="auto"/>
            </w:tcBorders>
            <w:vAlign w:val="center"/>
          </w:tcPr>
          <w:p w:rsidR="008A17C5" w:rsidRPr="008A17C5" w:rsidRDefault="008A17C5">
            <w:pPr>
              <w:jc w:val="center"/>
              <w:rPr>
                <w:rFonts w:ascii="宋体" w:hAnsi="宋体" w:cs="宋体"/>
                <w:sz w:val="18"/>
                <w:szCs w:val="18"/>
              </w:rPr>
            </w:pPr>
            <w:r w:rsidRPr="008A17C5">
              <w:rPr>
                <w:rFonts w:hint="eastAsia"/>
                <w:sz w:val="18"/>
                <w:szCs w:val="18"/>
              </w:rPr>
              <w:t>用事业基金弥补收支差额</w:t>
            </w:r>
          </w:p>
        </w:tc>
      </w:tr>
      <w:tr w:rsidR="00F22B7E" w:rsidRPr="00A834B3" w:rsidTr="00BE131E">
        <w:trPr>
          <w:trHeight w:val="585"/>
          <w:jc w:val="center"/>
        </w:trPr>
        <w:tc>
          <w:tcPr>
            <w:tcW w:w="971" w:type="dxa"/>
            <w:tcBorders>
              <w:top w:val="nil"/>
              <w:left w:val="single" w:sz="4" w:space="0" w:color="auto"/>
              <w:bottom w:val="single" w:sz="4" w:space="0" w:color="auto"/>
              <w:right w:val="single" w:sz="4" w:space="0" w:color="auto"/>
            </w:tcBorders>
            <w:vAlign w:val="center"/>
          </w:tcPr>
          <w:p w:rsidR="00F22B7E" w:rsidRPr="00A834B3" w:rsidRDefault="00F22B7E" w:rsidP="00A834B3">
            <w:pPr>
              <w:widowControl/>
              <w:jc w:val="center"/>
              <w:rPr>
                <w:rFonts w:ascii="宋体" w:cs="宋体"/>
                <w:kern w:val="0"/>
                <w:sz w:val="18"/>
                <w:szCs w:val="18"/>
              </w:rPr>
            </w:pPr>
            <w:r w:rsidRPr="00A834B3">
              <w:rPr>
                <w:rFonts w:ascii="宋体" w:hAnsi="宋体" w:cs="宋体" w:hint="eastAsia"/>
                <w:kern w:val="0"/>
                <w:sz w:val="18"/>
                <w:szCs w:val="18"/>
              </w:rPr>
              <w:t>科目编码</w:t>
            </w:r>
          </w:p>
        </w:tc>
        <w:tc>
          <w:tcPr>
            <w:tcW w:w="2832" w:type="dxa"/>
            <w:tcBorders>
              <w:top w:val="nil"/>
              <w:left w:val="nil"/>
              <w:bottom w:val="single" w:sz="4" w:space="0" w:color="auto"/>
              <w:right w:val="single" w:sz="4" w:space="0" w:color="auto"/>
            </w:tcBorders>
            <w:vAlign w:val="center"/>
          </w:tcPr>
          <w:p w:rsidR="00F22B7E" w:rsidRPr="00A834B3" w:rsidRDefault="00F22B7E" w:rsidP="00A834B3">
            <w:pPr>
              <w:widowControl/>
              <w:jc w:val="center"/>
              <w:rPr>
                <w:rFonts w:ascii="宋体" w:cs="宋体"/>
                <w:kern w:val="0"/>
                <w:sz w:val="18"/>
                <w:szCs w:val="18"/>
              </w:rPr>
            </w:pPr>
            <w:r w:rsidRPr="00A834B3">
              <w:rPr>
                <w:rFonts w:ascii="宋体" w:hAnsi="宋体" w:cs="宋体" w:hint="eastAsia"/>
                <w:kern w:val="0"/>
                <w:sz w:val="18"/>
                <w:szCs w:val="18"/>
              </w:rPr>
              <w:t>科目名称</w:t>
            </w:r>
          </w:p>
        </w:tc>
        <w:tc>
          <w:tcPr>
            <w:tcW w:w="997" w:type="dxa"/>
            <w:vMerge/>
            <w:tcBorders>
              <w:top w:val="nil"/>
              <w:left w:val="single" w:sz="4" w:space="0" w:color="auto"/>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p>
        </w:tc>
        <w:tc>
          <w:tcPr>
            <w:tcW w:w="1040" w:type="dxa"/>
            <w:vMerge/>
            <w:tcBorders>
              <w:top w:val="nil"/>
              <w:left w:val="single" w:sz="4" w:space="0" w:color="auto"/>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p>
        </w:tc>
        <w:tc>
          <w:tcPr>
            <w:tcW w:w="1040" w:type="dxa"/>
            <w:vMerge/>
            <w:tcBorders>
              <w:top w:val="nil"/>
              <w:left w:val="single" w:sz="4" w:space="0" w:color="auto"/>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p>
        </w:tc>
        <w:tc>
          <w:tcPr>
            <w:tcW w:w="1040" w:type="dxa"/>
            <w:vMerge/>
            <w:tcBorders>
              <w:top w:val="nil"/>
              <w:left w:val="single" w:sz="4" w:space="0" w:color="auto"/>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center"/>
              <w:rPr>
                <w:rFonts w:ascii="宋体" w:cs="宋体"/>
                <w:kern w:val="0"/>
                <w:sz w:val="18"/>
                <w:szCs w:val="18"/>
              </w:rPr>
            </w:pPr>
            <w:r w:rsidRPr="00A834B3">
              <w:rPr>
                <w:rFonts w:ascii="宋体" w:hAnsi="宋体" w:cs="宋体" w:hint="eastAsia"/>
                <w:kern w:val="0"/>
                <w:sz w:val="18"/>
                <w:szCs w:val="18"/>
              </w:rPr>
              <w:t>金额</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center"/>
              <w:rPr>
                <w:rFonts w:ascii="宋体" w:cs="宋体"/>
                <w:kern w:val="0"/>
                <w:sz w:val="18"/>
                <w:szCs w:val="18"/>
              </w:rPr>
            </w:pPr>
            <w:r w:rsidRPr="00A834B3">
              <w:rPr>
                <w:rFonts w:ascii="宋体" w:hAnsi="宋体" w:cs="宋体" w:hint="eastAsia"/>
                <w:kern w:val="0"/>
                <w:sz w:val="18"/>
                <w:szCs w:val="18"/>
              </w:rPr>
              <w:t>其中</w:t>
            </w:r>
            <w:r w:rsidRPr="00A834B3">
              <w:rPr>
                <w:rFonts w:ascii="宋体" w:hAnsi="宋体" w:cs="宋体"/>
                <w:kern w:val="0"/>
                <w:sz w:val="18"/>
                <w:szCs w:val="18"/>
              </w:rPr>
              <w:t>:</w:t>
            </w:r>
            <w:r w:rsidRPr="00A834B3">
              <w:rPr>
                <w:rFonts w:ascii="宋体" w:hAnsi="宋体" w:cs="宋体" w:hint="eastAsia"/>
                <w:kern w:val="0"/>
                <w:sz w:val="18"/>
                <w:szCs w:val="18"/>
              </w:rPr>
              <w:t>教育收费</w:t>
            </w:r>
          </w:p>
        </w:tc>
        <w:tc>
          <w:tcPr>
            <w:tcW w:w="1040" w:type="dxa"/>
            <w:vMerge/>
            <w:tcBorders>
              <w:top w:val="nil"/>
              <w:left w:val="single" w:sz="4" w:space="0" w:color="auto"/>
              <w:bottom w:val="single" w:sz="4" w:space="0" w:color="auto"/>
              <w:right w:val="nil"/>
            </w:tcBorders>
            <w:vAlign w:val="center"/>
          </w:tcPr>
          <w:p w:rsidR="00F22B7E" w:rsidRPr="00A834B3" w:rsidRDefault="00F22B7E" w:rsidP="00A834B3">
            <w:pPr>
              <w:widowControl/>
              <w:jc w:val="left"/>
              <w:rPr>
                <w:rFonts w:ascii="宋体" w:cs="宋体"/>
                <w:kern w:val="0"/>
                <w:sz w:val="18"/>
                <w:szCs w:val="18"/>
              </w:rPr>
            </w:pPr>
          </w:p>
        </w:tc>
        <w:tc>
          <w:tcPr>
            <w:tcW w:w="1040" w:type="dxa"/>
            <w:vMerge/>
            <w:tcBorders>
              <w:top w:val="nil"/>
              <w:left w:val="single" w:sz="4" w:space="0" w:color="auto"/>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p>
        </w:tc>
        <w:tc>
          <w:tcPr>
            <w:tcW w:w="1040" w:type="dxa"/>
            <w:vMerge/>
            <w:tcBorders>
              <w:top w:val="nil"/>
              <w:left w:val="single" w:sz="4" w:space="0" w:color="auto"/>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p>
        </w:tc>
        <w:tc>
          <w:tcPr>
            <w:tcW w:w="1040" w:type="dxa"/>
            <w:vMerge/>
            <w:tcBorders>
              <w:top w:val="nil"/>
              <w:left w:val="single" w:sz="4" w:space="0" w:color="auto"/>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p>
        </w:tc>
        <w:tc>
          <w:tcPr>
            <w:tcW w:w="1040" w:type="dxa"/>
            <w:vMerge/>
            <w:tcBorders>
              <w:top w:val="nil"/>
              <w:left w:val="single" w:sz="4" w:space="0" w:color="auto"/>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p>
        </w:tc>
      </w:tr>
      <w:tr w:rsidR="008A17C5" w:rsidRPr="00A834B3" w:rsidTr="00BE131E">
        <w:trPr>
          <w:trHeight w:val="405"/>
          <w:jc w:val="center"/>
        </w:trPr>
        <w:tc>
          <w:tcPr>
            <w:tcW w:w="971" w:type="dxa"/>
            <w:tcBorders>
              <w:top w:val="single" w:sz="4" w:space="0" w:color="auto"/>
              <w:left w:val="single" w:sz="4" w:space="0" w:color="auto"/>
              <w:bottom w:val="single" w:sz="4" w:space="0" w:color="auto"/>
              <w:right w:val="single" w:sz="4" w:space="0" w:color="auto"/>
            </w:tcBorders>
            <w:noWrap/>
            <w:vAlign w:val="center"/>
          </w:tcPr>
          <w:p w:rsidR="008A17C5" w:rsidRPr="00BE131E" w:rsidRDefault="008A17C5">
            <w:pPr>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207</w:t>
            </w:r>
          </w:p>
        </w:tc>
        <w:tc>
          <w:tcPr>
            <w:tcW w:w="2832" w:type="dxa"/>
            <w:tcBorders>
              <w:top w:val="single" w:sz="4" w:space="0" w:color="auto"/>
              <w:left w:val="nil"/>
              <w:bottom w:val="single" w:sz="4" w:space="0" w:color="auto"/>
              <w:right w:val="single" w:sz="4" w:space="0" w:color="auto"/>
            </w:tcBorders>
            <w:noWrap/>
            <w:vAlign w:val="center"/>
          </w:tcPr>
          <w:p w:rsidR="008A17C5" w:rsidRPr="00BE131E" w:rsidRDefault="008A17C5">
            <w:pPr>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文化体育与传媒</w:t>
            </w:r>
          </w:p>
        </w:tc>
        <w:tc>
          <w:tcPr>
            <w:tcW w:w="997" w:type="dxa"/>
            <w:tcBorders>
              <w:top w:val="single" w:sz="4" w:space="0" w:color="auto"/>
              <w:left w:val="nil"/>
              <w:bottom w:val="single" w:sz="4" w:space="0" w:color="auto"/>
              <w:right w:val="single" w:sz="4" w:space="0" w:color="auto"/>
            </w:tcBorders>
            <w:noWrap/>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13,283.55</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noWrap/>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13,283.55</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nil"/>
              <w:left w:val="nil"/>
              <w:bottom w:val="single" w:sz="4" w:space="0" w:color="auto"/>
              <w:right w:val="single" w:sz="4" w:space="0" w:color="auto"/>
            </w:tcBorders>
            <w:vAlign w:val="center"/>
          </w:tcPr>
          <w:p w:rsidR="008A17C5" w:rsidRPr="00BE131E" w:rsidRDefault="008A17C5" w:rsidP="00A834B3">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r>
      <w:tr w:rsidR="008A17C5" w:rsidRPr="00A834B3" w:rsidTr="00BE131E">
        <w:trPr>
          <w:trHeight w:val="405"/>
          <w:jc w:val="center"/>
        </w:trPr>
        <w:tc>
          <w:tcPr>
            <w:tcW w:w="971" w:type="dxa"/>
            <w:tcBorders>
              <w:top w:val="single" w:sz="4" w:space="0" w:color="auto"/>
              <w:left w:val="single" w:sz="4" w:space="0" w:color="auto"/>
              <w:bottom w:val="single" w:sz="4" w:space="0" w:color="auto"/>
              <w:right w:val="single" w:sz="4" w:space="0" w:color="auto"/>
            </w:tcBorders>
            <w:noWrap/>
            <w:vAlign w:val="center"/>
          </w:tcPr>
          <w:p w:rsidR="008A17C5" w:rsidRPr="00BE131E" w:rsidRDefault="008A17C5">
            <w:pPr>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20701</w:t>
            </w:r>
          </w:p>
        </w:tc>
        <w:tc>
          <w:tcPr>
            <w:tcW w:w="2832" w:type="dxa"/>
            <w:tcBorders>
              <w:top w:val="single" w:sz="4" w:space="0" w:color="auto"/>
              <w:left w:val="nil"/>
              <w:bottom w:val="single" w:sz="4" w:space="0" w:color="auto"/>
              <w:right w:val="single" w:sz="4" w:space="0" w:color="auto"/>
            </w:tcBorders>
            <w:noWrap/>
            <w:vAlign w:val="center"/>
          </w:tcPr>
          <w:p w:rsidR="008A17C5" w:rsidRPr="00BE131E" w:rsidRDefault="008A17C5">
            <w:pPr>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文化</w:t>
            </w:r>
          </w:p>
        </w:tc>
        <w:tc>
          <w:tcPr>
            <w:tcW w:w="997" w:type="dxa"/>
            <w:tcBorders>
              <w:top w:val="single" w:sz="4" w:space="0" w:color="auto"/>
              <w:left w:val="nil"/>
              <w:bottom w:val="single" w:sz="4" w:space="0" w:color="auto"/>
              <w:right w:val="single" w:sz="4" w:space="0" w:color="auto"/>
            </w:tcBorders>
            <w:noWrap/>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140.00</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noWrap/>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140.00</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nil"/>
              <w:left w:val="nil"/>
              <w:bottom w:val="single" w:sz="4" w:space="0" w:color="auto"/>
              <w:right w:val="single" w:sz="4" w:space="0" w:color="auto"/>
            </w:tcBorders>
            <w:vAlign w:val="center"/>
          </w:tcPr>
          <w:p w:rsidR="008A17C5" w:rsidRPr="00BE131E" w:rsidRDefault="008A17C5" w:rsidP="00A834B3">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r>
      <w:tr w:rsidR="008A17C5" w:rsidRPr="00A834B3" w:rsidTr="00BE131E">
        <w:trPr>
          <w:trHeight w:val="405"/>
          <w:jc w:val="center"/>
        </w:trPr>
        <w:tc>
          <w:tcPr>
            <w:tcW w:w="971" w:type="dxa"/>
            <w:tcBorders>
              <w:top w:val="single" w:sz="4" w:space="0" w:color="auto"/>
              <w:left w:val="single" w:sz="4" w:space="0" w:color="auto"/>
              <w:bottom w:val="single" w:sz="4" w:space="0" w:color="auto"/>
              <w:right w:val="single" w:sz="4" w:space="0" w:color="auto"/>
            </w:tcBorders>
            <w:noWrap/>
            <w:vAlign w:val="center"/>
          </w:tcPr>
          <w:p w:rsidR="008A17C5" w:rsidRPr="00BE131E" w:rsidRDefault="008A17C5">
            <w:pPr>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2070111</w:t>
            </w:r>
          </w:p>
        </w:tc>
        <w:tc>
          <w:tcPr>
            <w:tcW w:w="2832" w:type="dxa"/>
            <w:tcBorders>
              <w:top w:val="single" w:sz="4" w:space="0" w:color="auto"/>
              <w:left w:val="nil"/>
              <w:bottom w:val="single" w:sz="4" w:space="0" w:color="auto"/>
              <w:right w:val="single" w:sz="4" w:space="0" w:color="auto"/>
            </w:tcBorders>
            <w:noWrap/>
            <w:vAlign w:val="center"/>
          </w:tcPr>
          <w:p w:rsidR="008A17C5" w:rsidRPr="00BE131E" w:rsidRDefault="008A17C5">
            <w:pPr>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文化创作与保护</w:t>
            </w:r>
          </w:p>
        </w:tc>
        <w:tc>
          <w:tcPr>
            <w:tcW w:w="997" w:type="dxa"/>
            <w:tcBorders>
              <w:top w:val="single" w:sz="4" w:space="0" w:color="auto"/>
              <w:left w:val="nil"/>
              <w:bottom w:val="single" w:sz="4" w:space="0" w:color="auto"/>
              <w:right w:val="single" w:sz="4" w:space="0" w:color="auto"/>
            </w:tcBorders>
            <w:noWrap/>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140.00</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noWrap/>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140.00</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nil"/>
              <w:left w:val="nil"/>
              <w:bottom w:val="single" w:sz="4" w:space="0" w:color="auto"/>
              <w:right w:val="single" w:sz="4" w:space="0" w:color="auto"/>
            </w:tcBorders>
            <w:vAlign w:val="center"/>
          </w:tcPr>
          <w:p w:rsidR="008A17C5" w:rsidRPr="00BE131E" w:rsidRDefault="008A17C5" w:rsidP="00A834B3">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r>
      <w:tr w:rsidR="008A17C5" w:rsidRPr="00A834B3" w:rsidTr="00BE131E">
        <w:trPr>
          <w:trHeight w:val="405"/>
          <w:jc w:val="center"/>
        </w:trPr>
        <w:tc>
          <w:tcPr>
            <w:tcW w:w="971" w:type="dxa"/>
            <w:tcBorders>
              <w:top w:val="single" w:sz="4" w:space="0" w:color="auto"/>
              <w:left w:val="single" w:sz="4" w:space="0" w:color="auto"/>
              <w:bottom w:val="single" w:sz="4" w:space="0" w:color="auto"/>
              <w:right w:val="single" w:sz="4" w:space="0" w:color="auto"/>
            </w:tcBorders>
            <w:noWrap/>
            <w:vAlign w:val="center"/>
          </w:tcPr>
          <w:p w:rsidR="008A17C5" w:rsidRPr="00BE131E" w:rsidRDefault="008A17C5">
            <w:pPr>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20704</w:t>
            </w:r>
          </w:p>
        </w:tc>
        <w:tc>
          <w:tcPr>
            <w:tcW w:w="2832" w:type="dxa"/>
            <w:tcBorders>
              <w:top w:val="single" w:sz="4" w:space="0" w:color="auto"/>
              <w:left w:val="nil"/>
              <w:bottom w:val="single" w:sz="4" w:space="0" w:color="auto"/>
              <w:right w:val="single" w:sz="4" w:space="0" w:color="auto"/>
            </w:tcBorders>
            <w:noWrap/>
            <w:vAlign w:val="center"/>
          </w:tcPr>
          <w:p w:rsidR="008A17C5" w:rsidRPr="00BE131E" w:rsidRDefault="008A17C5">
            <w:pPr>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新闻出版广播影视</w:t>
            </w:r>
          </w:p>
        </w:tc>
        <w:tc>
          <w:tcPr>
            <w:tcW w:w="997" w:type="dxa"/>
            <w:tcBorders>
              <w:top w:val="single" w:sz="4" w:space="0" w:color="auto"/>
              <w:left w:val="nil"/>
              <w:bottom w:val="single" w:sz="4" w:space="0" w:color="auto"/>
              <w:right w:val="single" w:sz="4" w:space="0" w:color="auto"/>
            </w:tcBorders>
            <w:noWrap/>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842.63</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noWrap/>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842.63</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nil"/>
              <w:left w:val="nil"/>
              <w:bottom w:val="single" w:sz="4" w:space="0" w:color="auto"/>
              <w:right w:val="single" w:sz="4" w:space="0" w:color="auto"/>
            </w:tcBorders>
            <w:vAlign w:val="center"/>
          </w:tcPr>
          <w:p w:rsidR="008A17C5" w:rsidRPr="00BE131E" w:rsidRDefault="008A17C5" w:rsidP="00A834B3">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r>
      <w:tr w:rsidR="008A17C5" w:rsidRPr="00A834B3" w:rsidTr="00BE131E">
        <w:trPr>
          <w:trHeight w:val="405"/>
          <w:jc w:val="center"/>
        </w:trPr>
        <w:tc>
          <w:tcPr>
            <w:tcW w:w="971" w:type="dxa"/>
            <w:tcBorders>
              <w:top w:val="single" w:sz="4" w:space="0" w:color="auto"/>
              <w:left w:val="single" w:sz="4" w:space="0" w:color="auto"/>
              <w:bottom w:val="single" w:sz="4" w:space="0" w:color="auto"/>
              <w:right w:val="single" w:sz="4" w:space="0" w:color="auto"/>
            </w:tcBorders>
            <w:noWrap/>
            <w:vAlign w:val="center"/>
          </w:tcPr>
          <w:p w:rsidR="008A17C5" w:rsidRPr="00BE131E" w:rsidRDefault="008A17C5">
            <w:pPr>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2070408</w:t>
            </w:r>
          </w:p>
        </w:tc>
        <w:tc>
          <w:tcPr>
            <w:tcW w:w="2832" w:type="dxa"/>
            <w:tcBorders>
              <w:top w:val="single" w:sz="4" w:space="0" w:color="auto"/>
              <w:left w:val="nil"/>
              <w:bottom w:val="single" w:sz="4" w:space="0" w:color="auto"/>
              <w:right w:val="single" w:sz="4" w:space="0" w:color="auto"/>
            </w:tcBorders>
            <w:noWrap/>
            <w:vAlign w:val="center"/>
          </w:tcPr>
          <w:p w:rsidR="008A17C5" w:rsidRPr="00BE131E" w:rsidRDefault="008A17C5">
            <w:pPr>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出版发行</w:t>
            </w:r>
          </w:p>
        </w:tc>
        <w:tc>
          <w:tcPr>
            <w:tcW w:w="997" w:type="dxa"/>
            <w:tcBorders>
              <w:top w:val="single" w:sz="4" w:space="0" w:color="auto"/>
              <w:left w:val="nil"/>
              <w:bottom w:val="single" w:sz="4" w:space="0" w:color="auto"/>
              <w:right w:val="single" w:sz="4" w:space="0" w:color="auto"/>
            </w:tcBorders>
            <w:noWrap/>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842.63</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noWrap/>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842.63</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nil"/>
              <w:left w:val="nil"/>
              <w:bottom w:val="single" w:sz="4" w:space="0" w:color="auto"/>
              <w:right w:val="single" w:sz="4" w:space="0" w:color="auto"/>
            </w:tcBorders>
            <w:vAlign w:val="center"/>
          </w:tcPr>
          <w:p w:rsidR="008A17C5" w:rsidRPr="00BE131E" w:rsidRDefault="008A17C5" w:rsidP="00A834B3">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r>
      <w:tr w:rsidR="008A17C5" w:rsidRPr="00A834B3" w:rsidTr="00BE131E">
        <w:trPr>
          <w:trHeight w:val="405"/>
          <w:jc w:val="center"/>
        </w:trPr>
        <w:tc>
          <w:tcPr>
            <w:tcW w:w="971" w:type="dxa"/>
            <w:tcBorders>
              <w:top w:val="single" w:sz="4" w:space="0" w:color="auto"/>
              <w:left w:val="single" w:sz="4" w:space="0" w:color="auto"/>
              <w:bottom w:val="single" w:sz="4" w:space="0" w:color="auto"/>
              <w:right w:val="single" w:sz="4" w:space="0" w:color="auto"/>
            </w:tcBorders>
            <w:noWrap/>
            <w:vAlign w:val="center"/>
          </w:tcPr>
          <w:p w:rsidR="008A17C5" w:rsidRPr="00BE131E" w:rsidRDefault="008A17C5">
            <w:pPr>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20799</w:t>
            </w:r>
          </w:p>
        </w:tc>
        <w:tc>
          <w:tcPr>
            <w:tcW w:w="2832" w:type="dxa"/>
            <w:tcBorders>
              <w:top w:val="single" w:sz="4" w:space="0" w:color="auto"/>
              <w:left w:val="nil"/>
              <w:bottom w:val="single" w:sz="4" w:space="0" w:color="auto"/>
              <w:right w:val="single" w:sz="4" w:space="0" w:color="auto"/>
            </w:tcBorders>
            <w:noWrap/>
            <w:vAlign w:val="center"/>
          </w:tcPr>
          <w:p w:rsidR="008A17C5" w:rsidRPr="00BE131E" w:rsidRDefault="008A17C5">
            <w:pPr>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其他文化体育与传媒支出</w:t>
            </w:r>
          </w:p>
        </w:tc>
        <w:tc>
          <w:tcPr>
            <w:tcW w:w="997" w:type="dxa"/>
            <w:tcBorders>
              <w:top w:val="single" w:sz="4" w:space="0" w:color="auto"/>
              <w:left w:val="nil"/>
              <w:bottom w:val="single" w:sz="4" w:space="0" w:color="auto"/>
              <w:right w:val="single" w:sz="4" w:space="0" w:color="auto"/>
            </w:tcBorders>
            <w:noWrap/>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12,300.92</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noWrap/>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12,300.92</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nil"/>
              <w:left w:val="nil"/>
              <w:bottom w:val="single" w:sz="4" w:space="0" w:color="auto"/>
              <w:right w:val="single" w:sz="4" w:space="0" w:color="auto"/>
            </w:tcBorders>
            <w:vAlign w:val="center"/>
          </w:tcPr>
          <w:p w:rsidR="008A17C5" w:rsidRPr="00BE131E" w:rsidRDefault="008A17C5" w:rsidP="00A834B3">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r>
      <w:tr w:rsidR="008A17C5" w:rsidRPr="00A834B3" w:rsidTr="00BE131E">
        <w:trPr>
          <w:trHeight w:val="405"/>
          <w:jc w:val="center"/>
        </w:trPr>
        <w:tc>
          <w:tcPr>
            <w:tcW w:w="971" w:type="dxa"/>
            <w:tcBorders>
              <w:top w:val="single" w:sz="4" w:space="0" w:color="auto"/>
              <w:left w:val="single" w:sz="4" w:space="0" w:color="auto"/>
              <w:bottom w:val="single" w:sz="4" w:space="0" w:color="auto"/>
              <w:right w:val="single" w:sz="4" w:space="0" w:color="auto"/>
            </w:tcBorders>
            <w:noWrap/>
            <w:vAlign w:val="center"/>
          </w:tcPr>
          <w:p w:rsidR="008A17C5" w:rsidRPr="00BE131E" w:rsidRDefault="008A17C5">
            <w:pPr>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2079902</w:t>
            </w:r>
          </w:p>
        </w:tc>
        <w:tc>
          <w:tcPr>
            <w:tcW w:w="2832" w:type="dxa"/>
            <w:tcBorders>
              <w:top w:val="single" w:sz="4" w:space="0" w:color="auto"/>
              <w:left w:val="nil"/>
              <w:bottom w:val="single" w:sz="4" w:space="0" w:color="auto"/>
              <w:right w:val="single" w:sz="4" w:space="0" w:color="auto"/>
            </w:tcBorders>
            <w:noWrap/>
            <w:vAlign w:val="center"/>
          </w:tcPr>
          <w:p w:rsidR="008A17C5" w:rsidRPr="00BE131E" w:rsidRDefault="008A17C5">
            <w:pPr>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宣传文化发展专项支出</w:t>
            </w:r>
          </w:p>
        </w:tc>
        <w:tc>
          <w:tcPr>
            <w:tcW w:w="997" w:type="dxa"/>
            <w:tcBorders>
              <w:top w:val="single" w:sz="4" w:space="0" w:color="auto"/>
              <w:left w:val="nil"/>
              <w:bottom w:val="single" w:sz="4" w:space="0" w:color="auto"/>
              <w:right w:val="single" w:sz="4" w:space="0" w:color="auto"/>
            </w:tcBorders>
            <w:noWrap/>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5,561.30</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noWrap/>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5,561.30</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nil"/>
              <w:left w:val="nil"/>
              <w:bottom w:val="single" w:sz="4" w:space="0" w:color="auto"/>
              <w:right w:val="single" w:sz="4" w:space="0" w:color="auto"/>
            </w:tcBorders>
            <w:vAlign w:val="center"/>
          </w:tcPr>
          <w:p w:rsidR="008A17C5" w:rsidRPr="00BE131E" w:rsidRDefault="008A17C5" w:rsidP="00A834B3">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r>
      <w:tr w:rsidR="008A17C5" w:rsidRPr="00A834B3" w:rsidTr="00BE131E">
        <w:trPr>
          <w:trHeight w:val="405"/>
          <w:jc w:val="center"/>
        </w:trPr>
        <w:tc>
          <w:tcPr>
            <w:tcW w:w="971" w:type="dxa"/>
            <w:tcBorders>
              <w:top w:val="single" w:sz="4" w:space="0" w:color="auto"/>
              <w:left w:val="single" w:sz="4" w:space="0" w:color="auto"/>
              <w:bottom w:val="single" w:sz="4" w:space="0" w:color="auto"/>
              <w:right w:val="single" w:sz="4" w:space="0" w:color="auto"/>
            </w:tcBorders>
            <w:noWrap/>
            <w:vAlign w:val="center"/>
          </w:tcPr>
          <w:p w:rsidR="008A17C5" w:rsidRPr="00BE131E" w:rsidRDefault="008A17C5">
            <w:pPr>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2079999</w:t>
            </w:r>
          </w:p>
        </w:tc>
        <w:tc>
          <w:tcPr>
            <w:tcW w:w="2832" w:type="dxa"/>
            <w:tcBorders>
              <w:top w:val="single" w:sz="4" w:space="0" w:color="auto"/>
              <w:left w:val="nil"/>
              <w:bottom w:val="single" w:sz="4" w:space="0" w:color="auto"/>
              <w:right w:val="single" w:sz="4" w:space="0" w:color="auto"/>
            </w:tcBorders>
            <w:noWrap/>
            <w:vAlign w:val="center"/>
          </w:tcPr>
          <w:p w:rsidR="008A17C5" w:rsidRPr="00BE131E" w:rsidRDefault="008A17C5">
            <w:pPr>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其他文化体育与传媒支出</w:t>
            </w:r>
          </w:p>
        </w:tc>
        <w:tc>
          <w:tcPr>
            <w:tcW w:w="997" w:type="dxa"/>
            <w:tcBorders>
              <w:top w:val="single" w:sz="4" w:space="0" w:color="auto"/>
              <w:left w:val="nil"/>
              <w:bottom w:val="single" w:sz="4" w:space="0" w:color="auto"/>
              <w:right w:val="single" w:sz="4" w:space="0" w:color="auto"/>
            </w:tcBorders>
            <w:noWrap/>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6,739.62</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noWrap/>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6,739.62</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nil"/>
              <w:left w:val="nil"/>
              <w:bottom w:val="single" w:sz="4" w:space="0" w:color="auto"/>
              <w:right w:val="single" w:sz="4" w:space="0" w:color="auto"/>
            </w:tcBorders>
            <w:vAlign w:val="center"/>
          </w:tcPr>
          <w:p w:rsidR="008A17C5" w:rsidRPr="00BE131E" w:rsidRDefault="008A17C5" w:rsidP="00A834B3">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r>
      <w:tr w:rsidR="008A17C5" w:rsidRPr="00A834B3" w:rsidTr="00BE131E">
        <w:trPr>
          <w:trHeight w:val="405"/>
          <w:jc w:val="center"/>
        </w:trPr>
        <w:tc>
          <w:tcPr>
            <w:tcW w:w="971" w:type="dxa"/>
            <w:tcBorders>
              <w:top w:val="single" w:sz="4" w:space="0" w:color="auto"/>
              <w:left w:val="single" w:sz="4" w:space="0" w:color="auto"/>
              <w:bottom w:val="single" w:sz="4" w:space="0" w:color="auto"/>
              <w:right w:val="single" w:sz="4" w:space="0" w:color="auto"/>
            </w:tcBorders>
            <w:noWrap/>
            <w:vAlign w:val="center"/>
          </w:tcPr>
          <w:p w:rsidR="008A17C5" w:rsidRPr="00BE131E" w:rsidRDefault="008A17C5">
            <w:pPr>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221</w:t>
            </w:r>
          </w:p>
        </w:tc>
        <w:tc>
          <w:tcPr>
            <w:tcW w:w="2832" w:type="dxa"/>
            <w:tcBorders>
              <w:top w:val="single" w:sz="4" w:space="0" w:color="auto"/>
              <w:left w:val="nil"/>
              <w:bottom w:val="single" w:sz="4" w:space="0" w:color="auto"/>
              <w:right w:val="single" w:sz="4" w:space="0" w:color="auto"/>
            </w:tcBorders>
            <w:noWrap/>
            <w:vAlign w:val="center"/>
          </w:tcPr>
          <w:p w:rsidR="008A17C5" w:rsidRPr="00BE131E" w:rsidRDefault="008A17C5">
            <w:pPr>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住房保障支出</w:t>
            </w:r>
          </w:p>
        </w:tc>
        <w:tc>
          <w:tcPr>
            <w:tcW w:w="997" w:type="dxa"/>
            <w:tcBorders>
              <w:top w:val="single" w:sz="4" w:space="0" w:color="auto"/>
              <w:left w:val="nil"/>
              <w:bottom w:val="single" w:sz="4" w:space="0" w:color="auto"/>
              <w:right w:val="single" w:sz="4" w:space="0" w:color="auto"/>
            </w:tcBorders>
            <w:noWrap/>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280.00</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noWrap/>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258.00</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22.00</w:t>
            </w:r>
          </w:p>
        </w:tc>
        <w:tc>
          <w:tcPr>
            <w:tcW w:w="1040" w:type="dxa"/>
            <w:tcBorders>
              <w:top w:val="nil"/>
              <w:left w:val="nil"/>
              <w:bottom w:val="single" w:sz="4" w:space="0" w:color="auto"/>
              <w:right w:val="single" w:sz="4" w:space="0" w:color="auto"/>
            </w:tcBorders>
            <w:vAlign w:val="center"/>
          </w:tcPr>
          <w:p w:rsidR="008A17C5" w:rsidRPr="00BE131E" w:rsidRDefault="008A17C5" w:rsidP="00A834B3">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r>
      <w:tr w:rsidR="008A17C5" w:rsidRPr="00A834B3" w:rsidTr="00BE131E">
        <w:trPr>
          <w:trHeight w:val="405"/>
          <w:jc w:val="center"/>
        </w:trPr>
        <w:tc>
          <w:tcPr>
            <w:tcW w:w="971" w:type="dxa"/>
            <w:tcBorders>
              <w:top w:val="single" w:sz="4" w:space="0" w:color="auto"/>
              <w:left w:val="single" w:sz="4" w:space="0" w:color="auto"/>
              <w:bottom w:val="single" w:sz="4" w:space="0" w:color="auto"/>
              <w:right w:val="single" w:sz="4" w:space="0" w:color="auto"/>
            </w:tcBorders>
            <w:noWrap/>
            <w:vAlign w:val="center"/>
          </w:tcPr>
          <w:p w:rsidR="008A17C5" w:rsidRPr="00BE131E" w:rsidRDefault="008A17C5">
            <w:pPr>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22102</w:t>
            </w:r>
          </w:p>
        </w:tc>
        <w:tc>
          <w:tcPr>
            <w:tcW w:w="2832" w:type="dxa"/>
            <w:tcBorders>
              <w:top w:val="single" w:sz="4" w:space="0" w:color="auto"/>
              <w:left w:val="nil"/>
              <w:bottom w:val="single" w:sz="4" w:space="0" w:color="auto"/>
              <w:right w:val="single" w:sz="4" w:space="0" w:color="auto"/>
            </w:tcBorders>
            <w:noWrap/>
            <w:vAlign w:val="center"/>
          </w:tcPr>
          <w:p w:rsidR="008A17C5" w:rsidRPr="00BE131E" w:rsidRDefault="008A17C5">
            <w:pPr>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住房改革支出</w:t>
            </w:r>
          </w:p>
        </w:tc>
        <w:tc>
          <w:tcPr>
            <w:tcW w:w="997" w:type="dxa"/>
            <w:tcBorders>
              <w:top w:val="single" w:sz="4" w:space="0" w:color="auto"/>
              <w:left w:val="nil"/>
              <w:bottom w:val="single" w:sz="4" w:space="0" w:color="auto"/>
              <w:right w:val="single" w:sz="4" w:space="0" w:color="auto"/>
            </w:tcBorders>
            <w:noWrap/>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280.00</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noWrap/>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258.00</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22.00</w:t>
            </w:r>
          </w:p>
        </w:tc>
        <w:tc>
          <w:tcPr>
            <w:tcW w:w="1040" w:type="dxa"/>
            <w:tcBorders>
              <w:top w:val="nil"/>
              <w:left w:val="nil"/>
              <w:bottom w:val="single" w:sz="4" w:space="0" w:color="auto"/>
              <w:right w:val="single" w:sz="4" w:space="0" w:color="auto"/>
            </w:tcBorders>
            <w:vAlign w:val="center"/>
          </w:tcPr>
          <w:p w:rsidR="008A17C5" w:rsidRPr="00BE131E" w:rsidRDefault="008A17C5" w:rsidP="00A834B3">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r>
      <w:tr w:rsidR="008A17C5" w:rsidRPr="00A834B3" w:rsidTr="00BE131E">
        <w:trPr>
          <w:trHeight w:val="405"/>
          <w:jc w:val="center"/>
        </w:trPr>
        <w:tc>
          <w:tcPr>
            <w:tcW w:w="971" w:type="dxa"/>
            <w:tcBorders>
              <w:top w:val="single" w:sz="4" w:space="0" w:color="auto"/>
              <w:left w:val="single" w:sz="4" w:space="0" w:color="auto"/>
              <w:bottom w:val="single" w:sz="4" w:space="0" w:color="auto"/>
              <w:right w:val="single" w:sz="4" w:space="0" w:color="auto"/>
            </w:tcBorders>
            <w:vAlign w:val="center"/>
          </w:tcPr>
          <w:p w:rsidR="008A17C5" w:rsidRPr="00BE131E" w:rsidRDefault="008A17C5">
            <w:pPr>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2210201</w:t>
            </w:r>
          </w:p>
        </w:tc>
        <w:tc>
          <w:tcPr>
            <w:tcW w:w="2832" w:type="dxa"/>
            <w:tcBorders>
              <w:top w:val="single" w:sz="4" w:space="0" w:color="auto"/>
              <w:left w:val="nil"/>
              <w:bottom w:val="single" w:sz="4" w:space="0" w:color="auto"/>
              <w:right w:val="single" w:sz="4" w:space="0" w:color="auto"/>
            </w:tcBorders>
            <w:vAlign w:val="center"/>
          </w:tcPr>
          <w:p w:rsidR="008A17C5" w:rsidRPr="00BE131E" w:rsidRDefault="008A17C5">
            <w:pPr>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住房公积金</w:t>
            </w:r>
          </w:p>
        </w:tc>
        <w:tc>
          <w:tcPr>
            <w:tcW w:w="997"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140.00</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140.00</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nil"/>
              <w:left w:val="nil"/>
              <w:bottom w:val="single" w:sz="4" w:space="0" w:color="auto"/>
              <w:right w:val="single" w:sz="4" w:space="0" w:color="auto"/>
            </w:tcBorders>
            <w:vAlign w:val="center"/>
          </w:tcPr>
          <w:p w:rsidR="008A17C5" w:rsidRPr="00BE131E" w:rsidRDefault="008A17C5" w:rsidP="00A834B3">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r>
      <w:tr w:rsidR="008A17C5" w:rsidRPr="00A834B3" w:rsidTr="00BE131E">
        <w:trPr>
          <w:trHeight w:val="405"/>
          <w:jc w:val="center"/>
        </w:trPr>
        <w:tc>
          <w:tcPr>
            <w:tcW w:w="971" w:type="dxa"/>
            <w:tcBorders>
              <w:top w:val="single" w:sz="4" w:space="0" w:color="auto"/>
              <w:left w:val="single" w:sz="4" w:space="0" w:color="auto"/>
              <w:bottom w:val="single" w:sz="4" w:space="0" w:color="auto"/>
              <w:right w:val="single" w:sz="4" w:space="0" w:color="auto"/>
            </w:tcBorders>
            <w:vAlign w:val="center"/>
          </w:tcPr>
          <w:p w:rsidR="008A17C5" w:rsidRPr="00BE131E" w:rsidRDefault="008A17C5">
            <w:pPr>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2210202</w:t>
            </w:r>
          </w:p>
        </w:tc>
        <w:tc>
          <w:tcPr>
            <w:tcW w:w="2832" w:type="dxa"/>
            <w:tcBorders>
              <w:top w:val="single" w:sz="4" w:space="0" w:color="auto"/>
              <w:left w:val="nil"/>
              <w:bottom w:val="single" w:sz="4" w:space="0" w:color="auto"/>
              <w:right w:val="single" w:sz="4" w:space="0" w:color="auto"/>
            </w:tcBorders>
            <w:vAlign w:val="center"/>
          </w:tcPr>
          <w:p w:rsidR="008A17C5" w:rsidRPr="00BE131E" w:rsidRDefault="008A17C5">
            <w:pPr>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提租补贴</w:t>
            </w:r>
          </w:p>
        </w:tc>
        <w:tc>
          <w:tcPr>
            <w:tcW w:w="997"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52.00</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52.00</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nil"/>
              <w:left w:val="nil"/>
              <w:bottom w:val="single" w:sz="4" w:space="0" w:color="auto"/>
              <w:right w:val="single" w:sz="4" w:space="0" w:color="auto"/>
            </w:tcBorders>
            <w:vAlign w:val="center"/>
          </w:tcPr>
          <w:p w:rsidR="008A17C5" w:rsidRPr="00BE131E" w:rsidRDefault="008A17C5" w:rsidP="00A834B3">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r>
      <w:tr w:rsidR="008A17C5" w:rsidRPr="00A834B3" w:rsidTr="00BE131E">
        <w:trPr>
          <w:trHeight w:val="405"/>
          <w:jc w:val="center"/>
        </w:trPr>
        <w:tc>
          <w:tcPr>
            <w:tcW w:w="971" w:type="dxa"/>
            <w:tcBorders>
              <w:top w:val="single" w:sz="4" w:space="0" w:color="auto"/>
              <w:left w:val="single" w:sz="4" w:space="0" w:color="auto"/>
              <w:bottom w:val="single" w:sz="4" w:space="0" w:color="auto"/>
              <w:right w:val="single" w:sz="4" w:space="0" w:color="auto"/>
            </w:tcBorders>
            <w:vAlign w:val="center"/>
          </w:tcPr>
          <w:p w:rsidR="008A17C5" w:rsidRPr="00BE131E" w:rsidRDefault="008A17C5">
            <w:pPr>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2210203</w:t>
            </w:r>
          </w:p>
        </w:tc>
        <w:tc>
          <w:tcPr>
            <w:tcW w:w="2832" w:type="dxa"/>
            <w:tcBorders>
              <w:top w:val="single" w:sz="4" w:space="0" w:color="auto"/>
              <w:left w:val="nil"/>
              <w:bottom w:val="single" w:sz="4" w:space="0" w:color="auto"/>
              <w:right w:val="single" w:sz="4" w:space="0" w:color="auto"/>
            </w:tcBorders>
            <w:vAlign w:val="center"/>
          </w:tcPr>
          <w:p w:rsidR="008A17C5" w:rsidRPr="00BE131E" w:rsidRDefault="008A17C5">
            <w:pPr>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购房补贴　</w:t>
            </w:r>
          </w:p>
        </w:tc>
        <w:tc>
          <w:tcPr>
            <w:tcW w:w="997"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88.00</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66.00</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noWrap/>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noWrap/>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22.00</w:t>
            </w:r>
          </w:p>
        </w:tc>
        <w:tc>
          <w:tcPr>
            <w:tcW w:w="1040" w:type="dxa"/>
            <w:tcBorders>
              <w:top w:val="nil"/>
              <w:left w:val="nil"/>
              <w:bottom w:val="single" w:sz="4" w:space="0" w:color="auto"/>
              <w:right w:val="single" w:sz="4" w:space="0" w:color="auto"/>
            </w:tcBorders>
            <w:vAlign w:val="center"/>
          </w:tcPr>
          <w:p w:rsidR="008A17C5" w:rsidRPr="00BE131E" w:rsidRDefault="008A17C5" w:rsidP="00A834B3">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r>
      <w:tr w:rsidR="008A17C5" w:rsidRPr="00A834B3" w:rsidTr="00BE131E">
        <w:trPr>
          <w:trHeight w:val="405"/>
          <w:jc w:val="center"/>
        </w:trPr>
        <w:tc>
          <w:tcPr>
            <w:tcW w:w="971" w:type="dxa"/>
            <w:tcBorders>
              <w:top w:val="single" w:sz="4" w:space="0" w:color="auto"/>
              <w:left w:val="single" w:sz="4" w:space="0" w:color="auto"/>
              <w:bottom w:val="single" w:sz="4" w:space="0" w:color="auto"/>
              <w:right w:val="single" w:sz="4" w:space="0" w:color="auto"/>
            </w:tcBorders>
            <w:vAlign w:val="center"/>
          </w:tcPr>
          <w:p w:rsidR="008A17C5" w:rsidRPr="00BE131E" w:rsidRDefault="008A17C5">
            <w:pPr>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2832" w:type="dxa"/>
            <w:tcBorders>
              <w:top w:val="single" w:sz="4" w:space="0" w:color="auto"/>
              <w:left w:val="nil"/>
              <w:bottom w:val="single" w:sz="4" w:space="0" w:color="auto"/>
              <w:right w:val="single" w:sz="4" w:space="0" w:color="auto"/>
            </w:tcBorders>
            <w:vAlign w:val="center"/>
          </w:tcPr>
          <w:p w:rsidR="008A17C5" w:rsidRPr="00BE131E" w:rsidRDefault="008A17C5">
            <w:pPr>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997"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noWrap/>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noWrap/>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rsidP="00A834B3">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r>
      <w:tr w:rsidR="008A17C5" w:rsidRPr="00A834B3" w:rsidTr="00BE131E">
        <w:trPr>
          <w:trHeight w:val="405"/>
          <w:jc w:val="center"/>
        </w:trPr>
        <w:tc>
          <w:tcPr>
            <w:tcW w:w="971" w:type="dxa"/>
            <w:tcBorders>
              <w:top w:val="single" w:sz="4" w:space="0" w:color="auto"/>
              <w:left w:val="single" w:sz="4" w:space="0" w:color="auto"/>
              <w:bottom w:val="single" w:sz="4" w:space="0" w:color="auto"/>
              <w:right w:val="single" w:sz="4" w:space="0" w:color="auto"/>
            </w:tcBorders>
            <w:vAlign w:val="center"/>
          </w:tcPr>
          <w:p w:rsidR="008A17C5" w:rsidRPr="00BE131E" w:rsidRDefault="008A17C5">
            <w:pPr>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2832" w:type="dxa"/>
            <w:tcBorders>
              <w:top w:val="single" w:sz="4" w:space="0" w:color="auto"/>
              <w:left w:val="nil"/>
              <w:bottom w:val="single" w:sz="4" w:space="0" w:color="auto"/>
              <w:right w:val="single" w:sz="4" w:space="0" w:color="auto"/>
            </w:tcBorders>
            <w:vAlign w:val="center"/>
          </w:tcPr>
          <w:p w:rsidR="008A17C5" w:rsidRPr="00BE131E" w:rsidRDefault="008A17C5">
            <w:pPr>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997"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noWrap/>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noWrap/>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rsidP="00A834B3">
            <w:pPr>
              <w:widowControl/>
              <w:jc w:val="left"/>
              <w:rPr>
                <w:rFonts w:asciiTheme="minorEastAsia" w:eastAsiaTheme="minorEastAsia" w:hAnsiTheme="minorEastAsia" w:cs="宋体"/>
                <w:kern w:val="0"/>
                <w:sz w:val="18"/>
                <w:szCs w:val="18"/>
              </w:rPr>
            </w:pPr>
          </w:p>
        </w:tc>
      </w:tr>
      <w:tr w:rsidR="008A17C5" w:rsidRPr="00A834B3" w:rsidTr="00BE131E">
        <w:trPr>
          <w:trHeight w:val="405"/>
          <w:jc w:val="center"/>
        </w:trPr>
        <w:tc>
          <w:tcPr>
            <w:tcW w:w="971" w:type="dxa"/>
            <w:tcBorders>
              <w:top w:val="single" w:sz="4" w:space="0" w:color="auto"/>
              <w:left w:val="single" w:sz="4" w:space="0" w:color="auto"/>
              <w:bottom w:val="single" w:sz="4" w:space="0" w:color="auto"/>
              <w:right w:val="single" w:sz="4" w:space="0" w:color="auto"/>
            </w:tcBorders>
            <w:vAlign w:val="center"/>
          </w:tcPr>
          <w:p w:rsidR="008A17C5" w:rsidRPr="00BE131E" w:rsidRDefault="008A17C5">
            <w:pPr>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2832" w:type="dxa"/>
            <w:tcBorders>
              <w:top w:val="single" w:sz="4" w:space="0" w:color="auto"/>
              <w:left w:val="nil"/>
              <w:bottom w:val="single" w:sz="4" w:space="0" w:color="auto"/>
              <w:right w:val="single" w:sz="4" w:space="0" w:color="auto"/>
            </w:tcBorders>
            <w:vAlign w:val="center"/>
          </w:tcPr>
          <w:p w:rsidR="008A17C5" w:rsidRPr="00BE131E" w:rsidRDefault="008A17C5">
            <w:pPr>
              <w:jc w:val="center"/>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合计</w:t>
            </w:r>
          </w:p>
        </w:tc>
        <w:tc>
          <w:tcPr>
            <w:tcW w:w="997"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13,563.55</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13,541.55</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noWrap/>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noWrap/>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22.00</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rsidP="00A834B3">
            <w:pPr>
              <w:widowControl/>
              <w:jc w:val="left"/>
              <w:rPr>
                <w:rFonts w:asciiTheme="minorEastAsia" w:eastAsiaTheme="minorEastAsia" w:hAnsiTheme="minorEastAsia" w:cs="宋体"/>
                <w:kern w:val="0"/>
                <w:sz w:val="18"/>
                <w:szCs w:val="18"/>
              </w:rPr>
            </w:pPr>
          </w:p>
        </w:tc>
      </w:tr>
    </w:tbl>
    <w:p w:rsidR="00F22B7E" w:rsidRPr="00496731" w:rsidRDefault="00F22B7E" w:rsidP="00CA2CCB">
      <w:pPr>
        <w:ind w:firstLine="630"/>
        <w:rPr>
          <w:b/>
          <w:bCs/>
          <w:sz w:val="32"/>
          <w:szCs w:val="32"/>
        </w:rPr>
      </w:pPr>
    </w:p>
    <w:p w:rsidR="00F22B7E" w:rsidRPr="00496731" w:rsidRDefault="00F22B7E" w:rsidP="00B15CA6">
      <w:pPr>
        <w:ind w:firstLine="630"/>
        <w:rPr>
          <w:sz w:val="32"/>
          <w:szCs w:val="32"/>
        </w:rPr>
      </w:pPr>
    </w:p>
    <w:tbl>
      <w:tblPr>
        <w:tblW w:w="12100" w:type="dxa"/>
        <w:jc w:val="center"/>
        <w:tblInd w:w="93" w:type="dxa"/>
        <w:tblLook w:val="04A0"/>
      </w:tblPr>
      <w:tblGrid>
        <w:gridCol w:w="1080"/>
        <w:gridCol w:w="2980"/>
        <w:gridCol w:w="1340"/>
        <w:gridCol w:w="1340"/>
        <w:gridCol w:w="1340"/>
        <w:gridCol w:w="1340"/>
        <w:gridCol w:w="1340"/>
        <w:gridCol w:w="1340"/>
      </w:tblGrid>
      <w:tr w:rsidR="00BE131E" w:rsidRPr="00BE131E" w:rsidTr="00BE131E">
        <w:trPr>
          <w:trHeight w:val="285"/>
          <w:jc w:val="center"/>
        </w:trPr>
        <w:tc>
          <w:tcPr>
            <w:tcW w:w="1080" w:type="dxa"/>
            <w:tcBorders>
              <w:top w:val="nil"/>
              <w:left w:val="nil"/>
              <w:bottom w:val="nil"/>
              <w:right w:val="nil"/>
            </w:tcBorders>
            <w:shd w:val="clear" w:color="auto" w:fill="auto"/>
            <w:noWrap/>
            <w:vAlign w:val="center"/>
            <w:hideMark/>
          </w:tcPr>
          <w:p w:rsidR="00BE131E" w:rsidRPr="00BE131E" w:rsidRDefault="00BE131E" w:rsidP="00BE131E">
            <w:pPr>
              <w:widowControl/>
              <w:jc w:val="left"/>
              <w:rPr>
                <w:rFonts w:ascii="宋体" w:hAnsi="宋体" w:cs="宋体"/>
                <w:kern w:val="0"/>
                <w:sz w:val="24"/>
                <w:szCs w:val="24"/>
              </w:rPr>
            </w:pPr>
          </w:p>
        </w:tc>
        <w:tc>
          <w:tcPr>
            <w:tcW w:w="2980" w:type="dxa"/>
            <w:tcBorders>
              <w:top w:val="nil"/>
              <w:left w:val="nil"/>
              <w:bottom w:val="nil"/>
              <w:right w:val="nil"/>
            </w:tcBorders>
            <w:shd w:val="clear" w:color="auto" w:fill="auto"/>
            <w:noWrap/>
            <w:vAlign w:val="center"/>
            <w:hideMark/>
          </w:tcPr>
          <w:p w:rsidR="00BE131E" w:rsidRPr="00BE131E" w:rsidRDefault="00BE131E" w:rsidP="00BE131E">
            <w:pPr>
              <w:widowControl/>
              <w:jc w:val="left"/>
              <w:rPr>
                <w:rFonts w:ascii="宋体" w:hAnsi="宋体" w:cs="宋体"/>
                <w:kern w:val="0"/>
                <w:sz w:val="24"/>
                <w:szCs w:val="24"/>
              </w:rPr>
            </w:pPr>
          </w:p>
        </w:tc>
        <w:tc>
          <w:tcPr>
            <w:tcW w:w="1340" w:type="dxa"/>
            <w:tcBorders>
              <w:top w:val="nil"/>
              <w:left w:val="nil"/>
              <w:bottom w:val="nil"/>
              <w:right w:val="nil"/>
            </w:tcBorders>
            <w:shd w:val="clear" w:color="auto" w:fill="auto"/>
            <w:noWrap/>
            <w:vAlign w:val="center"/>
            <w:hideMark/>
          </w:tcPr>
          <w:p w:rsidR="00BE131E" w:rsidRPr="00BE131E" w:rsidRDefault="00BE131E" w:rsidP="00BE131E">
            <w:pPr>
              <w:widowControl/>
              <w:jc w:val="left"/>
              <w:rPr>
                <w:rFonts w:ascii="宋体" w:hAnsi="宋体" w:cs="宋体"/>
                <w:kern w:val="0"/>
                <w:sz w:val="24"/>
                <w:szCs w:val="24"/>
              </w:rPr>
            </w:pPr>
          </w:p>
        </w:tc>
        <w:tc>
          <w:tcPr>
            <w:tcW w:w="1340" w:type="dxa"/>
            <w:tcBorders>
              <w:top w:val="nil"/>
              <w:left w:val="nil"/>
              <w:bottom w:val="nil"/>
              <w:right w:val="nil"/>
            </w:tcBorders>
            <w:shd w:val="clear" w:color="auto" w:fill="auto"/>
            <w:noWrap/>
            <w:vAlign w:val="center"/>
            <w:hideMark/>
          </w:tcPr>
          <w:p w:rsidR="00BE131E" w:rsidRPr="00BE131E" w:rsidRDefault="00BE131E" w:rsidP="00BE131E">
            <w:pPr>
              <w:widowControl/>
              <w:jc w:val="left"/>
              <w:rPr>
                <w:rFonts w:ascii="宋体" w:hAnsi="宋体" w:cs="宋体"/>
                <w:kern w:val="0"/>
                <w:sz w:val="24"/>
                <w:szCs w:val="24"/>
              </w:rPr>
            </w:pPr>
          </w:p>
        </w:tc>
        <w:tc>
          <w:tcPr>
            <w:tcW w:w="1340" w:type="dxa"/>
            <w:tcBorders>
              <w:top w:val="nil"/>
              <w:left w:val="nil"/>
              <w:bottom w:val="nil"/>
              <w:right w:val="nil"/>
            </w:tcBorders>
            <w:shd w:val="clear" w:color="auto" w:fill="auto"/>
            <w:noWrap/>
            <w:vAlign w:val="center"/>
            <w:hideMark/>
          </w:tcPr>
          <w:p w:rsidR="00BE131E" w:rsidRPr="00BE131E" w:rsidRDefault="00BE131E" w:rsidP="00BE131E">
            <w:pPr>
              <w:widowControl/>
              <w:jc w:val="left"/>
              <w:rPr>
                <w:rFonts w:ascii="宋体" w:hAnsi="宋体" w:cs="宋体"/>
                <w:kern w:val="0"/>
                <w:sz w:val="24"/>
                <w:szCs w:val="24"/>
              </w:rPr>
            </w:pPr>
          </w:p>
        </w:tc>
        <w:tc>
          <w:tcPr>
            <w:tcW w:w="1340" w:type="dxa"/>
            <w:tcBorders>
              <w:top w:val="nil"/>
              <w:left w:val="nil"/>
              <w:bottom w:val="nil"/>
              <w:right w:val="nil"/>
            </w:tcBorders>
            <w:shd w:val="clear" w:color="auto" w:fill="auto"/>
            <w:noWrap/>
            <w:vAlign w:val="center"/>
            <w:hideMark/>
          </w:tcPr>
          <w:p w:rsidR="00BE131E" w:rsidRPr="00BE131E" w:rsidRDefault="00BE131E" w:rsidP="00BE131E">
            <w:pPr>
              <w:widowControl/>
              <w:jc w:val="left"/>
              <w:rPr>
                <w:rFonts w:ascii="宋体" w:hAnsi="宋体" w:cs="宋体"/>
                <w:kern w:val="0"/>
                <w:sz w:val="24"/>
                <w:szCs w:val="24"/>
              </w:rPr>
            </w:pPr>
          </w:p>
        </w:tc>
        <w:tc>
          <w:tcPr>
            <w:tcW w:w="1340" w:type="dxa"/>
            <w:tcBorders>
              <w:top w:val="nil"/>
              <w:left w:val="nil"/>
              <w:bottom w:val="nil"/>
              <w:right w:val="nil"/>
            </w:tcBorders>
            <w:shd w:val="clear" w:color="auto" w:fill="auto"/>
            <w:noWrap/>
            <w:vAlign w:val="center"/>
            <w:hideMark/>
          </w:tcPr>
          <w:p w:rsidR="00BE131E" w:rsidRPr="00BE131E" w:rsidRDefault="00BE131E" w:rsidP="00BE131E">
            <w:pPr>
              <w:widowControl/>
              <w:jc w:val="left"/>
              <w:rPr>
                <w:rFonts w:ascii="宋体" w:hAnsi="宋体" w:cs="宋体"/>
                <w:kern w:val="0"/>
                <w:sz w:val="24"/>
                <w:szCs w:val="24"/>
              </w:rPr>
            </w:pPr>
          </w:p>
        </w:tc>
        <w:tc>
          <w:tcPr>
            <w:tcW w:w="1340" w:type="dxa"/>
            <w:tcBorders>
              <w:top w:val="nil"/>
              <w:left w:val="nil"/>
              <w:bottom w:val="nil"/>
              <w:right w:val="nil"/>
            </w:tcBorders>
            <w:shd w:val="clear" w:color="auto" w:fill="auto"/>
            <w:noWrap/>
            <w:vAlign w:val="center"/>
            <w:hideMark/>
          </w:tcPr>
          <w:p w:rsidR="00BE131E" w:rsidRPr="00BE131E" w:rsidRDefault="00BE131E" w:rsidP="00BE131E">
            <w:pPr>
              <w:widowControl/>
              <w:jc w:val="right"/>
              <w:rPr>
                <w:rFonts w:ascii="宋体" w:hAnsi="宋体" w:cs="宋体"/>
                <w:kern w:val="0"/>
                <w:sz w:val="18"/>
                <w:szCs w:val="18"/>
              </w:rPr>
            </w:pPr>
            <w:r w:rsidRPr="00BE131E">
              <w:rPr>
                <w:rFonts w:ascii="宋体" w:hAnsi="宋体" w:cs="宋体" w:hint="eastAsia"/>
                <w:kern w:val="0"/>
                <w:sz w:val="18"/>
                <w:szCs w:val="18"/>
              </w:rPr>
              <w:t>部门公开表8</w:t>
            </w:r>
          </w:p>
        </w:tc>
      </w:tr>
      <w:tr w:rsidR="00BE131E" w:rsidRPr="00BE131E" w:rsidTr="00BE131E">
        <w:trPr>
          <w:trHeight w:val="405"/>
          <w:jc w:val="center"/>
        </w:trPr>
        <w:tc>
          <w:tcPr>
            <w:tcW w:w="12100" w:type="dxa"/>
            <w:gridSpan w:val="8"/>
            <w:tcBorders>
              <w:top w:val="nil"/>
              <w:left w:val="nil"/>
              <w:bottom w:val="nil"/>
              <w:right w:val="nil"/>
            </w:tcBorders>
            <w:shd w:val="clear" w:color="auto" w:fill="auto"/>
            <w:noWrap/>
            <w:vAlign w:val="center"/>
            <w:hideMark/>
          </w:tcPr>
          <w:p w:rsidR="00BE131E" w:rsidRPr="00BE131E" w:rsidRDefault="00BE131E" w:rsidP="00BE131E">
            <w:pPr>
              <w:widowControl/>
              <w:jc w:val="center"/>
              <w:rPr>
                <w:rFonts w:ascii="黑体" w:eastAsia="黑体" w:hAnsi="黑体" w:cs="宋体"/>
                <w:kern w:val="0"/>
                <w:sz w:val="32"/>
                <w:szCs w:val="32"/>
              </w:rPr>
            </w:pPr>
            <w:r w:rsidRPr="00BE131E">
              <w:rPr>
                <w:rFonts w:ascii="黑体" w:eastAsia="黑体" w:hAnsi="黑体" w:cs="宋体" w:hint="eastAsia"/>
                <w:kern w:val="0"/>
                <w:sz w:val="32"/>
                <w:szCs w:val="32"/>
              </w:rPr>
              <w:t>部门支出总表</w:t>
            </w:r>
          </w:p>
        </w:tc>
      </w:tr>
      <w:tr w:rsidR="00BE131E" w:rsidRPr="00BE131E" w:rsidTr="00BE131E">
        <w:trPr>
          <w:trHeight w:val="327"/>
          <w:jc w:val="center"/>
        </w:trPr>
        <w:tc>
          <w:tcPr>
            <w:tcW w:w="1080" w:type="dxa"/>
            <w:tcBorders>
              <w:top w:val="nil"/>
              <w:left w:val="nil"/>
              <w:bottom w:val="single" w:sz="4" w:space="0" w:color="auto"/>
              <w:right w:val="nil"/>
            </w:tcBorders>
            <w:shd w:val="clear" w:color="auto" w:fill="auto"/>
            <w:noWrap/>
            <w:vAlign w:val="center"/>
            <w:hideMark/>
          </w:tcPr>
          <w:p w:rsidR="00BE131E" w:rsidRPr="00BE131E" w:rsidRDefault="00BE131E" w:rsidP="00BE131E">
            <w:pPr>
              <w:widowControl/>
              <w:jc w:val="left"/>
              <w:rPr>
                <w:rFonts w:ascii="宋体" w:hAnsi="宋体" w:cs="宋体"/>
                <w:kern w:val="0"/>
                <w:sz w:val="18"/>
                <w:szCs w:val="18"/>
              </w:rPr>
            </w:pPr>
            <w:r w:rsidRPr="00BE131E">
              <w:rPr>
                <w:rFonts w:ascii="宋体" w:hAnsi="宋体" w:cs="宋体" w:hint="eastAsia"/>
                <w:kern w:val="0"/>
                <w:sz w:val="18"/>
                <w:szCs w:val="18"/>
              </w:rPr>
              <w:t xml:space="preserve">　</w:t>
            </w:r>
          </w:p>
        </w:tc>
        <w:tc>
          <w:tcPr>
            <w:tcW w:w="2980" w:type="dxa"/>
            <w:tcBorders>
              <w:top w:val="nil"/>
              <w:left w:val="nil"/>
              <w:bottom w:val="single" w:sz="4" w:space="0" w:color="auto"/>
              <w:right w:val="nil"/>
            </w:tcBorders>
            <w:shd w:val="clear" w:color="auto" w:fill="auto"/>
            <w:noWrap/>
            <w:vAlign w:val="center"/>
            <w:hideMark/>
          </w:tcPr>
          <w:p w:rsidR="00BE131E" w:rsidRPr="00BE131E" w:rsidRDefault="00BE131E" w:rsidP="00BE131E">
            <w:pPr>
              <w:widowControl/>
              <w:jc w:val="left"/>
              <w:rPr>
                <w:rFonts w:ascii="宋体" w:hAnsi="宋体" w:cs="宋体"/>
                <w:kern w:val="0"/>
                <w:sz w:val="18"/>
                <w:szCs w:val="18"/>
              </w:rPr>
            </w:pPr>
            <w:r w:rsidRPr="00BE131E">
              <w:rPr>
                <w:rFonts w:ascii="宋体" w:hAnsi="宋体" w:cs="宋体" w:hint="eastAsia"/>
                <w:kern w:val="0"/>
                <w:sz w:val="18"/>
                <w:szCs w:val="18"/>
              </w:rPr>
              <w:t xml:space="preserve">　</w:t>
            </w:r>
          </w:p>
        </w:tc>
        <w:tc>
          <w:tcPr>
            <w:tcW w:w="1340" w:type="dxa"/>
            <w:tcBorders>
              <w:top w:val="nil"/>
              <w:left w:val="nil"/>
              <w:bottom w:val="single" w:sz="4" w:space="0" w:color="auto"/>
              <w:right w:val="nil"/>
            </w:tcBorders>
            <w:shd w:val="clear" w:color="auto" w:fill="auto"/>
            <w:noWrap/>
            <w:vAlign w:val="center"/>
            <w:hideMark/>
          </w:tcPr>
          <w:p w:rsidR="00BE131E" w:rsidRPr="00BE131E" w:rsidRDefault="00BE131E" w:rsidP="00BE131E">
            <w:pPr>
              <w:widowControl/>
              <w:jc w:val="left"/>
              <w:rPr>
                <w:rFonts w:ascii="宋体" w:hAnsi="宋体" w:cs="宋体"/>
                <w:kern w:val="0"/>
                <w:sz w:val="18"/>
                <w:szCs w:val="18"/>
              </w:rPr>
            </w:pPr>
            <w:r w:rsidRPr="00BE131E">
              <w:rPr>
                <w:rFonts w:ascii="宋体" w:hAnsi="宋体" w:cs="宋体" w:hint="eastAsia"/>
                <w:kern w:val="0"/>
                <w:sz w:val="18"/>
                <w:szCs w:val="18"/>
              </w:rPr>
              <w:t xml:space="preserve">　</w:t>
            </w:r>
          </w:p>
        </w:tc>
        <w:tc>
          <w:tcPr>
            <w:tcW w:w="1340" w:type="dxa"/>
            <w:tcBorders>
              <w:top w:val="nil"/>
              <w:left w:val="nil"/>
              <w:bottom w:val="single" w:sz="4" w:space="0" w:color="auto"/>
              <w:right w:val="nil"/>
            </w:tcBorders>
            <w:shd w:val="clear" w:color="auto" w:fill="auto"/>
            <w:noWrap/>
            <w:vAlign w:val="center"/>
            <w:hideMark/>
          </w:tcPr>
          <w:p w:rsidR="00BE131E" w:rsidRPr="00BE131E" w:rsidRDefault="00BE131E" w:rsidP="00BE131E">
            <w:pPr>
              <w:widowControl/>
              <w:jc w:val="left"/>
              <w:rPr>
                <w:rFonts w:ascii="宋体" w:hAnsi="宋体" w:cs="宋体"/>
                <w:kern w:val="0"/>
                <w:sz w:val="18"/>
                <w:szCs w:val="18"/>
              </w:rPr>
            </w:pPr>
            <w:r w:rsidRPr="00BE131E">
              <w:rPr>
                <w:rFonts w:ascii="宋体" w:hAnsi="宋体" w:cs="宋体" w:hint="eastAsia"/>
                <w:kern w:val="0"/>
                <w:sz w:val="18"/>
                <w:szCs w:val="18"/>
              </w:rPr>
              <w:t xml:space="preserve">　</w:t>
            </w:r>
          </w:p>
        </w:tc>
        <w:tc>
          <w:tcPr>
            <w:tcW w:w="1340" w:type="dxa"/>
            <w:tcBorders>
              <w:top w:val="nil"/>
              <w:left w:val="nil"/>
              <w:bottom w:val="single" w:sz="4" w:space="0" w:color="auto"/>
              <w:right w:val="nil"/>
            </w:tcBorders>
            <w:shd w:val="clear" w:color="auto" w:fill="auto"/>
            <w:noWrap/>
            <w:vAlign w:val="center"/>
            <w:hideMark/>
          </w:tcPr>
          <w:p w:rsidR="00BE131E" w:rsidRPr="00BE131E" w:rsidRDefault="00BE131E" w:rsidP="00BE131E">
            <w:pPr>
              <w:widowControl/>
              <w:jc w:val="left"/>
              <w:rPr>
                <w:rFonts w:ascii="宋体" w:hAnsi="宋体" w:cs="宋体"/>
                <w:kern w:val="0"/>
                <w:sz w:val="18"/>
                <w:szCs w:val="18"/>
              </w:rPr>
            </w:pPr>
            <w:r w:rsidRPr="00BE131E">
              <w:rPr>
                <w:rFonts w:ascii="宋体" w:hAnsi="宋体" w:cs="宋体" w:hint="eastAsia"/>
                <w:kern w:val="0"/>
                <w:sz w:val="18"/>
                <w:szCs w:val="18"/>
              </w:rPr>
              <w:t xml:space="preserve">　</w:t>
            </w:r>
          </w:p>
        </w:tc>
        <w:tc>
          <w:tcPr>
            <w:tcW w:w="1340" w:type="dxa"/>
            <w:tcBorders>
              <w:top w:val="nil"/>
              <w:left w:val="nil"/>
              <w:bottom w:val="single" w:sz="4" w:space="0" w:color="auto"/>
              <w:right w:val="nil"/>
            </w:tcBorders>
            <w:shd w:val="clear" w:color="auto" w:fill="auto"/>
            <w:noWrap/>
            <w:vAlign w:val="center"/>
            <w:hideMark/>
          </w:tcPr>
          <w:p w:rsidR="00BE131E" w:rsidRPr="00BE131E" w:rsidRDefault="00BE131E" w:rsidP="00BE131E">
            <w:pPr>
              <w:widowControl/>
              <w:jc w:val="left"/>
              <w:rPr>
                <w:rFonts w:ascii="宋体" w:hAnsi="宋体" w:cs="宋体"/>
                <w:kern w:val="0"/>
                <w:sz w:val="18"/>
                <w:szCs w:val="18"/>
              </w:rPr>
            </w:pPr>
            <w:r w:rsidRPr="00BE131E">
              <w:rPr>
                <w:rFonts w:ascii="宋体" w:hAnsi="宋体" w:cs="宋体" w:hint="eastAsia"/>
                <w:kern w:val="0"/>
                <w:sz w:val="18"/>
                <w:szCs w:val="18"/>
              </w:rPr>
              <w:t xml:space="preserve">　</w:t>
            </w:r>
          </w:p>
        </w:tc>
        <w:tc>
          <w:tcPr>
            <w:tcW w:w="1340" w:type="dxa"/>
            <w:tcBorders>
              <w:top w:val="nil"/>
              <w:left w:val="nil"/>
              <w:bottom w:val="single" w:sz="4" w:space="0" w:color="auto"/>
              <w:right w:val="nil"/>
            </w:tcBorders>
            <w:shd w:val="clear" w:color="auto" w:fill="auto"/>
            <w:noWrap/>
            <w:vAlign w:val="center"/>
            <w:hideMark/>
          </w:tcPr>
          <w:p w:rsidR="00BE131E" w:rsidRPr="00BE131E" w:rsidRDefault="00BE131E" w:rsidP="00BE131E">
            <w:pPr>
              <w:widowControl/>
              <w:jc w:val="left"/>
              <w:rPr>
                <w:rFonts w:ascii="宋体" w:hAnsi="宋体" w:cs="宋体"/>
                <w:kern w:val="0"/>
                <w:sz w:val="18"/>
                <w:szCs w:val="18"/>
              </w:rPr>
            </w:pPr>
            <w:r w:rsidRPr="00BE131E">
              <w:rPr>
                <w:rFonts w:ascii="宋体" w:hAnsi="宋体" w:cs="宋体" w:hint="eastAsia"/>
                <w:kern w:val="0"/>
                <w:sz w:val="18"/>
                <w:szCs w:val="18"/>
              </w:rPr>
              <w:t xml:space="preserve">　</w:t>
            </w:r>
          </w:p>
        </w:tc>
        <w:tc>
          <w:tcPr>
            <w:tcW w:w="1340" w:type="dxa"/>
            <w:tcBorders>
              <w:top w:val="nil"/>
              <w:left w:val="nil"/>
              <w:bottom w:val="single" w:sz="4" w:space="0" w:color="auto"/>
              <w:right w:val="nil"/>
            </w:tcBorders>
            <w:shd w:val="clear" w:color="auto" w:fill="auto"/>
            <w:noWrap/>
            <w:vAlign w:val="center"/>
            <w:hideMark/>
          </w:tcPr>
          <w:p w:rsidR="00BE131E" w:rsidRPr="00BE131E" w:rsidRDefault="00BE131E" w:rsidP="00BE131E">
            <w:pPr>
              <w:widowControl/>
              <w:jc w:val="right"/>
              <w:rPr>
                <w:rFonts w:ascii="宋体" w:hAnsi="宋体" w:cs="宋体"/>
                <w:kern w:val="0"/>
                <w:sz w:val="18"/>
                <w:szCs w:val="18"/>
              </w:rPr>
            </w:pPr>
            <w:r w:rsidRPr="00BE131E">
              <w:rPr>
                <w:rFonts w:ascii="宋体" w:hAnsi="宋体" w:cs="宋体" w:hint="eastAsia"/>
                <w:kern w:val="0"/>
                <w:sz w:val="18"/>
                <w:szCs w:val="18"/>
              </w:rPr>
              <w:t>单位：万元</w:t>
            </w:r>
          </w:p>
        </w:tc>
      </w:tr>
      <w:tr w:rsidR="00BE131E" w:rsidRPr="00BE131E" w:rsidTr="00BE131E">
        <w:trPr>
          <w:trHeight w:val="720"/>
          <w:jc w:val="center"/>
        </w:trPr>
        <w:tc>
          <w:tcPr>
            <w:tcW w:w="1080" w:type="dxa"/>
            <w:tcBorders>
              <w:top w:val="nil"/>
              <w:left w:val="single" w:sz="4" w:space="0" w:color="auto"/>
              <w:bottom w:val="nil"/>
              <w:right w:val="single" w:sz="4" w:space="0" w:color="auto"/>
            </w:tcBorders>
            <w:shd w:val="clear" w:color="auto" w:fill="auto"/>
            <w:noWrap/>
            <w:vAlign w:val="center"/>
            <w:hideMark/>
          </w:tcPr>
          <w:p w:rsidR="00BE131E" w:rsidRPr="00BE131E" w:rsidRDefault="00BE131E" w:rsidP="00BE131E">
            <w:pPr>
              <w:widowControl/>
              <w:jc w:val="center"/>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科目编码</w:t>
            </w:r>
          </w:p>
        </w:tc>
        <w:tc>
          <w:tcPr>
            <w:tcW w:w="2980" w:type="dxa"/>
            <w:tcBorders>
              <w:top w:val="nil"/>
              <w:left w:val="nil"/>
              <w:bottom w:val="nil"/>
              <w:right w:val="single" w:sz="4" w:space="0" w:color="auto"/>
            </w:tcBorders>
            <w:shd w:val="clear" w:color="auto" w:fill="auto"/>
            <w:vAlign w:val="center"/>
            <w:hideMark/>
          </w:tcPr>
          <w:p w:rsidR="00BE131E" w:rsidRPr="00BE131E" w:rsidRDefault="00BE131E" w:rsidP="00BE131E">
            <w:pPr>
              <w:widowControl/>
              <w:jc w:val="center"/>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科目名称</w:t>
            </w:r>
          </w:p>
        </w:tc>
        <w:tc>
          <w:tcPr>
            <w:tcW w:w="1340" w:type="dxa"/>
            <w:tcBorders>
              <w:top w:val="nil"/>
              <w:left w:val="nil"/>
              <w:bottom w:val="nil"/>
              <w:right w:val="single" w:sz="4" w:space="0" w:color="auto"/>
            </w:tcBorders>
            <w:shd w:val="clear" w:color="auto" w:fill="auto"/>
            <w:noWrap/>
            <w:vAlign w:val="center"/>
            <w:hideMark/>
          </w:tcPr>
          <w:p w:rsidR="00BE131E" w:rsidRPr="00BE131E" w:rsidRDefault="00BE131E" w:rsidP="00BE131E">
            <w:pPr>
              <w:widowControl/>
              <w:jc w:val="center"/>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合  计</w:t>
            </w:r>
          </w:p>
        </w:tc>
        <w:tc>
          <w:tcPr>
            <w:tcW w:w="1340" w:type="dxa"/>
            <w:tcBorders>
              <w:top w:val="nil"/>
              <w:left w:val="nil"/>
              <w:bottom w:val="nil"/>
              <w:right w:val="single" w:sz="4" w:space="0" w:color="auto"/>
            </w:tcBorders>
            <w:shd w:val="clear" w:color="auto" w:fill="auto"/>
            <w:vAlign w:val="center"/>
            <w:hideMark/>
          </w:tcPr>
          <w:p w:rsidR="00BE131E" w:rsidRPr="00BE131E" w:rsidRDefault="00BE131E" w:rsidP="00BE131E">
            <w:pPr>
              <w:widowControl/>
              <w:jc w:val="center"/>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基本支出</w:t>
            </w:r>
          </w:p>
        </w:tc>
        <w:tc>
          <w:tcPr>
            <w:tcW w:w="1340" w:type="dxa"/>
            <w:tcBorders>
              <w:top w:val="nil"/>
              <w:left w:val="nil"/>
              <w:bottom w:val="nil"/>
              <w:right w:val="single" w:sz="4" w:space="0" w:color="auto"/>
            </w:tcBorders>
            <w:shd w:val="clear" w:color="auto" w:fill="auto"/>
            <w:vAlign w:val="center"/>
            <w:hideMark/>
          </w:tcPr>
          <w:p w:rsidR="00BE131E" w:rsidRPr="00BE131E" w:rsidRDefault="00BE131E" w:rsidP="00BE131E">
            <w:pPr>
              <w:widowControl/>
              <w:jc w:val="center"/>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项目支出</w:t>
            </w:r>
          </w:p>
        </w:tc>
        <w:tc>
          <w:tcPr>
            <w:tcW w:w="1340" w:type="dxa"/>
            <w:tcBorders>
              <w:top w:val="nil"/>
              <w:left w:val="nil"/>
              <w:bottom w:val="nil"/>
              <w:right w:val="single" w:sz="4" w:space="0" w:color="auto"/>
            </w:tcBorders>
            <w:shd w:val="clear" w:color="auto" w:fill="auto"/>
            <w:vAlign w:val="center"/>
            <w:hideMark/>
          </w:tcPr>
          <w:p w:rsidR="00BE131E" w:rsidRPr="00BE131E" w:rsidRDefault="00BE131E" w:rsidP="00BE131E">
            <w:pPr>
              <w:widowControl/>
              <w:jc w:val="center"/>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上缴上级支出</w:t>
            </w:r>
          </w:p>
        </w:tc>
        <w:tc>
          <w:tcPr>
            <w:tcW w:w="1340" w:type="dxa"/>
            <w:tcBorders>
              <w:top w:val="nil"/>
              <w:left w:val="nil"/>
              <w:bottom w:val="nil"/>
              <w:right w:val="single" w:sz="4" w:space="0" w:color="auto"/>
            </w:tcBorders>
            <w:shd w:val="clear" w:color="auto" w:fill="auto"/>
            <w:vAlign w:val="center"/>
            <w:hideMark/>
          </w:tcPr>
          <w:p w:rsidR="00BE131E" w:rsidRPr="00BE131E" w:rsidRDefault="00BE131E" w:rsidP="00BE131E">
            <w:pPr>
              <w:widowControl/>
              <w:jc w:val="center"/>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事业单位经营支出</w:t>
            </w:r>
          </w:p>
        </w:tc>
        <w:tc>
          <w:tcPr>
            <w:tcW w:w="1340" w:type="dxa"/>
            <w:tcBorders>
              <w:top w:val="nil"/>
              <w:left w:val="nil"/>
              <w:bottom w:val="single" w:sz="4" w:space="0" w:color="auto"/>
              <w:right w:val="single" w:sz="4" w:space="0" w:color="auto"/>
            </w:tcBorders>
            <w:shd w:val="clear" w:color="auto" w:fill="auto"/>
            <w:vAlign w:val="center"/>
            <w:hideMark/>
          </w:tcPr>
          <w:p w:rsidR="00BE131E" w:rsidRPr="00BE131E" w:rsidRDefault="00BE131E" w:rsidP="00BE131E">
            <w:pPr>
              <w:widowControl/>
              <w:jc w:val="center"/>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对附属单位</w:t>
            </w:r>
            <w:r w:rsidRPr="00BE131E">
              <w:rPr>
                <w:rFonts w:asciiTheme="minorEastAsia" w:eastAsiaTheme="minorEastAsia" w:hAnsiTheme="minorEastAsia" w:cs="宋体" w:hint="eastAsia"/>
                <w:kern w:val="0"/>
                <w:sz w:val="18"/>
                <w:szCs w:val="18"/>
              </w:rPr>
              <w:br/>
              <w:t>补助支出</w:t>
            </w:r>
          </w:p>
        </w:tc>
      </w:tr>
      <w:tr w:rsidR="00BE131E" w:rsidRPr="00BE131E" w:rsidTr="00BE131E">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131E" w:rsidRPr="00BE131E" w:rsidRDefault="00BE131E" w:rsidP="00BE131E">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207</w:t>
            </w:r>
          </w:p>
        </w:tc>
        <w:tc>
          <w:tcPr>
            <w:tcW w:w="2980" w:type="dxa"/>
            <w:tcBorders>
              <w:top w:val="single" w:sz="4" w:space="0" w:color="auto"/>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文化体育与传媒</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righ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13,283.55</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righ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842.63</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righ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12,440.92</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r>
      <w:tr w:rsidR="00BE131E" w:rsidRPr="00BE131E" w:rsidTr="00BE131E">
        <w:trPr>
          <w:trHeight w:val="40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E131E" w:rsidRPr="00BE131E" w:rsidRDefault="00BE131E" w:rsidP="00BE131E">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20701</w:t>
            </w:r>
          </w:p>
        </w:tc>
        <w:tc>
          <w:tcPr>
            <w:tcW w:w="298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文化</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righ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140.00</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righ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righ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140.00</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r>
      <w:tr w:rsidR="00BE131E" w:rsidRPr="00BE131E" w:rsidTr="00BE131E">
        <w:trPr>
          <w:trHeight w:val="40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E131E" w:rsidRPr="00BE131E" w:rsidRDefault="00BE131E" w:rsidP="00BE131E">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2070111</w:t>
            </w:r>
          </w:p>
        </w:tc>
        <w:tc>
          <w:tcPr>
            <w:tcW w:w="298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文化创作与保护</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righ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140.00</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righ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righ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140.00</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r>
      <w:tr w:rsidR="00BE131E" w:rsidRPr="00BE131E" w:rsidTr="00BE131E">
        <w:trPr>
          <w:trHeight w:val="40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E131E" w:rsidRPr="00BE131E" w:rsidRDefault="00BE131E" w:rsidP="00BE131E">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20704</w:t>
            </w:r>
          </w:p>
        </w:tc>
        <w:tc>
          <w:tcPr>
            <w:tcW w:w="298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新闻出版广播影视</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righ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842.63</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righ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842.63</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righ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r>
      <w:tr w:rsidR="00BE131E" w:rsidRPr="00BE131E" w:rsidTr="00BE131E">
        <w:trPr>
          <w:trHeight w:val="40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E131E" w:rsidRPr="00BE131E" w:rsidRDefault="00BE131E" w:rsidP="00BE131E">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2070408</w:t>
            </w:r>
          </w:p>
        </w:tc>
        <w:tc>
          <w:tcPr>
            <w:tcW w:w="298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出版发行</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righ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842.63</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righ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842.63</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righ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r>
      <w:tr w:rsidR="00BE131E" w:rsidRPr="00BE131E" w:rsidTr="00BE131E">
        <w:trPr>
          <w:trHeight w:val="40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E131E" w:rsidRPr="00BE131E" w:rsidRDefault="00BE131E" w:rsidP="00BE131E">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20799</w:t>
            </w:r>
          </w:p>
        </w:tc>
        <w:tc>
          <w:tcPr>
            <w:tcW w:w="298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其他文化体育与传媒支出</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righ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12,300.92</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righ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righ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12,300.92</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r>
      <w:tr w:rsidR="00BE131E" w:rsidRPr="00BE131E" w:rsidTr="00BE131E">
        <w:trPr>
          <w:trHeight w:val="40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E131E" w:rsidRPr="00BE131E" w:rsidRDefault="00BE131E" w:rsidP="00BE131E">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2079902</w:t>
            </w:r>
          </w:p>
        </w:tc>
        <w:tc>
          <w:tcPr>
            <w:tcW w:w="298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宣传文化发展专项支出</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righ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5,561.30</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righ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righ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5,561.30</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r>
      <w:tr w:rsidR="00BE131E" w:rsidRPr="00BE131E" w:rsidTr="00BE131E">
        <w:trPr>
          <w:trHeight w:val="40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E131E" w:rsidRPr="00BE131E" w:rsidRDefault="00BE131E" w:rsidP="00BE131E">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2079999</w:t>
            </w:r>
          </w:p>
        </w:tc>
        <w:tc>
          <w:tcPr>
            <w:tcW w:w="298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其他文化体育与传媒支出</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righ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6,739.62</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righ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righ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6,739.62</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r>
      <w:tr w:rsidR="00BE131E" w:rsidRPr="00BE131E" w:rsidTr="00BE131E">
        <w:trPr>
          <w:trHeight w:val="40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E131E" w:rsidRPr="00BE131E" w:rsidRDefault="00BE131E" w:rsidP="00BE131E">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221</w:t>
            </w:r>
          </w:p>
        </w:tc>
        <w:tc>
          <w:tcPr>
            <w:tcW w:w="298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住房保障支出</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righ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280.00</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righ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280.00</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righ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r>
      <w:tr w:rsidR="00BE131E" w:rsidRPr="00BE131E" w:rsidTr="00BE131E">
        <w:trPr>
          <w:trHeight w:val="40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E131E" w:rsidRPr="00BE131E" w:rsidRDefault="00BE131E" w:rsidP="00BE131E">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22102</w:t>
            </w:r>
          </w:p>
        </w:tc>
        <w:tc>
          <w:tcPr>
            <w:tcW w:w="298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住房改革支出</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righ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280.00</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righ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280.00</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righ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r>
      <w:tr w:rsidR="00BE131E" w:rsidRPr="00BE131E" w:rsidTr="00BE131E">
        <w:trPr>
          <w:trHeight w:val="40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E131E" w:rsidRPr="00BE131E" w:rsidRDefault="00BE131E" w:rsidP="00BE131E">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2210201</w:t>
            </w:r>
          </w:p>
        </w:tc>
        <w:tc>
          <w:tcPr>
            <w:tcW w:w="298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住房公积金</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righ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140.00</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righ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140.00</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righ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r>
      <w:tr w:rsidR="00BE131E" w:rsidRPr="00BE131E" w:rsidTr="00BE131E">
        <w:trPr>
          <w:trHeight w:val="40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E131E" w:rsidRPr="00BE131E" w:rsidRDefault="00BE131E" w:rsidP="00BE131E">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2210202</w:t>
            </w:r>
          </w:p>
        </w:tc>
        <w:tc>
          <w:tcPr>
            <w:tcW w:w="298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提租补贴</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righ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52.00</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righ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52.00</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righ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r>
      <w:tr w:rsidR="00BE131E" w:rsidRPr="00BE131E" w:rsidTr="00BE131E">
        <w:trPr>
          <w:trHeight w:val="40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E131E" w:rsidRPr="00BE131E" w:rsidRDefault="00BE131E" w:rsidP="00BE131E">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2210203</w:t>
            </w:r>
          </w:p>
        </w:tc>
        <w:tc>
          <w:tcPr>
            <w:tcW w:w="298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购房补贴　</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righ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88.00</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righ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88.00</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righ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r>
      <w:tr w:rsidR="00BE131E" w:rsidRPr="00BE131E" w:rsidTr="00BE131E">
        <w:trPr>
          <w:trHeight w:val="40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E131E" w:rsidRPr="00BE131E" w:rsidRDefault="00BE131E" w:rsidP="00BE131E">
            <w:pPr>
              <w:widowControl/>
              <w:jc w:val="left"/>
              <w:rPr>
                <w:rFonts w:asciiTheme="minorEastAsia" w:eastAsiaTheme="minorEastAsia" w:hAnsiTheme="minorEastAsia" w:cs="宋体"/>
                <w:color w:val="000000"/>
                <w:kern w:val="0"/>
                <w:sz w:val="18"/>
                <w:szCs w:val="18"/>
              </w:rPr>
            </w:pPr>
            <w:r w:rsidRPr="00BE131E">
              <w:rPr>
                <w:rFonts w:asciiTheme="minorEastAsia" w:eastAsiaTheme="minorEastAsia" w:hAnsiTheme="minorEastAsia" w:cs="宋体" w:hint="eastAsia"/>
                <w:color w:val="000000"/>
                <w:kern w:val="0"/>
                <w:sz w:val="18"/>
                <w:szCs w:val="18"/>
              </w:rPr>
              <w:t xml:space="preserve">　</w:t>
            </w:r>
          </w:p>
        </w:tc>
        <w:tc>
          <w:tcPr>
            <w:tcW w:w="298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left"/>
              <w:rPr>
                <w:rFonts w:asciiTheme="minorEastAsia" w:eastAsiaTheme="minorEastAsia" w:hAnsiTheme="minorEastAsia" w:cs="宋体"/>
                <w:color w:val="000000"/>
                <w:kern w:val="0"/>
                <w:sz w:val="18"/>
                <w:szCs w:val="18"/>
              </w:rPr>
            </w:pPr>
            <w:r w:rsidRPr="00BE131E">
              <w:rPr>
                <w:rFonts w:asciiTheme="minorEastAsia" w:eastAsiaTheme="minorEastAsia" w:hAnsiTheme="minorEastAsia" w:cs="宋体" w:hint="eastAsia"/>
                <w:color w:val="000000"/>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righ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righ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righ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r>
      <w:tr w:rsidR="00BE131E" w:rsidRPr="00BE131E" w:rsidTr="00BE131E">
        <w:trPr>
          <w:trHeight w:val="40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E131E" w:rsidRPr="00BE131E" w:rsidRDefault="00BE131E" w:rsidP="00BE131E">
            <w:pPr>
              <w:widowControl/>
              <w:jc w:val="left"/>
              <w:rPr>
                <w:rFonts w:asciiTheme="minorEastAsia" w:eastAsiaTheme="minorEastAsia" w:hAnsiTheme="minorEastAsia" w:cs="宋体"/>
                <w:color w:val="000000"/>
                <w:kern w:val="0"/>
                <w:sz w:val="18"/>
                <w:szCs w:val="18"/>
              </w:rPr>
            </w:pPr>
            <w:r w:rsidRPr="00BE131E">
              <w:rPr>
                <w:rFonts w:asciiTheme="minorEastAsia" w:eastAsiaTheme="minorEastAsia" w:hAnsiTheme="minorEastAsia" w:cs="宋体" w:hint="eastAsia"/>
                <w:color w:val="000000"/>
                <w:kern w:val="0"/>
                <w:sz w:val="18"/>
                <w:szCs w:val="18"/>
              </w:rPr>
              <w:t xml:space="preserve">　</w:t>
            </w:r>
          </w:p>
        </w:tc>
        <w:tc>
          <w:tcPr>
            <w:tcW w:w="298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left"/>
              <w:rPr>
                <w:rFonts w:asciiTheme="minorEastAsia" w:eastAsiaTheme="minorEastAsia" w:hAnsiTheme="minorEastAsia" w:cs="宋体"/>
                <w:color w:val="000000"/>
                <w:kern w:val="0"/>
                <w:sz w:val="18"/>
                <w:szCs w:val="18"/>
              </w:rPr>
            </w:pPr>
            <w:r w:rsidRPr="00BE131E">
              <w:rPr>
                <w:rFonts w:asciiTheme="minorEastAsia" w:eastAsiaTheme="minorEastAsia" w:hAnsiTheme="minorEastAsia" w:cs="宋体" w:hint="eastAsia"/>
                <w:color w:val="000000"/>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righ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righ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righ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r>
      <w:tr w:rsidR="00BE131E" w:rsidRPr="00BE131E" w:rsidTr="00BE131E">
        <w:trPr>
          <w:trHeight w:val="40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E131E" w:rsidRPr="00BE131E" w:rsidRDefault="00BE131E" w:rsidP="00BE131E">
            <w:pPr>
              <w:widowControl/>
              <w:jc w:val="left"/>
              <w:rPr>
                <w:rFonts w:asciiTheme="minorEastAsia" w:eastAsiaTheme="minorEastAsia" w:hAnsiTheme="minorEastAsia"/>
                <w:kern w:val="0"/>
                <w:sz w:val="18"/>
                <w:szCs w:val="18"/>
              </w:rPr>
            </w:pPr>
            <w:r w:rsidRPr="00BE131E">
              <w:rPr>
                <w:rFonts w:asciiTheme="minorEastAsia" w:eastAsiaTheme="minorEastAsia" w:hAnsiTheme="minorEastAsia"/>
                <w:kern w:val="0"/>
                <w:sz w:val="18"/>
                <w:szCs w:val="18"/>
              </w:rPr>
              <w:t xml:space="preserve">　</w:t>
            </w:r>
          </w:p>
        </w:tc>
        <w:tc>
          <w:tcPr>
            <w:tcW w:w="298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center"/>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合计</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righ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13,563.55</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righ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1,122.63</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righ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12,440.92</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r>
    </w:tbl>
    <w:p w:rsidR="00F22B7E" w:rsidRPr="00496731" w:rsidRDefault="00F22B7E" w:rsidP="00B15CA6">
      <w:pPr>
        <w:ind w:firstLine="630"/>
        <w:rPr>
          <w:sz w:val="32"/>
          <w:szCs w:val="32"/>
        </w:rPr>
        <w:sectPr w:rsidR="00F22B7E" w:rsidRPr="00496731" w:rsidSect="003D1F64">
          <w:pgSz w:w="16838" w:h="11906" w:orient="landscape" w:code="9"/>
          <w:pgMar w:top="936" w:right="1361" w:bottom="924" w:left="1361" w:header="851" w:footer="992" w:gutter="0"/>
          <w:cols w:space="425"/>
          <w:docGrid w:linePitch="312"/>
        </w:sectPr>
      </w:pPr>
    </w:p>
    <w:p w:rsidR="00F22B7E" w:rsidRDefault="00F22B7E" w:rsidP="003450B2">
      <w:pPr>
        <w:widowControl/>
        <w:jc w:val="center"/>
        <w:rPr>
          <w:rFonts w:cs="宋体"/>
          <w:b/>
          <w:bCs/>
          <w:sz w:val="36"/>
          <w:szCs w:val="36"/>
        </w:rPr>
      </w:pPr>
    </w:p>
    <w:p w:rsidR="00F22B7E" w:rsidRDefault="00F22B7E" w:rsidP="003450B2">
      <w:pPr>
        <w:widowControl/>
        <w:jc w:val="center"/>
        <w:rPr>
          <w:rFonts w:cs="宋体"/>
          <w:b/>
          <w:bCs/>
          <w:sz w:val="36"/>
          <w:szCs w:val="36"/>
        </w:rPr>
      </w:pPr>
      <w:r w:rsidRPr="00496731">
        <w:rPr>
          <w:rFonts w:cs="宋体" w:hint="eastAsia"/>
          <w:b/>
          <w:bCs/>
          <w:sz w:val="36"/>
          <w:szCs w:val="36"/>
        </w:rPr>
        <w:t>第</w:t>
      </w:r>
      <w:r>
        <w:rPr>
          <w:rFonts w:cs="宋体" w:hint="eastAsia"/>
          <w:b/>
          <w:bCs/>
          <w:sz w:val="36"/>
          <w:szCs w:val="36"/>
        </w:rPr>
        <w:t>三</w:t>
      </w:r>
      <w:r w:rsidRPr="00496731">
        <w:rPr>
          <w:rFonts w:cs="宋体" w:hint="eastAsia"/>
          <w:b/>
          <w:bCs/>
          <w:sz w:val="36"/>
          <w:szCs w:val="36"/>
        </w:rPr>
        <w:t>部分</w:t>
      </w:r>
      <w:r w:rsidR="00CD1055">
        <w:rPr>
          <w:rFonts w:hint="eastAsia"/>
          <w:b/>
          <w:bCs/>
          <w:sz w:val="36"/>
          <w:szCs w:val="36"/>
        </w:rPr>
        <w:t xml:space="preserve">  </w:t>
      </w:r>
      <w:r w:rsidR="00CD1055" w:rsidRPr="00CD1055">
        <w:rPr>
          <w:rFonts w:cs="宋体" w:hint="eastAsia"/>
          <w:b/>
          <w:bCs/>
          <w:sz w:val="36"/>
          <w:szCs w:val="36"/>
        </w:rPr>
        <w:t>中国出版集团公司</w:t>
      </w:r>
      <w:r w:rsidR="00CD1055" w:rsidRPr="00CD1055">
        <w:rPr>
          <w:rFonts w:cs="宋体" w:hint="eastAsia"/>
          <w:b/>
          <w:bCs/>
          <w:sz w:val="36"/>
          <w:szCs w:val="36"/>
        </w:rPr>
        <w:t>201</w:t>
      </w:r>
      <w:r w:rsidR="005B056E">
        <w:rPr>
          <w:rFonts w:cs="宋体" w:hint="eastAsia"/>
          <w:b/>
          <w:bCs/>
          <w:sz w:val="36"/>
          <w:szCs w:val="36"/>
        </w:rPr>
        <w:t>6</w:t>
      </w:r>
      <w:r w:rsidR="00CD1055" w:rsidRPr="00CD1055">
        <w:rPr>
          <w:rFonts w:cs="宋体" w:hint="eastAsia"/>
          <w:b/>
          <w:bCs/>
          <w:sz w:val="36"/>
          <w:szCs w:val="36"/>
        </w:rPr>
        <w:t>年部门预算情况说明</w:t>
      </w:r>
    </w:p>
    <w:p w:rsidR="00F22B7E" w:rsidRDefault="00F22B7E" w:rsidP="003450B2">
      <w:pPr>
        <w:widowControl/>
        <w:jc w:val="center"/>
        <w:rPr>
          <w:rFonts w:ascii="仿宋" w:eastAsia="仿宋" w:hAnsi="仿宋" w:cs="宋体"/>
          <w:b/>
          <w:bCs/>
          <w:sz w:val="32"/>
          <w:szCs w:val="32"/>
        </w:rPr>
      </w:pPr>
    </w:p>
    <w:p w:rsidR="00F22B7E" w:rsidRDefault="00F22B7E" w:rsidP="00CD1055">
      <w:pPr>
        <w:spacing w:line="560" w:lineRule="exact"/>
        <w:ind w:firstLine="630"/>
        <w:rPr>
          <w:rFonts w:ascii="仿宋" w:eastAsia="仿宋" w:hAnsi="仿宋" w:cs="宋体"/>
          <w:b/>
          <w:bCs/>
          <w:sz w:val="30"/>
          <w:szCs w:val="30"/>
        </w:rPr>
      </w:pPr>
      <w:r w:rsidRPr="00CD1055">
        <w:rPr>
          <w:rFonts w:cs="宋体" w:hint="eastAsia"/>
          <w:b/>
          <w:bCs/>
          <w:sz w:val="32"/>
          <w:szCs w:val="32"/>
        </w:rPr>
        <w:t>一、</w:t>
      </w:r>
      <w:r w:rsidR="00CD1055">
        <w:rPr>
          <w:rFonts w:cs="宋体" w:hint="eastAsia"/>
          <w:b/>
          <w:bCs/>
          <w:sz w:val="32"/>
          <w:szCs w:val="32"/>
        </w:rPr>
        <w:t>关于中国出版集团公司</w:t>
      </w:r>
      <w:r w:rsidR="00CD1055">
        <w:rPr>
          <w:rFonts w:cs="宋体" w:hint="eastAsia"/>
          <w:b/>
          <w:bCs/>
          <w:sz w:val="32"/>
          <w:szCs w:val="32"/>
        </w:rPr>
        <w:t>201</w:t>
      </w:r>
      <w:r w:rsidR="005B056E">
        <w:rPr>
          <w:rFonts w:cs="宋体" w:hint="eastAsia"/>
          <w:b/>
          <w:bCs/>
          <w:sz w:val="32"/>
          <w:szCs w:val="32"/>
        </w:rPr>
        <w:t>6</w:t>
      </w:r>
      <w:r w:rsidR="00CD1055">
        <w:rPr>
          <w:rFonts w:cs="宋体" w:hint="eastAsia"/>
          <w:b/>
          <w:bCs/>
          <w:sz w:val="32"/>
          <w:szCs w:val="32"/>
        </w:rPr>
        <w:t>年</w:t>
      </w:r>
      <w:r w:rsidRPr="00CD1055">
        <w:rPr>
          <w:rFonts w:cs="宋体" w:hint="eastAsia"/>
          <w:b/>
          <w:bCs/>
          <w:sz w:val="32"/>
          <w:szCs w:val="32"/>
        </w:rPr>
        <w:t>财政拨款收支</w:t>
      </w:r>
      <w:r w:rsidR="00CD1055">
        <w:rPr>
          <w:rFonts w:cs="宋体" w:hint="eastAsia"/>
          <w:b/>
          <w:bCs/>
          <w:sz w:val="32"/>
          <w:szCs w:val="32"/>
        </w:rPr>
        <w:t>预算情况的总体说明</w:t>
      </w:r>
    </w:p>
    <w:p w:rsidR="00F22B7E" w:rsidRDefault="00F22B7E" w:rsidP="00796EB2">
      <w:pPr>
        <w:spacing w:line="560" w:lineRule="atLeast"/>
        <w:ind w:firstLineChars="200" w:firstLine="600"/>
        <w:rPr>
          <w:rFonts w:ascii="仿宋" w:eastAsia="仿宋" w:hAnsi="仿宋" w:cs="仿宋"/>
          <w:sz w:val="30"/>
          <w:szCs w:val="30"/>
        </w:rPr>
      </w:pPr>
      <w:r>
        <w:rPr>
          <w:rFonts w:ascii="仿宋" w:eastAsia="仿宋" w:hAnsi="仿宋" w:cs="仿宋" w:hint="eastAsia"/>
          <w:sz w:val="30"/>
          <w:szCs w:val="30"/>
        </w:rPr>
        <w:t>（一）收入</w:t>
      </w:r>
    </w:p>
    <w:p w:rsidR="00F22B7E" w:rsidRPr="00496731" w:rsidRDefault="00F22B7E" w:rsidP="00CD1055">
      <w:pPr>
        <w:spacing w:line="560" w:lineRule="atLeast"/>
        <w:ind w:firstLineChars="200" w:firstLine="600"/>
        <w:rPr>
          <w:rFonts w:ascii="仿宋" w:eastAsia="仿宋" w:hAnsi="仿宋"/>
          <w:sz w:val="30"/>
          <w:szCs w:val="30"/>
        </w:rPr>
      </w:pPr>
      <w:r>
        <w:rPr>
          <w:rFonts w:ascii="仿宋" w:eastAsia="仿宋" w:hAnsi="仿宋" w:cs="仿宋" w:hint="eastAsia"/>
          <w:sz w:val="30"/>
          <w:szCs w:val="30"/>
        </w:rPr>
        <w:t>一般公共预算拨款：</w:t>
      </w:r>
      <w:r w:rsidRPr="00496731">
        <w:rPr>
          <w:rFonts w:ascii="仿宋" w:eastAsia="仿宋" w:hAnsi="仿宋" w:cs="仿宋"/>
          <w:sz w:val="30"/>
          <w:szCs w:val="30"/>
        </w:rPr>
        <w:t>201</w:t>
      </w:r>
      <w:r w:rsidR="007F59EC">
        <w:rPr>
          <w:rFonts w:ascii="仿宋" w:eastAsia="仿宋" w:hAnsi="仿宋" w:cs="仿宋" w:hint="eastAsia"/>
          <w:sz w:val="30"/>
          <w:szCs w:val="30"/>
        </w:rPr>
        <w:t>6</w:t>
      </w:r>
      <w:r w:rsidRPr="00496731">
        <w:rPr>
          <w:rFonts w:ascii="仿宋" w:eastAsia="仿宋" w:hAnsi="仿宋" w:cs="仿宋" w:hint="eastAsia"/>
          <w:sz w:val="30"/>
          <w:szCs w:val="30"/>
        </w:rPr>
        <w:t>年</w:t>
      </w:r>
      <w:r>
        <w:rPr>
          <w:rFonts w:ascii="仿宋" w:eastAsia="仿宋" w:hAnsi="仿宋" w:cs="仿宋" w:hint="eastAsia"/>
          <w:sz w:val="30"/>
          <w:szCs w:val="30"/>
        </w:rPr>
        <w:t>年初</w:t>
      </w:r>
      <w:r w:rsidRPr="00496731">
        <w:rPr>
          <w:rFonts w:ascii="仿宋" w:eastAsia="仿宋" w:hAnsi="仿宋" w:cs="仿宋" w:hint="eastAsia"/>
          <w:sz w:val="30"/>
          <w:szCs w:val="30"/>
        </w:rPr>
        <w:t>预算收入</w:t>
      </w:r>
      <w:r w:rsidR="007F59EC" w:rsidRPr="007F59EC">
        <w:rPr>
          <w:rFonts w:ascii="仿宋" w:eastAsia="仿宋" w:hAnsi="仿宋" w:cs="仿宋"/>
          <w:sz w:val="30"/>
          <w:szCs w:val="30"/>
        </w:rPr>
        <w:t>13,541.55</w:t>
      </w:r>
      <w:r w:rsidRPr="00496731">
        <w:rPr>
          <w:rFonts w:ascii="仿宋" w:eastAsia="仿宋" w:hAnsi="仿宋" w:cs="仿宋" w:hint="eastAsia"/>
          <w:sz w:val="30"/>
          <w:szCs w:val="30"/>
        </w:rPr>
        <w:t>万元，比</w:t>
      </w:r>
      <w:r w:rsidRPr="00496731">
        <w:rPr>
          <w:rFonts w:ascii="仿宋" w:eastAsia="仿宋" w:hAnsi="仿宋" w:cs="仿宋"/>
          <w:sz w:val="30"/>
          <w:szCs w:val="30"/>
        </w:rPr>
        <w:t>201</w:t>
      </w:r>
      <w:r w:rsidR="007F59EC">
        <w:rPr>
          <w:rFonts w:ascii="仿宋" w:eastAsia="仿宋" w:hAnsi="仿宋" w:cs="仿宋" w:hint="eastAsia"/>
          <w:sz w:val="30"/>
          <w:szCs w:val="30"/>
        </w:rPr>
        <w:t>5</w:t>
      </w:r>
      <w:r w:rsidRPr="00496731">
        <w:rPr>
          <w:rFonts w:ascii="仿宋" w:eastAsia="仿宋" w:hAnsi="仿宋" w:cs="仿宋" w:hint="eastAsia"/>
          <w:sz w:val="30"/>
          <w:szCs w:val="30"/>
        </w:rPr>
        <w:t>年</w:t>
      </w:r>
      <w:r w:rsidR="001E77F1">
        <w:rPr>
          <w:rFonts w:ascii="仿宋" w:eastAsia="仿宋" w:hAnsi="仿宋" w:cs="仿宋" w:hint="eastAsia"/>
          <w:sz w:val="30"/>
          <w:szCs w:val="30"/>
        </w:rPr>
        <w:t>执行数</w:t>
      </w:r>
      <w:r w:rsidRPr="00496731">
        <w:rPr>
          <w:rFonts w:ascii="仿宋" w:eastAsia="仿宋" w:hAnsi="仿宋" w:cs="仿宋" w:hint="eastAsia"/>
          <w:sz w:val="30"/>
          <w:szCs w:val="30"/>
        </w:rPr>
        <w:t>减少</w:t>
      </w:r>
      <w:r w:rsidR="007F59EC">
        <w:rPr>
          <w:rFonts w:ascii="仿宋" w:eastAsia="仿宋" w:hAnsi="仿宋" w:cs="仿宋" w:hint="eastAsia"/>
          <w:sz w:val="30"/>
          <w:szCs w:val="30"/>
        </w:rPr>
        <w:t>5,097.92</w:t>
      </w:r>
      <w:r w:rsidRPr="00496731">
        <w:rPr>
          <w:rFonts w:ascii="仿宋" w:eastAsia="仿宋" w:hAnsi="仿宋" w:cs="仿宋" w:hint="eastAsia"/>
          <w:sz w:val="30"/>
          <w:szCs w:val="30"/>
        </w:rPr>
        <w:t>万元，降幅</w:t>
      </w:r>
      <w:r w:rsidR="007F59EC">
        <w:rPr>
          <w:rFonts w:ascii="仿宋" w:eastAsia="仿宋" w:hAnsi="仿宋" w:cs="仿宋" w:hint="eastAsia"/>
          <w:sz w:val="30"/>
          <w:szCs w:val="30"/>
        </w:rPr>
        <w:t>27.35</w:t>
      </w:r>
      <w:r w:rsidRPr="00496731">
        <w:rPr>
          <w:rFonts w:ascii="仿宋" w:eastAsia="仿宋" w:hAnsi="仿宋" w:cs="仿宋"/>
          <w:sz w:val="30"/>
          <w:szCs w:val="30"/>
        </w:rPr>
        <w:t>%</w:t>
      </w:r>
      <w:r w:rsidRPr="00496731">
        <w:rPr>
          <w:rFonts w:ascii="仿宋" w:eastAsia="仿宋" w:hAnsi="仿宋" w:cs="仿宋" w:hint="eastAsia"/>
          <w:sz w:val="30"/>
          <w:szCs w:val="30"/>
        </w:rPr>
        <w:t>。减少原因主要是</w:t>
      </w:r>
      <w:r w:rsidR="007F59EC">
        <w:rPr>
          <w:rFonts w:ascii="仿宋" w:eastAsia="仿宋" w:hAnsi="仿宋" w:cs="仿宋" w:hint="eastAsia"/>
          <w:sz w:val="30"/>
          <w:szCs w:val="30"/>
        </w:rPr>
        <w:t>：1.</w:t>
      </w:r>
      <w:r w:rsidRPr="00496731">
        <w:rPr>
          <w:rFonts w:ascii="仿宋" w:eastAsia="仿宋" w:hAnsi="仿宋" w:cs="仿宋"/>
          <w:sz w:val="30"/>
          <w:szCs w:val="30"/>
        </w:rPr>
        <w:t>201</w:t>
      </w:r>
      <w:r w:rsidR="007F59EC">
        <w:rPr>
          <w:rFonts w:ascii="仿宋" w:eastAsia="仿宋" w:hAnsi="仿宋" w:cs="仿宋" w:hint="eastAsia"/>
          <w:sz w:val="30"/>
          <w:szCs w:val="30"/>
        </w:rPr>
        <w:t>5</w:t>
      </w:r>
      <w:r w:rsidRPr="00496731">
        <w:rPr>
          <w:rFonts w:ascii="仿宋" w:eastAsia="仿宋" w:hAnsi="仿宋" w:cs="仿宋" w:hint="eastAsia"/>
          <w:sz w:val="30"/>
          <w:szCs w:val="30"/>
        </w:rPr>
        <w:t>年包含“其他文化体育与传媒支出”下的“文化产业发展专项资金”</w:t>
      </w:r>
      <w:r w:rsidR="007F59EC">
        <w:rPr>
          <w:rFonts w:ascii="仿宋" w:eastAsia="仿宋" w:hAnsi="仿宋" w:cs="仿宋" w:hint="eastAsia"/>
          <w:sz w:val="30"/>
          <w:szCs w:val="30"/>
        </w:rPr>
        <w:t>，</w:t>
      </w:r>
      <w:r w:rsidR="007F59EC" w:rsidRPr="00496731">
        <w:rPr>
          <w:rFonts w:ascii="仿宋" w:eastAsia="仿宋" w:hAnsi="仿宋" w:cs="仿宋"/>
          <w:sz w:val="30"/>
          <w:szCs w:val="30"/>
        </w:rPr>
        <w:t>201</w:t>
      </w:r>
      <w:r w:rsidR="007F59EC">
        <w:rPr>
          <w:rFonts w:ascii="仿宋" w:eastAsia="仿宋" w:hAnsi="仿宋" w:cs="仿宋" w:hint="eastAsia"/>
          <w:sz w:val="30"/>
          <w:szCs w:val="30"/>
        </w:rPr>
        <w:t>6</w:t>
      </w:r>
      <w:r w:rsidR="007F59EC" w:rsidRPr="00496731">
        <w:rPr>
          <w:rFonts w:ascii="仿宋" w:eastAsia="仿宋" w:hAnsi="仿宋" w:cs="仿宋" w:hint="eastAsia"/>
          <w:sz w:val="30"/>
          <w:szCs w:val="30"/>
        </w:rPr>
        <w:t>年该预算尚未核定</w:t>
      </w:r>
      <w:r w:rsidR="007F59EC">
        <w:rPr>
          <w:rFonts w:ascii="仿宋" w:eastAsia="仿宋" w:hAnsi="仿宋" w:cs="仿宋" w:hint="eastAsia"/>
          <w:sz w:val="30"/>
          <w:szCs w:val="30"/>
        </w:rPr>
        <w:t>；</w:t>
      </w:r>
      <w:r w:rsidR="00887D15">
        <w:rPr>
          <w:rFonts w:ascii="仿宋" w:eastAsia="仿宋" w:hAnsi="仿宋" w:cs="仿宋" w:hint="eastAsia"/>
          <w:sz w:val="30"/>
          <w:szCs w:val="30"/>
        </w:rPr>
        <w:t>2</w:t>
      </w:r>
      <w:r w:rsidR="003E47AE">
        <w:rPr>
          <w:rFonts w:ascii="仿宋" w:eastAsia="仿宋" w:hAnsi="仿宋" w:cs="仿宋" w:hint="eastAsia"/>
          <w:sz w:val="30"/>
          <w:szCs w:val="30"/>
        </w:rPr>
        <w:t>.</w:t>
      </w:r>
      <w:r w:rsidR="003E47AE" w:rsidRPr="00496731">
        <w:rPr>
          <w:rFonts w:ascii="仿宋" w:eastAsia="仿宋" w:hAnsi="仿宋" w:cs="仿宋"/>
          <w:sz w:val="30"/>
          <w:szCs w:val="30"/>
        </w:rPr>
        <w:t>201</w:t>
      </w:r>
      <w:r w:rsidR="003E47AE">
        <w:rPr>
          <w:rFonts w:ascii="仿宋" w:eastAsia="仿宋" w:hAnsi="仿宋" w:cs="仿宋" w:hint="eastAsia"/>
          <w:sz w:val="30"/>
          <w:szCs w:val="30"/>
        </w:rPr>
        <w:t>5</w:t>
      </w:r>
      <w:r w:rsidR="003E47AE" w:rsidRPr="00496731">
        <w:rPr>
          <w:rFonts w:ascii="仿宋" w:eastAsia="仿宋" w:hAnsi="仿宋" w:cs="仿宋" w:hint="eastAsia"/>
          <w:sz w:val="30"/>
          <w:szCs w:val="30"/>
        </w:rPr>
        <w:t>年“其他文化体育与传媒支出”下的“</w:t>
      </w:r>
      <w:r w:rsidR="003E47AE" w:rsidRPr="003E47AE">
        <w:rPr>
          <w:rFonts w:ascii="仿宋" w:eastAsia="仿宋" w:hAnsi="仿宋" w:cs="仿宋" w:hint="eastAsia"/>
          <w:sz w:val="30"/>
          <w:szCs w:val="30"/>
        </w:rPr>
        <w:t>宣传文化发展专项支出</w:t>
      </w:r>
      <w:r w:rsidR="003E47AE" w:rsidRPr="00496731">
        <w:rPr>
          <w:rFonts w:ascii="仿宋" w:eastAsia="仿宋" w:hAnsi="仿宋" w:cs="仿宋" w:hint="eastAsia"/>
          <w:sz w:val="30"/>
          <w:szCs w:val="30"/>
        </w:rPr>
        <w:t>”</w:t>
      </w:r>
      <w:r w:rsidR="003E47AE" w:rsidRPr="003E47AE">
        <w:t xml:space="preserve"> </w:t>
      </w:r>
      <w:r w:rsidR="00887D15">
        <w:rPr>
          <w:rFonts w:ascii="仿宋" w:eastAsia="仿宋" w:hAnsi="仿宋" w:cs="仿宋" w:hint="eastAsia"/>
          <w:sz w:val="30"/>
          <w:szCs w:val="30"/>
        </w:rPr>
        <w:t>及</w:t>
      </w:r>
      <w:r w:rsidRPr="00496731">
        <w:rPr>
          <w:rFonts w:ascii="仿宋" w:eastAsia="仿宋" w:hAnsi="仿宋" w:cs="仿宋" w:hint="eastAsia"/>
          <w:sz w:val="30"/>
          <w:szCs w:val="30"/>
        </w:rPr>
        <w:t>“《中国大百科全书》第三版编纂出版项目”预算</w:t>
      </w:r>
      <w:r w:rsidR="00887D15">
        <w:rPr>
          <w:rFonts w:ascii="仿宋" w:eastAsia="仿宋" w:hAnsi="仿宋" w:cs="仿宋" w:hint="eastAsia"/>
          <w:sz w:val="30"/>
          <w:szCs w:val="30"/>
        </w:rPr>
        <w:t>包含2014年结转资金</w:t>
      </w:r>
      <w:r w:rsidR="003E47AE">
        <w:rPr>
          <w:rFonts w:ascii="仿宋" w:eastAsia="仿宋" w:hAnsi="仿宋" w:cs="仿宋" w:hint="eastAsia"/>
          <w:sz w:val="30"/>
          <w:szCs w:val="30"/>
        </w:rPr>
        <w:t>，201</w:t>
      </w:r>
      <w:r w:rsidR="00887D15">
        <w:rPr>
          <w:rFonts w:ascii="仿宋" w:eastAsia="仿宋" w:hAnsi="仿宋" w:cs="仿宋" w:hint="eastAsia"/>
          <w:sz w:val="30"/>
          <w:szCs w:val="30"/>
        </w:rPr>
        <w:t>5</w:t>
      </w:r>
      <w:r w:rsidR="003E47AE">
        <w:rPr>
          <w:rFonts w:ascii="仿宋" w:eastAsia="仿宋" w:hAnsi="仿宋" w:cs="仿宋" w:hint="eastAsia"/>
          <w:sz w:val="30"/>
          <w:szCs w:val="30"/>
        </w:rPr>
        <w:t>年</w:t>
      </w:r>
      <w:r w:rsidR="00887D15">
        <w:rPr>
          <w:rFonts w:ascii="仿宋" w:eastAsia="仿宋" w:hAnsi="仿宋" w:cs="仿宋" w:hint="eastAsia"/>
          <w:sz w:val="30"/>
          <w:szCs w:val="30"/>
        </w:rPr>
        <w:t>无结转资金</w:t>
      </w:r>
      <w:r w:rsidRPr="00496731">
        <w:rPr>
          <w:rFonts w:ascii="仿宋" w:eastAsia="仿宋" w:hAnsi="仿宋" w:cs="仿宋" w:hint="eastAsia"/>
          <w:sz w:val="30"/>
          <w:szCs w:val="30"/>
        </w:rPr>
        <w:t>。</w:t>
      </w:r>
    </w:p>
    <w:p w:rsidR="00F22B7E" w:rsidRPr="00496731" w:rsidRDefault="00F22B7E" w:rsidP="0005056C">
      <w:pPr>
        <w:spacing w:line="560" w:lineRule="atLeast"/>
        <w:ind w:firstLine="630"/>
        <w:rPr>
          <w:rFonts w:ascii="仿宋" w:eastAsia="仿宋" w:hAnsi="仿宋"/>
          <w:sz w:val="30"/>
          <w:szCs w:val="30"/>
        </w:rPr>
      </w:pPr>
      <w:r>
        <w:rPr>
          <w:rFonts w:ascii="仿宋" w:eastAsia="仿宋" w:hAnsi="仿宋" w:cs="仿宋" w:hint="eastAsia"/>
          <w:sz w:val="30"/>
          <w:szCs w:val="30"/>
        </w:rPr>
        <w:t>（</w:t>
      </w:r>
      <w:r w:rsidRPr="00496731">
        <w:rPr>
          <w:rFonts w:ascii="仿宋" w:eastAsia="仿宋" w:hAnsi="仿宋" w:cs="仿宋" w:hint="eastAsia"/>
          <w:sz w:val="30"/>
          <w:szCs w:val="30"/>
        </w:rPr>
        <w:t>二</w:t>
      </w:r>
      <w:r>
        <w:rPr>
          <w:rFonts w:ascii="仿宋" w:eastAsia="仿宋" w:hAnsi="仿宋" w:cs="仿宋" w:hint="eastAsia"/>
          <w:sz w:val="30"/>
          <w:szCs w:val="30"/>
        </w:rPr>
        <w:t>）支出</w:t>
      </w:r>
    </w:p>
    <w:p w:rsidR="00F22B7E" w:rsidRPr="00496731" w:rsidRDefault="00F22B7E" w:rsidP="00796EB2">
      <w:pPr>
        <w:spacing w:line="560" w:lineRule="atLeast"/>
        <w:ind w:firstLineChars="200" w:firstLine="600"/>
        <w:rPr>
          <w:rFonts w:ascii="仿宋" w:eastAsia="仿宋" w:hAnsi="仿宋"/>
          <w:sz w:val="30"/>
          <w:szCs w:val="30"/>
        </w:rPr>
      </w:pPr>
      <w:r w:rsidRPr="00496731">
        <w:rPr>
          <w:rFonts w:ascii="仿宋" w:eastAsia="仿宋" w:hAnsi="仿宋" w:cs="仿宋" w:hint="eastAsia"/>
          <w:sz w:val="30"/>
          <w:szCs w:val="30"/>
        </w:rPr>
        <w:t>文化体育与传媒：</w:t>
      </w:r>
      <w:r w:rsidRPr="00496731">
        <w:rPr>
          <w:rFonts w:ascii="仿宋" w:eastAsia="仿宋" w:hAnsi="仿宋" w:cs="仿宋"/>
          <w:sz w:val="30"/>
          <w:szCs w:val="30"/>
        </w:rPr>
        <w:t>201</w:t>
      </w:r>
      <w:r w:rsidR="00887D15">
        <w:rPr>
          <w:rFonts w:ascii="仿宋" w:eastAsia="仿宋" w:hAnsi="仿宋" w:cs="仿宋" w:hint="eastAsia"/>
          <w:sz w:val="30"/>
          <w:szCs w:val="30"/>
        </w:rPr>
        <w:t>6</w:t>
      </w:r>
      <w:r w:rsidRPr="00496731">
        <w:rPr>
          <w:rFonts w:ascii="仿宋" w:eastAsia="仿宋" w:hAnsi="仿宋" w:cs="仿宋" w:hint="eastAsia"/>
          <w:sz w:val="30"/>
          <w:szCs w:val="30"/>
        </w:rPr>
        <w:t>年年初预算支出</w:t>
      </w:r>
      <w:r w:rsidR="00887D15" w:rsidRPr="00887D15">
        <w:rPr>
          <w:rFonts w:ascii="仿宋" w:eastAsia="仿宋" w:hAnsi="仿宋" w:cs="仿宋"/>
          <w:sz w:val="30"/>
          <w:szCs w:val="30"/>
        </w:rPr>
        <w:t>13,283.55</w:t>
      </w:r>
      <w:r w:rsidRPr="00496731">
        <w:rPr>
          <w:rFonts w:ascii="仿宋" w:eastAsia="仿宋" w:hAnsi="仿宋" w:cs="仿宋" w:hint="eastAsia"/>
          <w:sz w:val="30"/>
          <w:szCs w:val="30"/>
        </w:rPr>
        <w:t>万元，比</w:t>
      </w:r>
      <w:r w:rsidRPr="00496731">
        <w:rPr>
          <w:rFonts w:ascii="仿宋" w:eastAsia="仿宋" w:hAnsi="仿宋" w:cs="仿宋"/>
          <w:sz w:val="30"/>
          <w:szCs w:val="30"/>
        </w:rPr>
        <w:t>201</w:t>
      </w:r>
      <w:r w:rsidR="00887D15">
        <w:rPr>
          <w:rFonts w:ascii="仿宋" w:eastAsia="仿宋" w:hAnsi="仿宋" w:cs="仿宋" w:hint="eastAsia"/>
          <w:sz w:val="30"/>
          <w:szCs w:val="30"/>
        </w:rPr>
        <w:t>5</w:t>
      </w:r>
      <w:r w:rsidRPr="00496731">
        <w:rPr>
          <w:rFonts w:ascii="仿宋" w:eastAsia="仿宋" w:hAnsi="仿宋" w:cs="仿宋" w:hint="eastAsia"/>
          <w:sz w:val="30"/>
          <w:szCs w:val="30"/>
        </w:rPr>
        <w:t>年</w:t>
      </w:r>
      <w:r w:rsidR="001E77F1">
        <w:rPr>
          <w:rFonts w:ascii="仿宋" w:eastAsia="仿宋" w:hAnsi="仿宋" w:cs="仿宋" w:hint="eastAsia"/>
          <w:sz w:val="30"/>
          <w:szCs w:val="30"/>
        </w:rPr>
        <w:t>执行数</w:t>
      </w:r>
      <w:r w:rsidRPr="00496731">
        <w:rPr>
          <w:rFonts w:ascii="仿宋" w:eastAsia="仿宋" w:hAnsi="仿宋" w:cs="仿宋" w:hint="eastAsia"/>
          <w:sz w:val="30"/>
          <w:szCs w:val="30"/>
        </w:rPr>
        <w:t>减少</w:t>
      </w:r>
      <w:r w:rsidR="00887D15">
        <w:rPr>
          <w:rFonts w:ascii="仿宋" w:eastAsia="仿宋" w:hAnsi="仿宋" w:cs="仿宋" w:hint="eastAsia"/>
          <w:sz w:val="30"/>
          <w:szCs w:val="30"/>
        </w:rPr>
        <w:t>5,016.92</w:t>
      </w:r>
      <w:r w:rsidRPr="00496731">
        <w:rPr>
          <w:rFonts w:ascii="仿宋" w:eastAsia="仿宋" w:hAnsi="仿宋" w:cs="仿宋" w:hint="eastAsia"/>
          <w:sz w:val="30"/>
          <w:szCs w:val="30"/>
        </w:rPr>
        <w:t>万元，降幅</w:t>
      </w:r>
      <w:r w:rsidR="00887D15">
        <w:rPr>
          <w:rFonts w:ascii="仿宋" w:eastAsia="仿宋" w:hAnsi="仿宋" w:cs="仿宋" w:hint="eastAsia"/>
          <w:sz w:val="30"/>
          <w:szCs w:val="30"/>
        </w:rPr>
        <w:t>27.41</w:t>
      </w:r>
      <w:r w:rsidRPr="00496731">
        <w:rPr>
          <w:rFonts w:ascii="仿宋" w:eastAsia="仿宋" w:hAnsi="仿宋" w:cs="仿宋"/>
          <w:sz w:val="30"/>
          <w:szCs w:val="30"/>
        </w:rPr>
        <w:t>%</w:t>
      </w:r>
      <w:r w:rsidRPr="00496731">
        <w:rPr>
          <w:rFonts w:ascii="仿宋" w:eastAsia="仿宋" w:hAnsi="仿宋" w:cs="仿宋" w:hint="eastAsia"/>
          <w:sz w:val="30"/>
          <w:szCs w:val="30"/>
        </w:rPr>
        <w:t>。减少的原因主要是</w:t>
      </w:r>
      <w:r w:rsidR="00887D15">
        <w:rPr>
          <w:rFonts w:ascii="仿宋" w:eastAsia="仿宋" w:hAnsi="仿宋" w:cs="仿宋" w:hint="eastAsia"/>
          <w:sz w:val="30"/>
          <w:szCs w:val="30"/>
        </w:rPr>
        <w:t>：1.</w:t>
      </w:r>
      <w:r w:rsidR="00887D15" w:rsidRPr="00496731">
        <w:rPr>
          <w:rFonts w:ascii="仿宋" w:eastAsia="仿宋" w:hAnsi="仿宋" w:cs="仿宋"/>
          <w:sz w:val="30"/>
          <w:szCs w:val="30"/>
        </w:rPr>
        <w:t>201</w:t>
      </w:r>
      <w:r w:rsidR="00887D15">
        <w:rPr>
          <w:rFonts w:ascii="仿宋" w:eastAsia="仿宋" w:hAnsi="仿宋" w:cs="仿宋" w:hint="eastAsia"/>
          <w:sz w:val="30"/>
          <w:szCs w:val="30"/>
        </w:rPr>
        <w:t>5</w:t>
      </w:r>
      <w:r w:rsidR="00887D15" w:rsidRPr="00496731">
        <w:rPr>
          <w:rFonts w:ascii="仿宋" w:eastAsia="仿宋" w:hAnsi="仿宋" w:cs="仿宋" w:hint="eastAsia"/>
          <w:sz w:val="30"/>
          <w:szCs w:val="30"/>
        </w:rPr>
        <w:t>年包含“其他文化体育与传媒支出”下的“文化产业发展专项资金”</w:t>
      </w:r>
      <w:r w:rsidR="00887D15">
        <w:rPr>
          <w:rFonts w:ascii="仿宋" w:eastAsia="仿宋" w:hAnsi="仿宋" w:cs="仿宋" w:hint="eastAsia"/>
          <w:sz w:val="30"/>
          <w:szCs w:val="30"/>
        </w:rPr>
        <w:t>，</w:t>
      </w:r>
      <w:r w:rsidR="00887D15" w:rsidRPr="00496731">
        <w:rPr>
          <w:rFonts w:ascii="仿宋" w:eastAsia="仿宋" w:hAnsi="仿宋" w:cs="仿宋"/>
          <w:sz w:val="30"/>
          <w:szCs w:val="30"/>
        </w:rPr>
        <w:t>201</w:t>
      </w:r>
      <w:r w:rsidR="00887D15">
        <w:rPr>
          <w:rFonts w:ascii="仿宋" w:eastAsia="仿宋" w:hAnsi="仿宋" w:cs="仿宋" w:hint="eastAsia"/>
          <w:sz w:val="30"/>
          <w:szCs w:val="30"/>
        </w:rPr>
        <w:t>6</w:t>
      </w:r>
      <w:r w:rsidR="00887D15" w:rsidRPr="00496731">
        <w:rPr>
          <w:rFonts w:ascii="仿宋" w:eastAsia="仿宋" w:hAnsi="仿宋" w:cs="仿宋" w:hint="eastAsia"/>
          <w:sz w:val="30"/>
          <w:szCs w:val="30"/>
        </w:rPr>
        <w:t>年该预算尚未核定</w:t>
      </w:r>
      <w:r w:rsidR="00887D15">
        <w:rPr>
          <w:rFonts w:ascii="仿宋" w:eastAsia="仿宋" w:hAnsi="仿宋" w:cs="仿宋" w:hint="eastAsia"/>
          <w:sz w:val="30"/>
          <w:szCs w:val="30"/>
        </w:rPr>
        <w:t>；2.</w:t>
      </w:r>
      <w:r w:rsidR="00887D15" w:rsidRPr="00496731">
        <w:rPr>
          <w:rFonts w:ascii="仿宋" w:eastAsia="仿宋" w:hAnsi="仿宋" w:cs="仿宋"/>
          <w:sz w:val="30"/>
          <w:szCs w:val="30"/>
        </w:rPr>
        <w:t>201</w:t>
      </w:r>
      <w:r w:rsidR="00887D15">
        <w:rPr>
          <w:rFonts w:ascii="仿宋" w:eastAsia="仿宋" w:hAnsi="仿宋" w:cs="仿宋" w:hint="eastAsia"/>
          <w:sz w:val="30"/>
          <w:szCs w:val="30"/>
        </w:rPr>
        <w:t>5</w:t>
      </w:r>
      <w:r w:rsidR="00887D15" w:rsidRPr="00496731">
        <w:rPr>
          <w:rFonts w:ascii="仿宋" w:eastAsia="仿宋" w:hAnsi="仿宋" w:cs="仿宋" w:hint="eastAsia"/>
          <w:sz w:val="30"/>
          <w:szCs w:val="30"/>
        </w:rPr>
        <w:t>年“其他文化体育与传媒支出”下的“</w:t>
      </w:r>
      <w:r w:rsidR="00887D15" w:rsidRPr="003E47AE">
        <w:rPr>
          <w:rFonts w:ascii="仿宋" w:eastAsia="仿宋" w:hAnsi="仿宋" w:cs="仿宋" w:hint="eastAsia"/>
          <w:sz w:val="30"/>
          <w:szCs w:val="30"/>
        </w:rPr>
        <w:t>宣传文化发展专项支出</w:t>
      </w:r>
      <w:r w:rsidR="00887D15" w:rsidRPr="00496731">
        <w:rPr>
          <w:rFonts w:ascii="仿宋" w:eastAsia="仿宋" w:hAnsi="仿宋" w:cs="仿宋" w:hint="eastAsia"/>
          <w:sz w:val="30"/>
          <w:szCs w:val="30"/>
        </w:rPr>
        <w:t>”</w:t>
      </w:r>
      <w:r w:rsidR="00887D15" w:rsidRPr="003E47AE">
        <w:t xml:space="preserve"> </w:t>
      </w:r>
      <w:r w:rsidR="00887D15">
        <w:rPr>
          <w:rFonts w:ascii="仿宋" w:eastAsia="仿宋" w:hAnsi="仿宋" w:cs="仿宋" w:hint="eastAsia"/>
          <w:sz w:val="30"/>
          <w:szCs w:val="30"/>
        </w:rPr>
        <w:t>及</w:t>
      </w:r>
      <w:r w:rsidR="00887D15" w:rsidRPr="00496731">
        <w:rPr>
          <w:rFonts w:ascii="仿宋" w:eastAsia="仿宋" w:hAnsi="仿宋" w:cs="仿宋" w:hint="eastAsia"/>
          <w:sz w:val="30"/>
          <w:szCs w:val="30"/>
        </w:rPr>
        <w:t>“《中国大百科全书》第三版编纂出版项目”预算</w:t>
      </w:r>
      <w:r w:rsidR="00887D15">
        <w:rPr>
          <w:rFonts w:ascii="仿宋" w:eastAsia="仿宋" w:hAnsi="仿宋" w:cs="仿宋" w:hint="eastAsia"/>
          <w:sz w:val="30"/>
          <w:szCs w:val="30"/>
        </w:rPr>
        <w:t>包含2014年结转资金，2015年无结转资金</w:t>
      </w:r>
      <w:r w:rsidR="00887D15" w:rsidRPr="00496731">
        <w:rPr>
          <w:rFonts w:ascii="仿宋" w:eastAsia="仿宋" w:hAnsi="仿宋" w:cs="仿宋" w:hint="eastAsia"/>
          <w:sz w:val="30"/>
          <w:szCs w:val="30"/>
        </w:rPr>
        <w:t>。</w:t>
      </w:r>
    </w:p>
    <w:p w:rsidR="00F22B7E" w:rsidRPr="00A56D4B" w:rsidRDefault="00F22B7E" w:rsidP="00796EB2">
      <w:pPr>
        <w:autoSpaceDE w:val="0"/>
        <w:autoSpaceDN w:val="0"/>
        <w:adjustRightInd w:val="0"/>
        <w:spacing w:line="560" w:lineRule="atLeast"/>
        <w:ind w:firstLineChars="200" w:firstLine="600"/>
        <w:jc w:val="left"/>
        <w:rPr>
          <w:rFonts w:ascii="仿宋" w:eastAsia="仿宋" w:hAnsi="仿宋" w:cs="宋体"/>
          <w:bCs/>
          <w:sz w:val="30"/>
          <w:szCs w:val="30"/>
        </w:rPr>
      </w:pPr>
      <w:r w:rsidRPr="00496731">
        <w:rPr>
          <w:rFonts w:ascii="仿宋" w:eastAsia="仿宋" w:hAnsi="仿宋" w:cs="仿宋" w:hint="eastAsia"/>
          <w:sz w:val="30"/>
          <w:szCs w:val="30"/>
        </w:rPr>
        <w:t>住房保障支出：</w:t>
      </w:r>
      <w:r w:rsidRPr="00496731">
        <w:rPr>
          <w:rFonts w:ascii="仿宋" w:eastAsia="仿宋" w:hAnsi="仿宋" w:cs="仿宋"/>
          <w:sz w:val="30"/>
          <w:szCs w:val="30"/>
        </w:rPr>
        <w:t>201</w:t>
      </w:r>
      <w:r w:rsidR="00887D15">
        <w:rPr>
          <w:rFonts w:ascii="仿宋" w:eastAsia="仿宋" w:hAnsi="仿宋" w:cs="仿宋" w:hint="eastAsia"/>
          <w:sz w:val="30"/>
          <w:szCs w:val="30"/>
        </w:rPr>
        <w:t>6</w:t>
      </w:r>
      <w:r w:rsidRPr="00496731">
        <w:rPr>
          <w:rFonts w:ascii="仿宋" w:eastAsia="仿宋" w:hAnsi="仿宋" w:cs="仿宋" w:hint="eastAsia"/>
          <w:sz w:val="30"/>
          <w:szCs w:val="30"/>
        </w:rPr>
        <w:t>年年初预算支出</w:t>
      </w:r>
      <w:r w:rsidR="00887D15">
        <w:rPr>
          <w:rFonts w:ascii="仿宋" w:eastAsia="仿宋" w:hAnsi="仿宋" w:cs="仿宋" w:hint="eastAsia"/>
          <w:sz w:val="30"/>
          <w:szCs w:val="30"/>
        </w:rPr>
        <w:t>258</w:t>
      </w:r>
      <w:r w:rsidRPr="00496731">
        <w:rPr>
          <w:rFonts w:ascii="仿宋" w:eastAsia="仿宋" w:hAnsi="仿宋" w:cs="仿宋" w:hint="eastAsia"/>
          <w:sz w:val="30"/>
          <w:szCs w:val="30"/>
        </w:rPr>
        <w:t>万元，比</w:t>
      </w:r>
      <w:r w:rsidRPr="00496731">
        <w:rPr>
          <w:rFonts w:ascii="仿宋" w:eastAsia="仿宋" w:hAnsi="仿宋" w:cs="仿宋"/>
          <w:sz w:val="30"/>
          <w:szCs w:val="30"/>
        </w:rPr>
        <w:t>201</w:t>
      </w:r>
      <w:r w:rsidR="00887D15">
        <w:rPr>
          <w:rFonts w:ascii="仿宋" w:eastAsia="仿宋" w:hAnsi="仿宋" w:cs="仿宋" w:hint="eastAsia"/>
          <w:sz w:val="30"/>
          <w:szCs w:val="30"/>
        </w:rPr>
        <w:t>5</w:t>
      </w:r>
      <w:r w:rsidRPr="00496731">
        <w:rPr>
          <w:rFonts w:ascii="仿宋" w:eastAsia="仿宋" w:hAnsi="仿宋" w:cs="仿宋" w:hint="eastAsia"/>
          <w:sz w:val="30"/>
          <w:szCs w:val="30"/>
        </w:rPr>
        <w:t>年</w:t>
      </w:r>
      <w:r w:rsidR="001E77F1">
        <w:rPr>
          <w:rFonts w:ascii="仿宋" w:eastAsia="仿宋" w:hAnsi="仿宋" w:cs="仿宋" w:hint="eastAsia"/>
          <w:sz w:val="30"/>
          <w:szCs w:val="30"/>
        </w:rPr>
        <w:t>执行数</w:t>
      </w:r>
      <w:r w:rsidR="00CF7AD9">
        <w:rPr>
          <w:rFonts w:ascii="仿宋" w:eastAsia="仿宋" w:hAnsi="仿宋" w:cs="仿宋" w:hint="eastAsia"/>
          <w:sz w:val="30"/>
          <w:szCs w:val="30"/>
        </w:rPr>
        <w:t>减少</w:t>
      </w:r>
      <w:r w:rsidR="00887D15">
        <w:rPr>
          <w:rFonts w:ascii="仿宋" w:eastAsia="仿宋" w:hAnsi="仿宋" w:cs="仿宋" w:hint="eastAsia"/>
          <w:sz w:val="30"/>
          <w:szCs w:val="30"/>
        </w:rPr>
        <w:t>81</w:t>
      </w:r>
      <w:r w:rsidRPr="00496731">
        <w:rPr>
          <w:rFonts w:ascii="仿宋" w:eastAsia="仿宋" w:hAnsi="仿宋" w:cs="仿宋" w:hint="eastAsia"/>
          <w:sz w:val="30"/>
          <w:szCs w:val="30"/>
        </w:rPr>
        <w:t>万元，</w:t>
      </w:r>
      <w:r w:rsidR="00887D15">
        <w:rPr>
          <w:rFonts w:ascii="仿宋" w:eastAsia="仿宋" w:hAnsi="仿宋" w:cs="仿宋" w:hint="eastAsia"/>
          <w:sz w:val="30"/>
          <w:szCs w:val="30"/>
        </w:rPr>
        <w:t>降幅23.89</w:t>
      </w:r>
      <w:r w:rsidRPr="00496731">
        <w:rPr>
          <w:rFonts w:ascii="仿宋" w:eastAsia="仿宋" w:hAnsi="仿宋" w:cs="仿宋"/>
          <w:sz w:val="30"/>
          <w:szCs w:val="30"/>
        </w:rPr>
        <w:t>%</w:t>
      </w:r>
      <w:r>
        <w:rPr>
          <w:rFonts w:ascii="仿宋" w:eastAsia="仿宋" w:hAnsi="仿宋" w:cs="仿宋" w:hint="eastAsia"/>
          <w:sz w:val="30"/>
          <w:szCs w:val="30"/>
        </w:rPr>
        <w:t>。</w:t>
      </w:r>
      <w:r w:rsidR="00887D15" w:rsidRPr="006A4AA1">
        <w:rPr>
          <w:rFonts w:ascii="仿宋" w:eastAsia="仿宋" w:hAnsi="仿宋" w:cs="仿宋" w:hint="eastAsia"/>
          <w:sz w:val="30"/>
          <w:szCs w:val="30"/>
        </w:rPr>
        <w:t>减少</w:t>
      </w:r>
      <w:r w:rsidRPr="006A4AA1">
        <w:rPr>
          <w:rFonts w:ascii="仿宋" w:eastAsia="仿宋" w:hAnsi="仿宋" w:cs="仿宋" w:hint="eastAsia"/>
          <w:sz w:val="30"/>
          <w:szCs w:val="30"/>
        </w:rPr>
        <w:t>的原因主要是</w:t>
      </w:r>
      <w:r w:rsidR="006A4AA1">
        <w:rPr>
          <w:rFonts w:ascii="仿宋" w:eastAsia="仿宋" w:hAnsi="仿宋" w:cs="仿宋" w:hint="eastAsia"/>
          <w:sz w:val="30"/>
          <w:szCs w:val="30"/>
        </w:rPr>
        <w:t>符合领取购房补贴资格的</w:t>
      </w:r>
      <w:r w:rsidR="00C354B0" w:rsidRPr="006A4AA1">
        <w:rPr>
          <w:rFonts w:ascii="仿宋" w:eastAsia="仿宋" w:hAnsi="仿宋" w:cs="仿宋" w:hint="eastAsia"/>
          <w:sz w:val="30"/>
          <w:szCs w:val="30"/>
        </w:rPr>
        <w:t>人员</w:t>
      </w:r>
      <w:r w:rsidR="006A4AA1">
        <w:rPr>
          <w:rFonts w:ascii="仿宋" w:eastAsia="仿宋" w:hAnsi="仿宋" w:cs="仿宋" w:hint="eastAsia"/>
          <w:sz w:val="30"/>
          <w:szCs w:val="30"/>
        </w:rPr>
        <w:t>减少</w:t>
      </w:r>
      <w:r>
        <w:rPr>
          <w:rFonts w:ascii="仿宋" w:eastAsia="仿宋" w:hAnsi="仿宋" w:cs="仿宋" w:hint="eastAsia"/>
          <w:sz w:val="30"/>
          <w:szCs w:val="30"/>
        </w:rPr>
        <w:t>。</w:t>
      </w:r>
    </w:p>
    <w:p w:rsidR="00F22B7E" w:rsidRPr="00A56D4B" w:rsidRDefault="00F22B7E" w:rsidP="00CD1055">
      <w:pPr>
        <w:spacing w:line="560" w:lineRule="exact"/>
        <w:ind w:firstLine="630"/>
        <w:rPr>
          <w:rFonts w:ascii="仿宋" w:eastAsia="仿宋" w:hAnsi="仿宋" w:cs="仿宋"/>
          <w:b/>
          <w:sz w:val="30"/>
          <w:szCs w:val="30"/>
        </w:rPr>
      </w:pPr>
      <w:r w:rsidRPr="00CD1055">
        <w:rPr>
          <w:rFonts w:cs="宋体" w:hint="eastAsia"/>
          <w:b/>
          <w:bCs/>
          <w:sz w:val="32"/>
          <w:szCs w:val="32"/>
        </w:rPr>
        <w:t>二、</w:t>
      </w:r>
      <w:r w:rsidR="00CD1055">
        <w:rPr>
          <w:rFonts w:cs="宋体" w:hint="eastAsia"/>
          <w:b/>
          <w:bCs/>
          <w:sz w:val="32"/>
          <w:szCs w:val="32"/>
        </w:rPr>
        <w:t>关于中国出版集团公司</w:t>
      </w:r>
      <w:r w:rsidR="00CD1055">
        <w:rPr>
          <w:rFonts w:cs="宋体" w:hint="eastAsia"/>
          <w:b/>
          <w:bCs/>
          <w:sz w:val="32"/>
          <w:szCs w:val="32"/>
        </w:rPr>
        <w:t>201</w:t>
      </w:r>
      <w:r w:rsidR="0040241C">
        <w:rPr>
          <w:rFonts w:cs="宋体" w:hint="eastAsia"/>
          <w:b/>
          <w:bCs/>
          <w:sz w:val="32"/>
          <w:szCs w:val="32"/>
        </w:rPr>
        <w:t>6</w:t>
      </w:r>
      <w:r w:rsidR="00CD1055">
        <w:rPr>
          <w:rFonts w:cs="宋体" w:hint="eastAsia"/>
          <w:b/>
          <w:bCs/>
          <w:sz w:val="32"/>
          <w:szCs w:val="32"/>
        </w:rPr>
        <w:t>年</w:t>
      </w:r>
      <w:r w:rsidR="00CD1055" w:rsidRPr="00CD1055">
        <w:rPr>
          <w:rFonts w:cs="宋体" w:hint="eastAsia"/>
          <w:b/>
          <w:bCs/>
          <w:sz w:val="32"/>
          <w:szCs w:val="32"/>
        </w:rPr>
        <w:t>一般公共预算</w:t>
      </w:r>
      <w:r w:rsidR="00BF69C6">
        <w:rPr>
          <w:rFonts w:cs="宋体" w:hint="eastAsia"/>
          <w:b/>
          <w:bCs/>
          <w:sz w:val="32"/>
          <w:szCs w:val="32"/>
        </w:rPr>
        <w:t>当年</w:t>
      </w:r>
      <w:r w:rsidR="00CD1055" w:rsidRPr="00CD1055">
        <w:rPr>
          <w:rFonts w:cs="宋体" w:hint="eastAsia"/>
          <w:b/>
          <w:bCs/>
          <w:sz w:val="32"/>
          <w:szCs w:val="32"/>
        </w:rPr>
        <w:t>财政拨款</w:t>
      </w:r>
      <w:r w:rsidR="00BF69C6">
        <w:rPr>
          <w:rFonts w:cs="宋体" w:hint="eastAsia"/>
          <w:b/>
          <w:bCs/>
          <w:sz w:val="32"/>
          <w:szCs w:val="32"/>
        </w:rPr>
        <w:t>情况的</w:t>
      </w:r>
      <w:r w:rsidR="00CD1055">
        <w:rPr>
          <w:rFonts w:cs="宋体" w:hint="eastAsia"/>
          <w:b/>
          <w:bCs/>
          <w:sz w:val="32"/>
          <w:szCs w:val="32"/>
        </w:rPr>
        <w:t>说明</w:t>
      </w:r>
    </w:p>
    <w:p w:rsidR="00F22B7E" w:rsidRPr="00A56D4B" w:rsidRDefault="00F22B7E" w:rsidP="00796EB2">
      <w:pPr>
        <w:spacing w:line="560" w:lineRule="atLeast"/>
        <w:ind w:firstLineChars="200" w:firstLine="600"/>
        <w:rPr>
          <w:rFonts w:ascii="仿宋" w:eastAsia="仿宋" w:hAnsi="仿宋" w:cs="仿宋"/>
          <w:sz w:val="30"/>
          <w:szCs w:val="30"/>
        </w:rPr>
      </w:pPr>
      <w:r w:rsidRPr="00A56D4B">
        <w:rPr>
          <w:rFonts w:ascii="仿宋" w:eastAsia="仿宋" w:hAnsi="仿宋" w:cs="仿宋" w:hint="eastAsia"/>
          <w:sz w:val="30"/>
          <w:szCs w:val="30"/>
        </w:rPr>
        <w:t>（一）</w:t>
      </w:r>
      <w:r w:rsidR="00BF69C6" w:rsidRPr="00BF69C6">
        <w:rPr>
          <w:rFonts w:ascii="仿宋" w:eastAsia="仿宋" w:hAnsi="仿宋" w:cs="仿宋" w:hint="eastAsia"/>
          <w:sz w:val="30"/>
          <w:szCs w:val="30"/>
        </w:rPr>
        <w:t>一般公共预算当年财政</w:t>
      </w:r>
      <w:r w:rsidR="00BF69C6">
        <w:rPr>
          <w:rFonts w:ascii="仿宋" w:eastAsia="仿宋" w:hAnsi="仿宋" w:cs="仿宋" w:hint="eastAsia"/>
          <w:sz w:val="30"/>
          <w:szCs w:val="30"/>
        </w:rPr>
        <w:t>拨款</w:t>
      </w:r>
      <w:r w:rsidRPr="00A56D4B">
        <w:rPr>
          <w:rFonts w:ascii="仿宋" w:eastAsia="仿宋" w:hAnsi="仿宋" w:cs="仿宋" w:hint="eastAsia"/>
          <w:sz w:val="30"/>
          <w:szCs w:val="30"/>
        </w:rPr>
        <w:t>规模变化情况</w:t>
      </w:r>
    </w:p>
    <w:p w:rsidR="00F22B7E" w:rsidRPr="00A56D4B" w:rsidRDefault="00604A40" w:rsidP="00796EB2">
      <w:pPr>
        <w:spacing w:line="560" w:lineRule="atLeast"/>
        <w:ind w:firstLineChars="200" w:firstLine="600"/>
        <w:rPr>
          <w:rFonts w:ascii="仿宋" w:eastAsia="仿宋" w:hAnsi="仿宋" w:cs="仿宋"/>
          <w:sz w:val="30"/>
          <w:szCs w:val="30"/>
        </w:rPr>
      </w:pPr>
      <w:r w:rsidRPr="001E77F1">
        <w:rPr>
          <w:rFonts w:ascii="仿宋" w:eastAsia="仿宋" w:hAnsi="仿宋" w:cs="仿宋"/>
          <w:sz w:val="30"/>
          <w:szCs w:val="30"/>
        </w:rPr>
        <w:t>201</w:t>
      </w:r>
      <w:r w:rsidRPr="001E77F1">
        <w:rPr>
          <w:rFonts w:ascii="仿宋" w:eastAsia="仿宋" w:hAnsi="仿宋" w:cs="仿宋" w:hint="eastAsia"/>
          <w:sz w:val="30"/>
          <w:szCs w:val="30"/>
        </w:rPr>
        <w:t>6年年初预算收入</w:t>
      </w:r>
      <w:r w:rsidRPr="001E77F1">
        <w:rPr>
          <w:rFonts w:ascii="仿宋" w:eastAsia="仿宋" w:hAnsi="仿宋" w:cs="仿宋"/>
          <w:sz w:val="30"/>
          <w:szCs w:val="30"/>
        </w:rPr>
        <w:t>13,541.55</w:t>
      </w:r>
      <w:r w:rsidRPr="001E77F1">
        <w:rPr>
          <w:rFonts w:ascii="仿宋" w:eastAsia="仿宋" w:hAnsi="仿宋" w:cs="仿宋" w:hint="eastAsia"/>
          <w:sz w:val="30"/>
          <w:szCs w:val="30"/>
        </w:rPr>
        <w:t>万元，比</w:t>
      </w:r>
      <w:r w:rsidRPr="001E77F1">
        <w:rPr>
          <w:rFonts w:ascii="仿宋" w:eastAsia="仿宋" w:hAnsi="仿宋" w:cs="仿宋"/>
          <w:sz w:val="30"/>
          <w:szCs w:val="30"/>
        </w:rPr>
        <w:t>201</w:t>
      </w:r>
      <w:r w:rsidRPr="001E77F1">
        <w:rPr>
          <w:rFonts w:ascii="仿宋" w:eastAsia="仿宋" w:hAnsi="仿宋" w:cs="仿宋" w:hint="eastAsia"/>
          <w:sz w:val="30"/>
          <w:szCs w:val="30"/>
        </w:rPr>
        <w:t>5年</w:t>
      </w:r>
      <w:r w:rsidR="001E77F1" w:rsidRPr="001E77F1">
        <w:rPr>
          <w:rFonts w:ascii="仿宋" w:eastAsia="仿宋" w:hAnsi="仿宋" w:cs="仿宋" w:hint="eastAsia"/>
          <w:sz w:val="30"/>
          <w:szCs w:val="30"/>
        </w:rPr>
        <w:t>执行数</w:t>
      </w:r>
      <w:r w:rsidRPr="001E77F1">
        <w:rPr>
          <w:rFonts w:ascii="仿宋" w:eastAsia="仿宋" w:hAnsi="仿宋" w:cs="仿宋" w:hint="eastAsia"/>
          <w:sz w:val="30"/>
          <w:szCs w:val="30"/>
        </w:rPr>
        <w:t>减少5,097.92</w:t>
      </w:r>
      <w:r w:rsidRPr="001E77F1">
        <w:rPr>
          <w:rFonts w:ascii="仿宋" w:eastAsia="仿宋" w:hAnsi="仿宋" w:cs="仿宋" w:hint="eastAsia"/>
          <w:sz w:val="30"/>
          <w:szCs w:val="30"/>
        </w:rPr>
        <w:lastRenderedPageBreak/>
        <w:t>万元，降幅27.35</w:t>
      </w:r>
      <w:r w:rsidRPr="001E77F1">
        <w:rPr>
          <w:rFonts w:ascii="仿宋" w:eastAsia="仿宋" w:hAnsi="仿宋" w:cs="仿宋"/>
          <w:sz w:val="30"/>
          <w:szCs w:val="30"/>
        </w:rPr>
        <w:t>%</w:t>
      </w:r>
      <w:r w:rsidRPr="001E77F1">
        <w:rPr>
          <w:rFonts w:ascii="仿宋" w:eastAsia="仿宋" w:hAnsi="仿宋" w:cs="仿宋" w:hint="eastAsia"/>
          <w:sz w:val="30"/>
          <w:szCs w:val="30"/>
        </w:rPr>
        <w:t>。减少原因主要是：1.</w:t>
      </w:r>
      <w:r w:rsidRPr="001E77F1">
        <w:rPr>
          <w:rFonts w:ascii="仿宋" w:eastAsia="仿宋" w:hAnsi="仿宋" w:cs="仿宋"/>
          <w:sz w:val="30"/>
          <w:szCs w:val="30"/>
        </w:rPr>
        <w:t>201</w:t>
      </w:r>
      <w:r w:rsidRPr="001E77F1">
        <w:rPr>
          <w:rFonts w:ascii="仿宋" w:eastAsia="仿宋" w:hAnsi="仿宋" w:cs="仿宋" w:hint="eastAsia"/>
          <w:sz w:val="30"/>
          <w:szCs w:val="30"/>
        </w:rPr>
        <w:t>5年包含“其他文化体育与传媒支出”下的“文化产业发展专项资金”，</w:t>
      </w:r>
      <w:r w:rsidRPr="001E77F1">
        <w:rPr>
          <w:rFonts w:ascii="仿宋" w:eastAsia="仿宋" w:hAnsi="仿宋" w:cs="仿宋"/>
          <w:sz w:val="30"/>
          <w:szCs w:val="30"/>
        </w:rPr>
        <w:t>201</w:t>
      </w:r>
      <w:r w:rsidRPr="001E77F1">
        <w:rPr>
          <w:rFonts w:ascii="仿宋" w:eastAsia="仿宋" w:hAnsi="仿宋" w:cs="仿宋" w:hint="eastAsia"/>
          <w:sz w:val="30"/>
          <w:szCs w:val="30"/>
        </w:rPr>
        <w:t>6年该预算尚未核定；2.</w:t>
      </w:r>
      <w:r w:rsidRPr="001E77F1">
        <w:rPr>
          <w:rFonts w:ascii="仿宋" w:eastAsia="仿宋" w:hAnsi="仿宋" w:cs="仿宋"/>
          <w:sz w:val="30"/>
          <w:szCs w:val="30"/>
        </w:rPr>
        <w:t>201</w:t>
      </w:r>
      <w:r w:rsidRPr="001E77F1">
        <w:rPr>
          <w:rFonts w:ascii="仿宋" w:eastAsia="仿宋" w:hAnsi="仿宋" w:cs="仿宋" w:hint="eastAsia"/>
          <w:sz w:val="30"/>
          <w:szCs w:val="30"/>
        </w:rPr>
        <w:t>5年“其他文化体育与传媒支出”下的“宣传文化发展专项支出”</w:t>
      </w:r>
      <w:r w:rsidRPr="001E77F1">
        <w:t xml:space="preserve"> </w:t>
      </w:r>
      <w:r w:rsidRPr="001E77F1">
        <w:rPr>
          <w:rFonts w:ascii="仿宋" w:eastAsia="仿宋" w:hAnsi="仿宋" w:cs="仿宋" w:hint="eastAsia"/>
          <w:sz w:val="30"/>
          <w:szCs w:val="30"/>
        </w:rPr>
        <w:t>及“《中国大百科全书》第三版编纂出版项目”预算包含2014年结转资金，2015年无结转资金。</w:t>
      </w:r>
    </w:p>
    <w:p w:rsidR="00F22B7E" w:rsidRPr="00A56D4B" w:rsidRDefault="00741460" w:rsidP="00796EB2">
      <w:pPr>
        <w:spacing w:line="560" w:lineRule="atLeast"/>
        <w:ind w:firstLineChars="200" w:firstLine="600"/>
        <w:jc w:val="center"/>
        <w:rPr>
          <w:rFonts w:ascii="仿宋" w:eastAsia="仿宋" w:hAnsi="仿宋" w:cs="仿宋"/>
          <w:sz w:val="30"/>
          <w:szCs w:val="30"/>
        </w:rPr>
      </w:pPr>
      <w:r>
        <w:rPr>
          <w:rFonts w:ascii="仿宋" w:eastAsia="仿宋" w:hAnsi="仿宋" w:cs="仿宋"/>
          <w:noProof/>
          <w:sz w:val="30"/>
          <w:szCs w:val="30"/>
        </w:rPr>
        <w:drawing>
          <wp:inline distT="0" distB="0" distL="0" distR="0">
            <wp:extent cx="5486400" cy="2562225"/>
            <wp:effectExtent l="19050" t="0" r="1905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22B7E" w:rsidRPr="00A56D4B" w:rsidRDefault="00F22B7E" w:rsidP="00796EB2">
      <w:pPr>
        <w:spacing w:line="560" w:lineRule="atLeast"/>
        <w:ind w:firstLineChars="200" w:firstLine="600"/>
        <w:rPr>
          <w:rFonts w:ascii="仿宋" w:eastAsia="仿宋" w:hAnsi="仿宋" w:cs="仿宋"/>
          <w:sz w:val="30"/>
          <w:szCs w:val="30"/>
        </w:rPr>
      </w:pPr>
      <w:r>
        <w:rPr>
          <w:rFonts w:ascii="仿宋" w:eastAsia="仿宋" w:hAnsi="仿宋" w:cs="仿宋"/>
          <w:sz w:val="30"/>
          <w:szCs w:val="30"/>
        </w:rPr>
        <w:t>(</w:t>
      </w:r>
      <w:r w:rsidRPr="00A56D4B">
        <w:rPr>
          <w:rFonts w:ascii="仿宋" w:eastAsia="仿宋" w:hAnsi="仿宋" w:cs="仿宋" w:hint="eastAsia"/>
          <w:sz w:val="30"/>
          <w:szCs w:val="30"/>
        </w:rPr>
        <w:t>二</w:t>
      </w:r>
      <w:r>
        <w:rPr>
          <w:rFonts w:ascii="仿宋" w:eastAsia="仿宋" w:hAnsi="仿宋" w:cs="仿宋"/>
          <w:sz w:val="30"/>
          <w:szCs w:val="30"/>
        </w:rPr>
        <w:t>)</w:t>
      </w:r>
      <w:r w:rsidR="00BF69C6" w:rsidRPr="00BF69C6">
        <w:rPr>
          <w:rFonts w:hint="eastAsia"/>
        </w:rPr>
        <w:t xml:space="preserve"> </w:t>
      </w:r>
      <w:r w:rsidR="00BF69C6" w:rsidRPr="00BF69C6">
        <w:rPr>
          <w:rFonts w:ascii="仿宋" w:eastAsia="仿宋" w:hAnsi="仿宋" w:cs="仿宋" w:hint="eastAsia"/>
          <w:sz w:val="30"/>
          <w:szCs w:val="30"/>
        </w:rPr>
        <w:t>一般公共预算当年财政</w:t>
      </w:r>
      <w:r w:rsidR="00BF69C6">
        <w:rPr>
          <w:rFonts w:ascii="仿宋" w:eastAsia="仿宋" w:hAnsi="仿宋" w:cs="仿宋" w:hint="eastAsia"/>
          <w:sz w:val="30"/>
          <w:szCs w:val="30"/>
        </w:rPr>
        <w:t>拨款</w:t>
      </w:r>
      <w:r w:rsidRPr="00A56D4B">
        <w:rPr>
          <w:rFonts w:ascii="仿宋" w:eastAsia="仿宋" w:hAnsi="仿宋" w:cs="仿宋" w:hint="eastAsia"/>
          <w:sz w:val="30"/>
          <w:szCs w:val="30"/>
        </w:rPr>
        <w:t>结构情况</w:t>
      </w:r>
    </w:p>
    <w:p w:rsidR="00F22B7E" w:rsidRDefault="00F22B7E" w:rsidP="00796EB2">
      <w:pPr>
        <w:spacing w:line="560" w:lineRule="atLeast"/>
        <w:ind w:firstLineChars="200" w:firstLine="600"/>
        <w:jc w:val="left"/>
        <w:rPr>
          <w:rFonts w:ascii="仿宋" w:eastAsia="仿宋" w:hAnsi="仿宋" w:cs="仿宋"/>
          <w:sz w:val="30"/>
          <w:szCs w:val="30"/>
        </w:rPr>
      </w:pPr>
      <w:r w:rsidRPr="00496731">
        <w:rPr>
          <w:rFonts w:ascii="仿宋" w:eastAsia="仿宋" w:hAnsi="仿宋" w:cs="仿宋"/>
          <w:sz w:val="30"/>
          <w:szCs w:val="30"/>
        </w:rPr>
        <w:t>201</w:t>
      </w:r>
      <w:r w:rsidR="00741460">
        <w:rPr>
          <w:rFonts w:ascii="仿宋" w:eastAsia="仿宋" w:hAnsi="仿宋" w:cs="仿宋" w:hint="eastAsia"/>
          <w:sz w:val="30"/>
          <w:szCs w:val="30"/>
        </w:rPr>
        <w:t>6</w:t>
      </w:r>
      <w:r w:rsidRPr="00496731">
        <w:rPr>
          <w:rFonts w:ascii="仿宋" w:eastAsia="仿宋" w:hAnsi="仿宋" w:cs="仿宋" w:hint="eastAsia"/>
          <w:sz w:val="30"/>
          <w:szCs w:val="30"/>
        </w:rPr>
        <w:t>年年初预算主要涉及：文化体育与传媒（类）支出</w:t>
      </w:r>
      <w:r w:rsidR="00741460" w:rsidRPr="00741460">
        <w:rPr>
          <w:rFonts w:ascii="仿宋" w:eastAsia="仿宋" w:hAnsi="仿宋" w:cs="仿宋"/>
          <w:sz w:val="30"/>
          <w:szCs w:val="30"/>
        </w:rPr>
        <w:t>13,283.55</w:t>
      </w:r>
      <w:r>
        <w:rPr>
          <w:rFonts w:ascii="仿宋" w:eastAsia="仿宋" w:hAnsi="仿宋" w:cs="仿宋" w:hint="eastAsia"/>
          <w:sz w:val="30"/>
          <w:szCs w:val="30"/>
        </w:rPr>
        <w:t>万元，</w:t>
      </w:r>
      <w:r w:rsidRPr="00496731">
        <w:rPr>
          <w:rFonts w:ascii="仿宋" w:eastAsia="仿宋" w:hAnsi="仿宋" w:cs="仿宋" w:hint="eastAsia"/>
          <w:sz w:val="30"/>
          <w:szCs w:val="30"/>
        </w:rPr>
        <w:t>占</w:t>
      </w:r>
      <w:r w:rsidR="008D6C9E">
        <w:rPr>
          <w:rFonts w:ascii="仿宋" w:eastAsia="仿宋" w:hAnsi="仿宋" w:cs="仿宋" w:hint="eastAsia"/>
          <w:sz w:val="30"/>
          <w:szCs w:val="30"/>
        </w:rPr>
        <w:t>98.09</w:t>
      </w:r>
      <w:r w:rsidRPr="00496731">
        <w:rPr>
          <w:rFonts w:ascii="仿宋" w:eastAsia="仿宋" w:hAnsi="仿宋" w:cs="仿宋"/>
          <w:sz w:val="30"/>
          <w:szCs w:val="30"/>
        </w:rPr>
        <w:t>%</w:t>
      </w:r>
      <w:r w:rsidRPr="00496731">
        <w:rPr>
          <w:rFonts w:ascii="仿宋" w:eastAsia="仿宋" w:hAnsi="仿宋" w:cs="仿宋" w:hint="eastAsia"/>
          <w:sz w:val="30"/>
          <w:szCs w:val="30"/>
        </w:rPr>
        <w:t>；住房保障支出（类）支出</w:t>
      </w:r>
      <w:r w:rsidR="00741460">
        <w:rPr>
          <w:rFonts w:ascii="仿宋" w:eastAsia="仿宋" w:hAnsi="仿宋" w:cs="仿宋" w:hint="eastAsia"/>
          <w:sz w:val="30"/>
          <w:szCs w:val="30"/>
        </w:rPr>
        <w:t>258</w:t>
      </w:r>
      <w:r w:rsidRPr="00496731">
        <w:rPr>
          <w:rFonts w:ascii="仿宋" w:eastAsia="仿宋" w:hAnsi="仿宋" w:cs="仿宋" w:hint="eastAsia"/>
          <w:sz w:val="30"/>
          <w:szCs w:val="30"/>
        </w:rPr>
        <w:t>万元，占</w:t>
      </w:r>
      <w:r w:rsidR="008D6C9E">
        <w:rPr>
          <w:rFonts w:ascii="仿宋" w:eastAsia="仿宋" w:hAnsi="仿宋" w:cs="仿宋" w:hint="eastAsia"/>
          <w:sz w:val="30"/>
          <w:szCs w:val="30"/>
        </w:rPr>
        <w:t>1.91</w:t>
      </w:r>
      <w:r w:rsidRPr="00496731">
        <w:rPr>
          <w:rFonts w:ascii="仿宋" w:eastAsia="仿宋" w:hAnsi="仿宋" w:cs="仿宋"/>
          <w:sz w:val="30"/>
          <w:szCs w:val="30"/>
        </w:rPr>
        <w:t>%</w:t>
      </w:r>
      <w:r w:rsidRPr="00496731">
        <w:rPr>
          <w:rFonts w:ascii="仿宋" w:eastAsia="仿宋" w:hAnsi="仿宋" w:cs="仿宋" w:hint="eastAsia"/>
          <w:sz w:val="30"/>
          <w:szCs w:val="30"/>
        </w:rPr>
        <w:t>。</w:t>
      </w:r>
    </w:p>
    <w:p w:rsidR="00F22B7E" w:rsidRPr="00A56D4B" w:rsidRDefault="00F22B7E" w:rsidP="00796EB2">
      <w:pPr>
        <w:spacing w:line="560" w:lineRule="atLeast"/>
        <w:ind w:firstLineChars="200" w:firstLine="600"/>
        <w:jc w:val="center"/>
        <w:rPr>
          <w:rFonts w:ascii="仿宋" w:eastAsia="仿宋" w:hAnsi="仿宋" w:cs="仿宋"/>
          <w:sz w:val="30"/>
          <w:szCs w:val="30"/>
        </w:rPr>
      </w:pPr>
      <w:r w:rsidRPr="00496731">
        <w:rPr>
          <w:rFonts w:ascii="仿宋" w:eastAsia="仿宋" w:hAnsi="仿宋" w:cs="仿宋"/>
          <w:sz w:val="30"/>
          <w:szCs w:val="30"/>
        </w:rPr>
        <w:t xml:space="preserve"> </w:t>
      </w:r>
      <w:r w:rsidR="008D6C9E">
        <w:rPr>
          <w:rFonts w:ascii="仿宋" w:eastAsia="仿宋" w:hAnsi="仿宋" w:cs="仿宋"/>
          <w:noProof/>
          <w:sz w:val="30"/>
          <w:szCs w:val="30"/>
        </w:rPr>
        <w:drawing>
          <wp:inline distT="0" distB="0" distL="0" distR="0">
            <wp:extent cx="5486400" cy="2714625"/>
            <wp:effectExtent l="19050" t="0" r="19050"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22B7E" w:rsidRPr="00A56D4B" w:rsidRDefault="00F22B7E" w:rsidP="00796EB2">
      <w:pPr>
        <w:spacing w:line="560" w:lineRule="atLeast"/>
        <w:ind w:firstLineChars="200" w:firstLine="600"/>
        <w:rPr>
          <w:rFonts w:ascii="仿宋" w:eastAsia="仿宋" w:hAnsi="仿宋" w:cs="仿宋"/>
          <w:sz w:val="30"/>
          <w:szCs w:val="30"/>
        </w:rPr>
      </w:pPr>
      <w:r>
        <w:rPr>
          <w:rFonts w:ascii="仿宋" w:eastAsia="仿宋" w:hAnsi="仿宋" w:cs="仿宋"/>
          <w:sz w:val="30"/>
          <w:szCs w:val="30"/>
        </w:rPr>
        <w:t>(</w:t>
      </w:r>
      <w:r w:rsidRPr="00A56D4B">
        <w:rPr>
          <w:rFonts w:ascii="仿宋" w:eastAsia="仿宋" w:hAnsi="仿宋" w:cs="仿宋" w:hint="eastAsia"/>
          <w:sz w:val="30"/>
          <w:szCs w:val="30"/>
        </w:rPr>
        <w:t>三</w:t>
      </w:r>
      <w:r>
        <w:rPr>
          <w:rFonts w:ascii="仿宋" w:eastAsia="仿宋" w:hAnsi="仿宋" w:cs="仿宋"/>
          <w:sz w:val="30"/>
          <w:szCs w:val="30"/>
        </w:rPr>
        <w:t>)</w:t>
      </w:r>
      <w:r w:rsidR="00BF69C6" w:rsidRPr="00BF69C6">
        <w:rPr>
          <w:rFonts w:ascii="仿宋" w:eastAsia="仿宋" w:hAnsi="仿宋" w:cs="仿宋" w:hint="eastAsia"/>
          <w:sz w:val="30"/>
          <w:szCs w:val="30"/>
        </w:rPr>
        <w:t xml:space="preserve"> 一般公共预算当年财政</w:t>
      </w:r>
      <w:r w:rsidR="00BF69C6">
        <w:rPr>
          <w:rFonts w:ascii="仿宋" w:eastAsia="仿宋" w:hAnsi="仿宋" w:cs="仿宋" w:hint="eastAsia"/>
          <w:sz w:val="30"/>
          <w:szCs w:val="30"/>
        </w:rPr>
        <w:t>拨款</w:t>
      </w:r>
      <w:r w:rsidRPr="00A56D4B">
        <w:rPr>
          <w:rFonts w:ascii="仿宋" w:eastAsia="仿宋" w:hAnsi="仿宋" w:cs="仿宋" w:hint="eastAsia"/>
          <w:sz w:val="30"/>
          <w:szCs w:val="30"/>
        </w:rPr>
        <w:t>具体使用安排情况</w:t>
      </w:r>
    </w:p>
    <w:p w:rsidR="00F22B7E" w:rsidRPr="00A56D4B" w:rsidRDefault="00F22B7E" w:rsidP="00796EB2">
      <w:pPr>
        <w:spacing w:line="560" w:lineRule="atLeast"/>
        <w:ind w:firstLineChars="200" w:firstLine="600"/>
        <w:rPr>
          <w:rFonts w:ascii="仿宋" w:eastAsia="仿宋" w:hAnsi="仿宋" w:cs="仿宋"/>
          <w:sz w:val="30"/>
          <w:szCs w:val="30"/>
        </w:rPr>
      </w:pPr>
      <w:r>
        <w:rPr>
          <w:rFonts w:ascii="仿宋" w:eastAsia="仿宋" w:hAnsi="仿宋" w:cs="仿宋"/>
          <w:sz w:val="30"/>
          <w:szCs w:val="30"/>
        </w:rPr>
        <w:t>1</w:t>
      </w:r>
      <w:r>
        <w:rPr>
          <w:rFonts w:ascii="仿宋" w:eastAsia="仿宋" w:hAnsi="仿宋" w:cs="仿宋" w:hint="eastAsia"/>
          <w:sz w:val="30"/>
          <w:szCs w:val="30"/>
        </w:rPr>
        <w:t>．</w:t>
      </w:r>
      <w:r w:rsidRPr="00BF69C6">
        <w:rPr>
          <w:rFonts w:ascii="仿宋" w:eastAsia="仿宋" w:hAnsi="仿宋" w:cs="仿宋" w:hint="eastAsia"/>
          <w:b/>
          <w:sz w:val="30"/>
          <w:szCs w:val="30"/>
        </w:rPr>
        <w:t>文化体育与传媒（类）</w:t>
      </w:r>
      <w:r w:rsidRPr="00A56D4B">
        <w:rPr>
          <w:rFonts w:ascii="仿宋" w:eastAsia="仿宋" w:hAnsi="仿宋" w:cs="仿宋" w:hint="eastAsia"/>
          <w:sz w:val="30"/>
          <w:szCs w:val="30"/>
        </w:rPr>
        <w:t>：</w:t>
      </w:r>
      <w:r w:rsidRPr="00496731">
        <w:rPr>
          <w:rFonts w:ascii="仿宋" w:eastAsia="仿宋" w:hAnsi="仿宋" w:cs="仿宋"/>
          <w:sz w:val="30"/>
          <w:szCs w:val="30"/>
        </w:rPr>
        <w:t>201</w:t>
      </w:r>
      <w:r w:rsidR="005705B6">
        <w:rPr>
          <w:rFonts w:ascii="仿宋" w:eastAsia="仿宋" w:hAnsi="仿宋" w:cs="仿宋" w:hint="eastAsia"/>
          <w:sz w:val="30"/>
          <w:szCs w:val="30"/>
        </w:rPr>
        <w:t>6</w:t>
      </w:r>
      <w:r w:rsidRPr="00496731">
        <w:rPr>
          <w:rFonts w:ascii="仿宋" w:eastAsia="仿宋" w:hAnsi="仿宋" w:cs="仿宋" w:hint="eastAsia"/>
          <w:sz w:val="30"/>
          <w:szCs w:val="30"/>
        </w:rPr>
        <w:t>年年初预算数</w:t>
      </w:r>
      <w:r w:rsidR="005705B6" w:rsidRPr="00741460">
        <w:rPr>
          <w:rFonts w:ascii="仿宋" w:eastAsia="仿宋" w:hAnsi="仿宋" w:cs="仿宋"/>
          <w:sz w:val="30"/>
          <w:szCs w:val="30"/>
        </w:rPr>
        <w:t>13,283.55</w:t>
      </w:r>
      <w:r w:rsidRPr="00496731">
        <w:rPr>
          <w:rFonts w:ascii="仿宋" w:eastAsia="仿宋" w:hAnsi="仿宋" w:cs="仿宋" w:hint="eastAsia"/>
          <w:sz w:val="30"/>
          <w:szCs w:val="30"/>
        </w:rPr>
        <w:t>万元，主要用</w:t>
      </w:r>
      <w:r w:rsidRPr="00496731">
        <w:rPr>
          <w:rFonts w:ascii="仿宋" w:eastAsia="仿宋" w:hAnsi="仿宋" w:cs="仿宋" w:hint="eastAsia"/>
          <w:sz w:val="30"/>
          <w:szCs w:val="30"/>
        </w:rPr>
        <w:lastRenderedPageBreak/>
        <w:t>于离退休人员经费和一般性项目支出</w:t>
      </w:r>
      <w:r>
        <w:rPr>
          <w:rFonts w:ascii="仿宋" w:eastAsia="仿宋" w:hAnsi="仿宋" w:cs="仿宋" w:hint="eastAsia"/>
          <w:sz w:val="30"/>
          <w:szCs w:val="30"/>
        </w:rPr>
        <w:t>，</w:t>
      </w:r>
      <w:r w:rsidR="00796EB2">
        <w:rPr>
          <w:rFonts w:ascii="仿宋" w:eastAsia="仿宋" w:hAnsi="仿宋" w:cs="仿宋" w:hint="eastAsia"/>
          <w:sz w:val="30"/>
          <w:szCs w:val="30"/>
        </w:rPr>
        <w:t>具体情况如下：</w:t>
      </w:r>
    </w:p>
    <w:p w:rsidR="00F22B7E" w:rsidRPr="00A56D4B" w:rsidRDefault="00F22B7E" w:rsidP="00796EB2">
      <w:pPr>
        <w:spacing w:line="560" w:lineRule="atLeast"/>
        <w:ind w:firstLineChars="200" w:firstLine="600"/>
        <w:rPr>
          <w:rFonts w:ascii="仿宋" w:eastAsia="仿宋" w:hAnsi="仿宋" w:cs="仿宋"/>
          <w:sz w:val="30"/>
          <w:szCs w:val="30"/>
        </w:rPr>
      </w:pPr>
      <w:r>
        <w:rPr>
          <w:rFonts w:ascii="仿宋" w:eastAsia="仿宋" w:hAnsi="仿宋" w:cs="仿宋" w:hint="eastAsia"/>
          <w:sz w:val="30"/>
          <w:szCs w:val="30"/>
        </w:rPr>
        <w:t>（</w:t>
      </w:r>
      <w:r w:rsidRPr="00A56D4B">
        <w:rPr>
          <w:rFonts w:ascii="仿宋" w:eastAsia="仿宋" w:hAnsi="仿宋" w:cs="仿宋"/>
          <w:sz w:val="30"/>
          <w:szCs w:val="30"/>
        </w:rPr>
        <w:t>1</w:t>
      </w:r>
      <w:r>
        <w:rPr>
          <w:rFonts w:ascii="仿宋" w:eastAsia="仿宋" w:hAnsi="仿宋" w:cs="仿宋" w:hint="eastAsia"/>
          <w:sz w:val="30"/>
          <w:szCs w:val="30"/>
        </w:rPr>
        <w:t>）</w:t>
      </w:r>
      <w:r w:rsidRPr="00BF69C6">
        <w:rPr>
          <w:rFonts w:ascii="仿宋" w:eastAsia="仿宋" w:hAnsi="仿宋" w:cs="仿宋" w:hint="eastAsia"/>
          <w:b/>
          <w:sz w:val="30"/>
          <w:szCs w:val="30"/>
        </w:rPr>
        <w:t>新闻出版</w:t>
      </w:r>
      <w:r w:rsidR="005705B6" w:rsidRPr="005705B6">
        <w:rPr>
          <w:rFonts w:ascii="仿宋" w:eastAsia="仿宋" w:hAnsi="仿宋" w:cs="仿宋" w:hint="eastAsia"/>
          <w:b/>
          <w:sz w:val="30"/>
          <w:szCs w:val="30"/>
        </w:rPr>
        <w:t>广播影视</w:t>
      </w:r>
      <w:r w:rsidRPr="00BF69C6">
        <w:rPr>
          <w:rFonts w:ascii="仿宋" w:eastAsia="仿宋" w:hAnsi="仿宋" w:cs="仿宋" w:hint="eastAsia"/>
          <w:b/>
          <w:sz w:val="30"/>
          <w:szCs w:val="30"/>
        </w:rPr>
        <w:t>（款）出版发行（项）</w:t>
      </w:r>
      <w:r w:rsidRPr="00A56D4B">
        <w:rPr>
          <w:rFonts w:ascii="仿宋" w:eastAsia="仿宋" w:hAnsi="仿宋" w:cs="仿宋" w:hint="eastAsia"/>
          <w:sz w:val="30"/>
          <w:szCs w:val="30"/>
        </w:rPr>
        <w:t>：</w:t>
      </w:r>
      <w:r w:rsidRPr="00496731">
        <w:rPr>
          <w:rFonts w:ascii="仿宋" w:eastAsia="仿宋" w:hAnsi="仿宋" w:cs="仿宋"/>
          <w:sz w:val="30"/>
          <w:szCs w:val="30"/>
        </w:rPr>
        <w:t>201</w:t>
      </w:r>
      <w:r w:rsidR="005705B6">
        <w:rPr>
          <w:rFonts w:ascii="仿宋" w:eastAsia="仿宋" w:hAnsi="仿宋" w:cs="仿宋" w:hint="eastAsia"/>
          <w:sz w:val="30"/>
          <w:szCs w:val="30"/>
        </w:rPr>
        <w:t>6</w:t>
      </w:r>
      <w:r w:rsidRPr="00496731">
        <w:rPr>
          <w:rFonts w:ascii="仿宋" w:eastAsia="仿宋" w:hAnsi="仿宋" w:cs="仿宋" w:hint="eastAsia"/>
          <w:sz w:val="30"/>
          <w:szCs w:val="30"/>
        </w:rPr>
        <w:t>年</w:t>
      </w:r>
      <w:r w:rsidRPr="00796EB2">
        <w:rPr>
          <w:rFonts w:ascii="仿宋" w:eastAsia="仿宋" w:hAnsi="仿宋" w:cs="仿宋" w:hint="eastAsia"/>
          <w:sz w:val="30"/>
          <w:szCs w:val="30"/>
        </w:rPr>
        <w:t>年初</w:t>
      </w:r>
      <w:r w:rsidR="00796EB2">
        <w:rPr>
          <w:rFonts w:ascii="仿宋" w:eastAsia="仿宋" w:hAnsi="仿宋" w:cs="仿宋" w:hint="eastAsia"/>
          <w:sz w:val="30"/>
          <w:szCs w:val="30"/>
        </w:rPr>
        <w:t>预算</w:t>
      </w:r>
      <w:r w:rsidRPr="00496731">
        <w:rPr>
          <w:rFonts w:ascii="仿宋" w:eastAsia="仿宋" w:hAnsi="仿宋" w:cs="仿宋" w:hint="eastAsia"/>
          <w:sz w:val="30"/>
          <w:szCs w:val="30"/>
        </w:rPr>
        <w:t>用于离退休人员经费</w:t>
      </w:r>
      <w:r w:rsidR="005705B6" w:rsidRPr="005705B6">
        <w:rPr>
          <w:rFonts w:ascii="仿宋" w:eastAsia="仿宋" w:hAnsi="仿宋" w:cs="仿宋"/>
          <w:sz w:val="30"/>
          <w:szCs w:val="30"/>
        </w:rPr>
        <w:t>842.63</w:t>
      </w:r>
      <w:r w:rsidRPr="00496731">
        <w:rPr>
          <w:rFonts w:ascii="仿宋" w:eastAsia="仿宋" w:hAnsi="仿宋" w:cs="仿宋" w:hint="eastAsia"/>
          <w:sz w:val="30"/>
          <w:szCs w:val="30"/>
        </w:rPr>
        <w:t>万元</w:t>
      </w:r>
      <w:r w:rsidR="005705B6">
        <w:rPr>
          <w:rFonts w:ascii="仿宋" w:eastAsia="仿宋" w:hAnsi="仿宋" w:cs="仿宋" w:hint="eastAsia"/>
          <w:sz w:val="30"/>
          <w:szCs w:val="30"/>
        </w:rPr>
        <w:t>，全部为基本支出</w:t>
      </w:r>
      <w:r w:rsidRPr="00496731">
        <w:rPr>
          <w:rFonts w:ascii="仿宋" w:eastAsia="仿宋" w:hAnsi="仿宋" w:cs="仿宋" w:hint="eastAsia"/>
          <w:sz w:val="30"/>
          <w:szCs w:val="30"/>
        </w:rPr>
        <w:t>，</w:t>
      </w:r>
      <w:r w:rsidR="005705B6">
        <w:rPr>
          <w:rFonts w:ascii="仿宋" w:eastAsia="仿宋" w:hAnsi="仿宋" w:cs="仿宋" w:hint="eastAsia"/>
          <w:sz w:val="30"/>
          <w:szCs w:val="30"/>
        </w:rPr>
        <w:t>比</w:t>
      </w:r>
      <w:r w:rsidRPr="00496731">
        <w:rPr>
          <w:rFonts w:ascii="仿宋" w:eastAsia="仿宋" w:hAnsi="仿宋" w:cs="仿宋"/>
          <w:sz w:val="30"/>
          <w:szCs w:val="30"/>
        </w:rPr>
        <w:t>201</w:t>
      </w:r>
      <w:r w:rsidR="005705B6">
        <w:rPr>
          <w:rFonts w:ascii="仿宋" w:eastAsia="仿宋" w:hAnsi="仿宋" w:cs="仿宋" w:hint="eastAsia"/>
          <w:sz w:val="30"/>
          <w:szCs w:val="30"/>
        </w:rPr>
        <w:t>5</w:t>
      </w:r>
      <w:r w:rsidRPr="00496731">
        <w:rPr>
          <w:rFonts w:ascii="仿宋" w:eastAsia="仿宋" w:hAnsi="仿宋" w:cs="仿宋" w:hint="eastAsia"/>
          <w:sz w:val="30"/>
          <w:szCs w:val="30"/>
        </w:rPr>
        <w:t>年</w:t>
      </w:r>
      <w:r w:rsidR="006A0E2B">
        <w:rPr>
          <w:rFonts w:ascii="仿宋" w:eastAsia="仿宋" w:hAnsi="仿宋" w:cs="仿宋" w:hint="eastAsia"/>
          <w:sz w:val="30"/>
          <w:szCs w:val="30"/>
        </w:rPr>
        <w:t>执行数</w:t>
      </w:r>
      <w:r w:rsidR="005705B6">
        <w:rPr>
          <w:rFonts w:ascii="仿宋" w:eastAsia="仿宋" w:hAnsi="仿宋" w:cs="仿宋" w:hint="eastAsia"/>
          <w:sz w:val="30"/>
          <w:szCs w:val="30"/>
        </w:rPr>
        <w:t>减少183.58万元，降幅17.89%，减少原因主要是2015年包含追加的2014年调资经费和津贴补贴</w:t>
      </w:r>
      <w:r w:rsidRPr="00496731">
        <w:rPr>
          <w:rFonts w:ascii="仿宋" w:eastAsia="仿宋" w:hAnsi="仿宋" w:cs="仿宋" w:hint="eastAsia"/>
          <w:sz w:val="30"/>
          <w:szCs w:val="30"/>
        </w:rPr>
        <w:t>。根据《中共中央办公厅</w:t>
      </w:r>
      <w:r w:rsidRPr="00496731">
        <w:rPr>
          <w:rFonts w:ascii="仿宋" w:eastAsia="仿宋" w:hAnsi="仿宋" w:cs="仿宋"/>
          <w:sz w:val="30"/>
          <w:szCs w:val="30"/>
        </w:rPr>
        <w:t xml:space="preserve"> </w:t>
      </w:r>
      <w:r w:rsidRPr="00496731">
        <w:rPr>
          <w:rFonts w:ascii="仿宋" w:eastAsia="仿宋" w:hAnsi="仿宋" w:cs="仿宋" w:hint="eastAsia"/>
          <w:sz w:val="30"/>
          <w:szCs w:val="30"/>
        </w:rPr>
        <w:t>国务院办公厅关于深化中央各部门各单位出版社体制改革的意见》（中办发</w:t>
      </w:r>
      <w:r w:rsidRPr="00496731">
        <w:rPr>
          <w:rFonts w:ascii="仿宋" w:eastAsia="仿宋" w:hAnsi="仿宋" w:cs="仿宋"/>
          <w:sz w:val="30"/>
          <w:szCs w:val="30"/>
        </w:rPr>
        <w:t>[2009]16</w:t>
      </w:r>
      <w:r w:rsidRPr="00496731">
        <w:rPr>
          <w:rFonts w:ascii="仿宋" w:eastAsia="仿宋" w:hAnsi="仿宋" w:cs="仿宋" w:hint="eastAsia"/>
          <w:sz w:val="30"/>
          <w:szCs w:val="30"/>
        </w:rPr>
        <w:t>号）相关规定，中国出版集团公司转制前由中央财政安排的部分基本支出维持原预算渠道不变。</w:t>
      </w:r>
    </w:p>
    <w:p w:rsidR="00F22B7E" w:rsidRPr="00A56D4B" w:rsidRDefault="00F22B7E" w:rsidP="00796EB2">
      <w:pPr>
        <w:spacing w:line="560" w:lineRule="atLeast"/>
        <w:ind w:firstLineChars="200" w:firstLine="600"/>
        <w:rPr>
          <w:rFonts w:ascii="仿宋" w:eastAsia="仿宋" w:hAnsi="仿宋" w:cs="仿宋"/>
          <w:sz w:val="30"/>
          <w:szCs w:val="30"/>
        </w:rPr>
      </w:pPr>
      <w:r>
        <w:rPr>
          <w:rFonts w:ascii="仿宋" w:eastAsia="仿宋" w:hAnsi="仿宋" w:cs="仿宋" w:hint="eastAsia"/>
          <w:sz w:val="30"/>
          <w:szCs w:val="30"/>
        </w:rPr>
        <w:t>（</w:t>
      </w:r>
      <w:r w:rsidRPr="00A56D4B">
        <w:rPr>
          <w:rFonts w:ascii="仿宋" w:eastAsia="仿宋" w:hAnsi="仿宋" w:cs="仿宋"/>
          <w:sz w:val="30"/>
          <w:szCs w:val="30"/>
        </w:rPr>
        <w:t>2</w:t>
      </w:r>
      <w:r>
        <w:rPr>
          <w:rFonts w:ascii="仿宋" w:eastAsia="仿宋" w:hAnsi="仿宋" w:cs="仿宋" w:hint="eastAsia"/>
          <w:sz w:val="30"/>
          <w:szCs w:val="30"/>
        </w:rPr>
        <w:t>）</w:t>
      </w:r>
      <w:r w:rsidRPr="00BF69C6">
        <w:rPr>
          <w:rFonts w:ascii="仿宋" w:eastAsia="仿宋" w:hAnsi="仿宋" w:cs="仿宋" w:hint="eastAsia"/>
          <w:b/>
          <w:sz w:val="30"/>
          <w:szCs w:val="30"/>
        </w:rPr>
        <w:t>其他文化体育与传媒支出（款）</w:t>
      </w:r>
      <w:r w:rsidRPr="00A56D4B">
        <w:rPr>
          <w:rFonts w:ascii="仿宋" w:eastAsia="仿宋" w:hAnsi="仿宋" w:cs="仿宋" w:hint="eastAsia"/>
          <w:sz w:val="30"/>
          <w:szCs w:val="30"/>
        </w:rPr>
        <w:t>：</w:t>
      </w:r>
      <w:r w:rsidRPr="00496731">
        <w:rPr>
          <w:rFonts w:ascii="仿宋" w:eastAsia="仿宋" w:hAnsi="仿宋" w:cs="仿宋" w:hint="eastAsia"/>
          <w:sz w:val="30"/>
          <w:szCs w:val="30"/>
        </w:rPr>
        <w:t>主要用于出版企业发展和文化产业发展的一般性项目支出，根据《中共中央办公厅</w:t>
      </w:r>
      <w:r w:rsidRPr="00496731">
        <w:rPr>
          <w:rFonts w:ascii="仿宋" w:eastAsia="仿宋" w:hAnsi="仿宋" w:cs="仿宋"/>
          <w:sz w:val="30"/>
          <w:szCs w:val="30"/>
        </w:rPr>
        <w:t xml:space="preserve"> </w:t>
      </w:r>
      <w:r w:rsidRPr="00496731">
        <w:rPr>
          <w:rFonts w:ascii="仿宋" w:eastAsia="仿宋" w:hAnsi="仿宋" w:cs="仿宋" w:hint="eastAsia"/>
          <w:sz w:val="30"/>
          <w:szCs w:val="30"/>
        </w:rPr>
        <w:t>国务院办公厅关于深化中央各部门各单位出版社体制改革的意见》（中办发</w:t>
      </w:r>
      <w:r w:rsidRPr="00496731">
        <w:rPr>
          <w:rFonts w:ascii="仿宋" w:eastAsia="仿宋" w:hAnsi="仿宋" w:cs="仿宋"/>
          <w:sz w:val="30"/>
          <w:szCs w:val="30"/>
        </w:rPr>
        <w:t>[2009]16</w:t>
      </w:r>
      <w:r w:rsidRPr="00496731">
        <w:rPr>
          <w:rFonts w:ascii="仿宋" w:eastAsia="仿宋" w:hAnsi="仿宋" w:cs="仿宋" w:hint="eastAsia"/>
          <w:sz w:val="30"/>
          <w:szCs w:val="30"/>
        </w:rPr>
        <w:t>号）相关规定，中国出版集团公司转制前由中央财政安排的部分项目支出维持原预算渠道不变。</w:t>
      </w:r>
      <w:r w:rsidRPr="00A56D4B">
        <w:rPr>
          <w:rFonts w:ascii="仿宋" w:eastAsia="仿宋" w:hAnsi="仿宋" w:cs="仿宋" w:hint="eastAsia"/>
          <w:sz w:val="30"/>
          <w:szCs w:val="30"/>
        </w:rPr>
        <w:t>包括：</w:t>
      </w:r>
    </w:p>
    <w:p w:rsidR="00F22B7E" w:rsidRDefault="00F22B7E" w:rsidP="00A241DE">
      <w:pPr>
        <w:spacing w:line="560" w:lineRule="atLeast"/>
        <w:ind w:firstLineChars="200" w:firstLine="602"/>
        <w:rPr>
          <w:rFonts w:ascii="仿宋" w:eastAsia="仿宋" w:hAnsi="仿宋" w:cs="仿宋"/>
          <w:sz w:val="30"/>
          <w:szCs w:val="30"/>
        </w:rPr>
      </w:pPr>
      <w:r w:rsidRPr="00BF69C6">
        <w:rPr>
          <w:rFonts w:ascii="仿宋" w:eastAsia="仿宋" w:hAnsi="仿宋" w:cs="仿宋" w:hint="eastAsia"/>
          <w:b/>
          <w:sz w:val="30"/>
          <w:szCs w:val="30"/>
        </w:rPr>
        <w:t>宣传文化发展专项支出（项）</w:t>
      </w:r>
      <w:r w:rsidRPr="00A56D4B">
        <w:rPr>
          <w:rFonts w:ascii="仿宋" w:eastAsia="仿宋" w:hAnsi="仿宋" w:cs="仿宋" w:hint="eastAsia"/>
          <w:sz w:val="30"/>
          <w:szCs w:val="30"/>
        </w:rPr>
        <w:t>：</w:t>
      </w:r>
      <w:r w:rsidRPr="00496731">
        <w:rPr>
          <w:rFonts w:ascii="仿宋" w:eastAsia="仿宋" w:hAnsi="仿宋" w:cs="仿宋"/>
          <w:sz w:val="30"/>
          <w:szCs w:val="30"/>
        </w:rPr>
        <w:t>201</w:t>
      </w:r>
      <w:r w:rsidR="00CF7AD9">
        <w:rPr>
          <w:rFonts w:ascii="仿宋" w:eastAsia="仿宋" w:hAnsi="仿宋" w:cs="仿宋" w:hint="eastAsia"/>
          <w:sz w:val="30"/>
          <w:szCs w:val="30"/>
        </w:rPr>
        <w:t>6</w:t>
      </w:r>
      <w:r w:rsidRPr="00496731">
        <w:rPr>
          <w:rFonts w:ascii="仿宋" w:eastAsia="仿宋" w:hAnsi="仿宋" w:cs="仿宋" w:hint="eastAsia"/>
          <w:sz w:val="30"/>
          <w:szCs w:val="30"/>
        </w:rPr>
        <w:t>年年初出版企业发展专项资金一般性项目支出</w:t>
      </w:r>
      <w:r w:rsidRPr="00496731">
        <w:rPr>
          <w:rFonts w:ascii="仿宋" w:eastAsia="仿宋" w:hAnsi="仿宋" w:cs="仿宋"/>
          <w:sz w:val="30"/>
          <w:szCs w:val="30"/>
        </w:rPr>
        <w:t>5,561.30</w:t>
      </w:r>
      <w:r w:rsidRPr="00496731">
        <w:rPr>
          <w:rFonts w:ascii="仿宋" w:eastAsia="仿宋" w:hAnsi="仿宋" w:cs="仿宋" w:hint="eastAsia"/>
          <w:sz w:val="30"/>
          <w:szCs w:val="30"/>
        </w:rPr>
        <w:t>万元，</w:t>
      </w:r>
      <w:r>
        <w:rPr>
          <w:rFonts w:ascii="仿宋" w:eastAsia="仿宋" w:hAnsi="仿宋" w:cs="仿宋" w:hint="eastAsia"/>
          <w:sz w:val="30"/>
          <w:szCs w:val="30"/>
        </w:rPr>
        <w:t>全部为项目支出。</w:t>
      </w:r>
      <w:r w:rsidRPr="00496731">
        <w:rPr>
          <w:rFonts w:ascii="仿宋" w:eastAsia="仿宋" w:hAnsi="仿宋" w:cs="仿宋" w:hint="eastAsia"/>
          <w:sz w:val="30"/>
          <w:szCs w:val="30"/>
        </w:rPr>
        <w:t>比</w:t>
      </w:r>
      <w:r w:rsidRPr="00496731">
        <w:rPr>
          <w:rFonts w:ascii="仿宋" w:eastAsia="仿宋" w:hAnsi="仿宋" w:cs="仿宋"/>
          <w:sz w:val="30"/>
          <w:szCs w:val="30"/>
        </w:rPr>
        <w:t>201</w:t>
      </w:r>
      <w:r w:rsidR="00CF7AD9">
        <w:rPr>
          <w:rFonts w:ascii="仿宋" w:eastAsia="仿宋" w:hAnsi="仿宋" w:cs="仿宋" w:hint="eastAsia"/>
          <w:sz w:val="30"/>
          <w:szCs w:val="30"/>
        </w:rPr>
        <w:t>5</w:t>
      </w:r>
      <w:r w:rsidRPr="00496731">
        <w:rPr>
          <w:rFonts w:ascii="仿宋" w:eastAsia="仿宋" w:hAnsi="仿宋" w:cs="仿宋" w:hint="eastAsia"/>
          <w:sz w:val="30"/>
          <w:szCs w:val="30"/>
        </w:rPr>
        <w:t>年执行数减少</w:t>
      </w:r>
      <w:r w:rsidR="00CF7AD9">
        <w:rPr>
          <w:rFonts w:ascii="仿宋" w:eastAsia="仿宋" w:hAnsi="仿宋" w:cs="仿宋" w:hint="eastAsia"/>
          <w:sz w:val="30"/>
          <w:szCs w:val="30"/>
        </w:rPr>
        <w:t>937.96</w:t>
      </w:r>
      <w:r w:rsidRPr="00496731">
        <w:rPr>
          <w:rFonts w:ascii="仿宋" w:eastAsia="仿宋" w:hAnsi="仿宋" w:cs="仿宋" w:hint="eastAsia"/>
          <w:sz w:val="30"/>
          <w:szCs w:val="30"/>
        </w:rPr>
        <w:t>万元，降幅</w:t>
      </w:r>
      <w:r w:rsidR="00CF7AD9">
        <w:rPr>
          <w:rFonts w:ascii="仿宋" w:eastAsia="仿宋" w:hAnsi="仿宋" w:cs="仿宋" w:hint="eastAsia"/>
          <w:sz w:val="30"/>
          <w:szCs w:val="30"/>
        </w:rPr>
        <w:t>14.43</w:t>
      </w:r>
      <w:r w:rsidRPr="00496731">
        <w:rPr>
          <w:rFonts w:ascii="仿宋" w:eastAsia="仿宋" w:hAnsi="仿宋" w:cs="仿宋"/>
          <w:sz w:val="30"/>
          <w:szCs w:val="30"/>
        </w:rPr>
        <w:t>%</w:t>
      </w:r>
      <w:r>
        <w:rPr>
          <w:rFonts w:ascii="仿宋" w:eastAsia="仿宋" w:hAnsi="仿宋" w:cs="仿宋" w:hint="eastAsia"/>
          <w:sz w:val="30"/>
          <w:szCs w:val="30"/>
        </w:rPr>
        <w:t>。</w:t>
      </w:r>
      <w:r w:rsidRPr="00496731">
        <w:rPr>
          <w:rFonts w:ascii="仿宋" w:eastAsia="仿宋" w:hAnsi="仿宋" w:cs="仿宋" w:hint="eastAsia"/>
          <w:sz w:val="30"/>
          <w:szCs w:val="30"/>
        </w:rPr>
        <w:t>减少的原因主要是</w:t>
      </w:r>
      <w:r w:rsidRPr="00496731">
        <w:rPr>
          <w:rFonts w:ascii="仿宋" w:eastAsia="仿宋" w:hAnsi="仿宋" w:cs="仿宋"/>
          <w:sz w:val="30"/>
          <w:szCs w:val="30"/>
        </w:rPr>
        <w:t>201</w:t>
      </w:r>
      <w:r w:rsidR="00CF7AD9">
        <w:rPr>
          <w:rFonts w:ascii="仿宋" w:eastAsia="仿宋" w:hAnsi="仿宋" w:cs="仿宋" w:hint="eastAsia"/>
          <w:sz w:val="30"/>
          <w:szCs w:val="30"/>
        </w:rPr>
        <w:t>5</w:t>
      </w:r>
      <w:r w:rsidRPr="00496731">
        <w:rPr>
          <w:rFonts w:ascii="仿宋" w:eastAsia="仿宋" w:hAnsi="仿宋" w:cs="仿宋" w:hint="eastAsia"/>
          <w:sz w:val="30"/>
          <w:szCs w:val="30"/>
        </w:rPr>
        <w:t>年包含</w:t>
      </w:r>
      <w:r w:rsidR="00CF7AD9">
        <w:rPr>
          <w:rFonts w:ascii="仿宋" w:eastAsia="仿宋" w:hAnsi="仿宋" w:cs="仿宋" w:hint="eastAsia"/>
          <w:sz w:val="30"/>
          <w:szCs w:val="30"/>
        </w:rPr>
        <w:t>2014年结转资金</w:t>
      </w:r>
      <w:r w:rsidRPr="00496731">
        <w:rPr>
          <w:rFonts w:ascii="仿宋" w:eastAsia="仿宋" w:hAnsi="仿宋" w:cs="仿宋" w:hint="eastAsia"/>
          <w:sz w:val="30"/>
          <w:szCs w:val="30"/>
        </w:rPr>
        <w:t>，</w:t>
      </w:r>
      <w:r w:rsidRPr="00496731">
        <w:rPr>
          <w:rFonts w:ascii="仿宋" w:eastAsia="仿宋" w:hAnsi="仿宋" w:cs="仿宋"/>
          <w:sz w:val="30"/>
          <w:szCs w:val="30"/>
        </w:rPr>
        <w:t>201</w:t>
      </w:r>
      <w:r>
        <w:rPr>
          <w:rFonts w:ascii="仿宋" w:eastAsia="仿宋" w:hAnsi="仿宋" w:cs="仿宋"/>
          <w:sz w:val="30"/>
          <w:szCs w:val="30"/>
        </w:rPr>
        <w:t>5</w:t>
      </w:r>
      <w:r w:rsidRPr="00496731">
        <w:rPr>
          <w:rFonts w:ascii="仿宋" w:eastAsia="仿宋" w:hAnsi="仿宋" w:cs="仿宋" w:hint="eastAsia"/>
          <w:sz w:val="30"/>
          <w:szCs w:val="30"/>
        </w:rPr>
        <w:t>年</w:t>
      </w:r>
      <w:r w:rsidR="00CF7AD9">
        <w:rPr>
          <w:rFonts w:ascii="仿宋" w:eastAsia="仿宋" w:hAnsi="仿宋" w:cs="仿宋" w:hint="eastAsia"/>
          <w:sz w:val="30"/>
          <w:szCs w:val="30"/>
        </w:rPr>
        <w:t>无结转</w:t>
      </w:r>
      <w:r w:rsidRPr="00496731">
        <w:rPr>
          <w:rFonts w:ascii="仿宋" w:eastAsia="仿宋" w:hAnsi="仿宋" w:cs="仿宋" w:hint="eastAsia"/>
          <w:sz w:val="30"/>
          <w:szCs w:val="30"/>
        </w:rPr>
        <w:t>。</w:t>
      </w:r>
    </w:p>
    <w:p w:rsidR="009B45B9" w:rsidRPr="009B45B9" w:rsidRDefault="009B45B9" w:rsidP="00A241DE">
      <w:pPr>
        <w:spacing w:line="560" w:lineRule="atLeast"/>
        <w:ind w:firstLineChars="200" w:firstLine="602"/>
        <w:rPr>
          <w:rFonts w:ascii="仿宋" w:eastAsia="仿宋" w:hAnsi="仿宋" w:cs="仿宋"/>
          <w:b/>
          <w:sz w:val="30"/>
          <w:szCs w:val="30"/>
        </w:rPr>
      </w:pPr>
      <w:r w:rsidRPr="009B45B9">
        <w:rPr>
          <w:rFonts w:ascii="仿宋" w:eastAsia="仿宋" w:hAnsi="仿宋" w:cs="仿宋" w:hint="eastAsia"/>
          <w:b/>
          <w:sz w:val="30"/>
          <w:szCs w:val="30"/>
        </w:rPr>
        <w:t>文化产业发展专项支出（项）：</w:t>
      </w:r>
      <w:r w:rsidRPr="00496731">
        <w:rPr>
          <w:rFonts w:ascii="仿宋" w:eastAsia="仿宋" w:hAnsi="仿宋" w:cs="仿宋"/>
          <w:sz w:val="30"/>
          <w:szCs w:val="30"/>
        </w:rPr>
        <w:t>201</w:t>
      </w:r>
      <w:r>
        <w:rPr>
          <w:rFonts w:ascii="仿宋" w:eastAsia="仿宋" w:hAnsi="仿宋" w:cs="仿宋" w:hint="eastAsia"/>
          <w:sz w:val="30"/>
          <w:szCs w:val="30"/>
        </w:rPr>
        <w:t>6</w:t>
      </w:r>
      <w:r w:rsidRPr="00496731">
        <w:rPr>
          <w:rFonts w:ascii="仿宋" w:eastAsia="仿宋" w:hAnsi="仿宋" w:cs="仿宋" w:hint="eastAsia"/>
          <w:sz w:val="30"/>
          <w:szCs w:val="30"/>
        </w:rPr>
        <w:t>年年初预算未安排，</w:t>
      </w:r>
      <w:r w:rsidRPr="00796EB2">
        <w:rPr>
          <w:rFonts w:ascii="仿宋" w:eastAsia="仿宋" w:hAnsi="仿宋" w:cs="仿宋" w:hint="eastAsia"/>
          <w:sz w:val="30"/>
          <w:szCs w:val="30"/>
        </w:rPr>
        <w:t>比</w:t>
      </w:r>
      <w:r w:rsidRPr="00796EB2">
        <w:rPr>
          <w:rFonts w:ascii="仿宋" w:eastAsia="仿宋" w:hAnsi="仿宋" w:cs="仿宋"/>
          <w:sz w:val="30"/>
          <w:szCs w:val="30"/>
        </w:rPr>
        <w:t>201</w:t>
      </w:r>
      <w:r>
        <w:rPr>
          <w:rFonts w:ascii="仿宋" w:eastAsia="仿宋" w:hAnsi="仿宋" w:cs="仿宋" w:hint="eastAsia"/>
          <w:sz w:val="30"/>
          <w:szCs w:val="30"/>
        </w:rPr>
        <w:t>5</w:t>
      </w:r>
      <w:r w:rsidRPr="00796EB2">
        <w:rPr>
          <w:rFonts w:ascii="仿宋" w:eastAsia="仿宋" w:hAnsi="仿宋" w:cs="仿宋" w:hint="eastAsia"/>
          <w:sz w:val="30"/>
          <w:szCs w:val="30"/>
        </w:rPr>
        <w:t>年执行数减少</w:t>
      </w:r>
      <w:r>
        <w:rPr>
          <w:rFonts w:ascii="仿宋" w:eastAsia="仿宋" w:hAnsi="仿宋" w:cs="仿宋" w:hint="eastAsia"/>
          <w:sz w:val="30"/>
          <w:szCs w:val="30"/>
        </w:rPr>
        <w:t>3,275</w:t>
      </w:r>
      <w:r w:rsidRPr="00796EB2">
        <w:rPr>
          <w:rFonts w:ascii="仿宋" w:eastAsia="仿宋" w:hAnsi="仿宋" w:cs="仿宋" w:hint="eastAsia"/>
          <w:sz w:val="30"/>
          <w:szCs w:val="30"/>
        </w:rPr>
        <w:t>万元，降幅</w:t>
      </w:r>
      <w:r w:rsidRPr="00796EB2">
        <w:rPr>
          <w:rFonts w:ascii="仿宋" w:eastAsia="仿宋" w:hAnsi="仿宋" w:cs="仿宋"/>
          <w:sz w:val="30"/>
          <w:szCs w:val="30"/>
        </w:rPr>
        <w:t>100%</w:t>
      </w:r>
      <w:r w:rsidRPr="00796EB2">
        <w:rPr>
          <w:rFonts w:ascii="仿宋" w:eastAsia="仿宋" w:hAnsi="仿宋" w:cs="仿宋" w:hint="eastAsia"/>
          <w:sz w:val="30"/>
          <w:szCs w:val="30"/>
        </w:rPr>
        <w:t>。减少原因主要是</w:t>
      </w:r>
      <w:r w:rsidRPr="00796EB2">
        <w:rPr>
          <w:rFonts w:ascii="仿宋" w:eastAsia="仿宋" w:hAnsi="仿宋" w:cs="仿宋"/>
          <w:sz w:val="30"/>
          <w:szCs w:val="30"/>
        </w:rPr>
        <w:t>201</w:t>
      </w:r>
      <w:r>
        <w:rPr>
          <w:rFonts w:ascii="仿宋" w:eastAsia="仿宋" w:hAnsi="仿宋" w:cs="仿宋" w:hint="eastAsia"/>
          <w:sz w:val="30"/>
          <w:szCs w:val="30"/>
        </w:rPr>
        <w:t>6</w:t>
      </w:r>
      <w:r w:rsidRPr="00796EB2">
        <w:rPr>
          <w:rFonts w:ascii="仿宋" w:eastAsia="仿宋" w:hAnsi="仿宋" w:cs="仿宋" w:hint="eastAsia"/>
          <w:sz w:val="30"/>
          <w:szCs w:val="30"/>
        </w:rPr>
        <w:t>年尚未核定“文化产业发展专项资金”预算。</w:t>
      </w:r>
    </w:p>
    <w:p w:rsidR="00F22B7E" w:rsidRPr="00A56D4B" w:rsidRDefault="00F22B7E" w:rsidP="00A241DE">
      <w:pPr>
        <w:spacing w:line="560" w:lineRule="atLeast"/>
        <w:ind w:firstLineChars="200" w:firstLine="602"/>
        <w:rPr>
          <w:rFonts w:ascii="仿宋" w:eastAsia="仿宋" w:hAnsi="仿宋" w:cs="仿宋"/>
          <w:sz w:val="30"/>
          <w:szCs w:val="30"/>
        </w:rPr>
      </w:pPr>
      <w:r w:rsidRPr="00BF69C6">
        <w:rPr>
          <w:rFonts w:ascii="仿宋" w:eastAsia="仿宋" w:hAnsi="仿宋" w:cs="仿宋" w:hint="eastAsia"/>
          <w:b/>
          <w:sz w:val="30"/>
          <w:szCs w:val="30"/>
        </w:rPr>
        <w:t>其他文化体育与传媒支出（项）</w:t>
      </w:r>
      <w:r w:rsidRPr="00A56D4B">
        <w:rPr>
          <w:rFonts w:ascii="仿宋" w:eastAsia="仿宋" w:hAnsi="仿宋" w:cs="仿宋" w:hint="eastAsia"/>
          <w:sz w:val="30"/>
          <w:szCs w:val="30"/>
        </w:rPr>
        <w:t>：</w:t>
      </w:r>
      <w:r w:rsidRPr="00496731">
        <w:rPr>
          <w:rFonts w:ascii="仿宋" w:eastAsia="仿宋" w:hAnsi="仿宋" w:cs="仿宋"/>
          <w:sz w:val="30"/>
          <w:szCs w:val="30"/>
        </w:rPr>
        <w:t>201</w:t>
      </w:r>
      <w:r w:rsidR="00847735">
        <w:rPr>
          <w:rFonts w:ascii="仿宋" w:eastAsia="仿宋" w:hAnsi="仿宋" w:cs="仿宋" w:hint="eastAsia"/>
          <w:sz w:val="30"/>
          <w:szCs w:val="30"/>
        </w:rPr>
        <w:t>6</w:t>
      </w:r>
      <w:r w:rsidRPr="00496731">
        <w:rPr>
          <w:rFonts w:ascii="仿宋" w:eastAsia="仿宋" w:hAnsi="仿宋" w:cs="仿宋" w:hint="eastAsia"/>
          <w:sz w:val="30"/>
          <w:szCs w:val="30"/>
        </w:rPr>
        <w:t>年年初预算</w:t>
      </w:r>
      <w:r w:rsidR="00847735" w:rsidRPr="00496731">
        <w:rPr>
          <w:rFonts w:ascii="仿宋" w:eastAsia="仿宋" w:hAnsi="仿宋" w:cs="仿宋" w:hint="eastAsia"/>
          <w:sz w:val="30"/>
          <w:szCs w:val="30"/>
        </w:rPr>
        <w:t>一般性项目支出</w:t>
      </w:r>
      <w:r w:rsidR="00847735" w:rsidRPr="00847735">
        <w:rPr>
          <w:rFonts w:ascii="仿宋" w:eastAsia="仿宋" w:hAnsi="仿宋" w:cs="仿宋"/>
          <w:sz w:val="30"/>
          <w:szCs w:val="30"/>
        </w:rPr>
        <w:t>6,739.62</w:t>
      </w:r>
      <w:r w:rsidR="00847735" w:rsidRPr="00496731">
        <w:rPr>
          <w:rFonts w:ascii="仿宋" w:eastAsia="仿宋" w:hAnsi="仿宋" w:cs="仿宋" w:hint="eastAsia"/>
          <w:sz w:val="30"/>
          <w:szCs w:val="30"/>
        </w:rPr>
        <w:t>万元，</w:t>
      </w:r>
      <w:r w:rsidR="00847735">
        <w:rPr>
          <w:rFonts w:ascii="仿宋" w:eastAsia="仿宋" w:hAnsi="仿宋" w:cs="仿宋" w:hint="eastAsia"/>
          <w:sz w:val="30"/>
          <w:szCs w:val="30"/>
        </w:rPr>
        <w:t>全部为项目支出。</w:t>
      </w:r>
      <w:r w:rsidRPr="00796EB2">
        <w:rPr>
          <w:rFonts w:ascii="仿宋" w:eastAsia="仿宋" w:hAnsi="仿宋" w:cs="仿宋" w:hint="eastAsia"/>
          <w:sz w:val="30"/>
          <w:szCs w:val="30"/>
        </w:rPr>
        <w:t>比</w:t>
      </w:r>
      <w:r w:rsidRPr="00796EB2">
        <w:rPr>
          <w:rFonts w:ascii="仿宋" w:eastAsia="仿宋" w:hAnsi="仿宋" w:cs="仿宋"/>
          <w:sz w:val="30"/>
          <w:szCs w:val="30"/>
        </w:rPr>
        <w:t>201</w:t>
      </w:r>
      <w:r w:rsidR="00847735">
        <w:rPr>
          <w:rFonts w:ascii="仿宋" w:eastAsia="仿宋" w:hAnsi="仿宋" w:cs="仿宋" w:hint="eastAsia"/>
          <w:sz w:val="30"/>
          <w:szCs w:val="30"/>
        </w:rPr>
        <w:t>5</w:t>
      </w:r>
      <w:r w:rsidRPr="00796EB2">
        <w:rPr>
          <w:rFonts w:ascii="仿宋" w:eastAsia="仿宋" w:hAnsi="仿宋" w:cs="仿宋" w:hint="eastAsia"/>
          <w:sz w:val="30"/>
          <w:szCs w:val="30"/>
        </w:rPr>
        <w:t>年执行数减少</w:t>
      </w:r>
      <w:r w:rsidR="00847735">
        <w:rPr>
          <w:rFonts w:ascii="仿宋" w:eastAsia="仿宋" w:hAnsi="仿宋" w:cs="仿宋" w:hint="eastAsia"/>
          <w:sz w:val="30"/>
          <w:szCs w:val="30"/>
        </w:rPr>
        <w:t>760.38</w:t>
      </w:r>
      <w:r w:rsidRPr="00796EB2">
        <w:rPr>
          <w:rFonts w:ascii="仿宋" w:eastAsia="仿宋" w:hAnsi="仿宋" w:cs="仿宋" w:hint="eastAsia"/>
          <w:sz w:val="30"/>
          <w:szCs w:val="30"/>
        </w:rPr>
        <w:t>万元，降幅</w:t>
      </w:r>
      <w:r w:rsidRPr="00796EB2">
        <w:rPr>
          <w:rFonts w:ascii="仿宋" w:eastAsia="仿宋" w:hAnsi="仿宋" w:cs="仿宋"/>
          <w:sz w:val="30"/>
          <w:szCs w:val="30"/>
        </w:rPr>
        <w:t>10</w:t>
      </w:r>
      <w:r w:rsidR="00847735">
        <w:rPr>
          <w:rFonts w:ascii="仿宋" w:eastAsia="仿宋" w:hAnsi="仿宋" w:cs="仿宋" w:hint="eastAsia"/>
          <w:sz w:val="30"/>
          <w:szCs w:val="30"/>
        </w:rPr>
        <w:t>.14</w:t>
      </w:r>
      <w:r w:rsidRPr="00796EB2">
        <w:rPr>
          <w:rFonts w:ascii="仿宋" w:eastAsia="仿宋" w:hAnsi="仿宋" w:cs="仿宋"/>
          <w:sz w:val="30"/>
          <w:szCs w:val="30"/>
        </w:rPr>
        <w:t>%</w:t>
      </w:r>
      <w:r w:rsidRPr="00796EB2">
        <w:rPr>
          <w:rFonts w:ascii="仿宋" w:eastAsia="仿宋" w:hAnsi="仿宋" w:cs="仿宋" w:hint="eastAsia"/>
          <w:sz w:val="30"/>
          <w:szCs w:val="30"/>
        </w:rPr>
        <w:t>。减少原因主要是</w:t>
      </w:r>
      <w:r w:rsidRPr="00796EB2">
        <w:rPr>
          <w:rFonts w:ascii="仿宋" w:eastAsia="仿宋" w:hAnsi="仿宋" w:cs="仿宋"/>
          <w:sz w:val="30"/>
          <w:szCs w:val="30"/>
        </w:rPr>
        <w:t>201</w:t>
      </w:r>
      <w:r w:rsidR="00847735">
        <w:rPr>
          <w:rFonts w:ascii="仿宋" w:eastAsia="仿宋" w:hAnsi="仿宋" w:cs="仿宋" w:hint="eastAsia"/>
          <w:sz w:val="30"/>
          <w:szCs w:val="30"/>
        </w:rPr>
        <w:t>5</w:t>
      </w:r>
      <w:r w:rsidRPr="00796EB2">
        <w:rPr>
          <w:rFonts w:ascii="仿宋" w:eastAsia="仿宋" w:hAnsi="仿宋" w:cs="仿宋" w:hint="eastAsia"/>
          <w:sz w:val="30"/>
          <w:szCs w:val="30"/>
        </w:rPr>
        <w:t>年包含</w:t>
      </w:r>
      <w:r w:rsidR="00847735">
        <w:rPr>
          <w:rFonts w:ascii="仿宋" w:eastAsia="仿宋" w:hAnsi="仿宋" w:cs="仿宋" w:hint="eastAsia"/>
          <w:sz w:val="30"/>
          <w:szCs w:val="30"/>
        </w:rPr>
        <w:t>2014年结转资金</w:t>
      </w:r>
      <w:r w:rsidR="00847735" w:rsidRPr="00496731">
        <w:rPr>
          <w:rFonts w:ascii="仿宋" w:eastAsia="仿宋" w:hAnsi="仿宋" w:cs="仿宋" w:hint="eastAsia"/>
          <w:sz w:val="30"/>
          <w:szCs w:val="30"/>
        </w:rPr>
        <w:t>，</w:t>
      </w:r>
      <w:r w:rsidR="00847735" w:rsidRPr="00496731">
        <w:rPr>
          <w:rFonts w:ascii="仿宋" w:eastAsia="仿宋" w:hAnsi="仿宋" w:cs="仿宋"/>
          <w:sz w:val="30"/>
          <w:szCs w:val="30"/>
        </w:rPr>
        <w:t>201</w:t>
      </w:r>
      <w:r w:rsidR="00847735">
        <w:rPr>
          <w:rFonts w:ascii="仿宋" w:eastAsia="仿宋" w:hAnsi="仿宋" w:cs="仿宋"/>
          <w:sz w:val="30"/>
          <w:szCs w:val="30"/>
        </w:rPr>
        <w:t>5</w:t>
      </w:r>
      <w:r w:rsidR="00847735" w:rsidRPr="00496731">
        <w:rPr>
          <w:rFonts w:ascii="仿宋" w:eastAsia="仿宋" w:hAnsi="仿宋" w:cs="仿宋" w:hint="eastAsia"/>
          <w:sz w:val="30"/>
          <w:szCs w:val="30"/>
        </w:rPr>
        <w:t>年</w:t>
      </w:r>
      <w:r w:rsidR="00847735">
        <w:rPr>
          <w:rFonts w:ascii="仿宋" w:eastAsia="仿宋" w:hAnsi="仿宋" w:cs="仿宋" w:hint="eastAsia"/>
          <w:sz w:val="30"/>
          <w:szCs w:val="30"/>
        </w:rPr>
        <w:t>无结转</w:t>
      </w:r>
      <w:r w:rsidRPr="00796EB2">
        <w:rPr>
          <w:rFonts w:ascii="仿宋" w:eastAsia="仿宋" w:hAnsi="仿宋" w:cs="仿宋" w:hint="eastAsia"/>
          <w:sz w:val="30"/>
          <w:szCs w:val="30"/>
        </w:rPr>
        <w:t>。</w:t>
      </w:r>
    </w:p>
    <w:p w:rsidR="00F22B7E" w:rsidRPr="00A56D4B" w:rsidRDefault="00F22B7E" w:rsidP="00796EB2">
      <w:pPr>
        <w:spacing w:line="560" w:lineRule="atLeast"/>
        <w:ind w:firstLineChars="200" w:firstLine="600"/>
        <w:rPr>
          <w:rFonts w:ascii="仿宋" w:eastAsia="仿宋" w:hAnsi="仿宋" w:cs="仿宋"/>
          <w:sz w:val="30"/>
          <w:szCs w:val="30"/>
        </w:rPr>
      </w:pPr>
      <w:r>
        <w:rPr>
          <w:rFonts w:ascii="仿宋" w:eastAsia="仿宋" w:hAnsi="仿宋" w:cs="仿宋"/>
          <w:sz w:val="30"/>
          <w:szCs w:val="30"/>
        </w:rPr>
        <w:t>2.</w:t>
      </w:r>
      <w:r w:rsidRPr="00BF69C6">
        <w:rPr>
          <w:rFonts w:ascii="仿宋" w:eastAsia="仿宋" w:hAnsi="仿宋" w:cs="仿宋" w:hint="eastAsia"/>
          <w:b/>
          <w:sz w:val="30"/>
          <w:szCs w:val="30"/>
        </w:rPr>
        <w:t>住房保障支出（类）住房改革支出（款）</w:t>
      </w:r>
      <w:r w:rsidRPr="00A56D4B">
        <w:rPr>
          <w:rFonts w:ascii="仿宋" w:eastAsia="仿宋" w:hAnsi="仿宋" w:cs="仿宋" w:hint="eastAsia"/>
          <w:sz w:val="30"/>
          <w:szCs w:val="30"/>
        </w:rPr>
        <w:t>：</w:t>
      </w:r>
      <w:r w:rsidRPr="00496731">
        <w:rPr>
          <w:rFonts w:ascii="仿宋" w:eastAsia="仿宋" w:hAnsi="仿宋" w:cs="仿宋" w:hint="eastAsia"/>
          <w:sz w:val="30"/>
          <w:szCs w:val="30"/>
        </w:rPr>
        <w:t>用于按照国家政策规定向职工发放住房改革支出预算。根据《中共中央办公厅</w:t>
      </w:r>
      <w:r w:rsidRPr="00496731">
        <w:rPr>
          <w:rFonts w:ascii="仿宋" w:eastAsia="仿宋" w:hAnsi="仿宋" w:cs="仿宋"/>
          <w:sz w:val="30"/>
          <w:szCs w:val="30"/>
        </w:rPr>
        <w:t xml:space="preserve"> </w:t>
      </w:r>
      <w:r w:rsidRPr="00496731">
        <w:rPr>
          <w:rFonts w:ascii="仿宋" w:eastAsia="仿宋" w:hAnsi="仿宋" w:cs="仿宋" w:hint="eastAsia"/>
          <w:sz w:val="30"/>
          <w:szCs w:val="30"/>
        </w:rPr>
        <w:t>国务院办公厅关于深化中</w:t>
      </w:r>
      <w:r w:rsidRPr="00496731">
        <w:rPr>
          <w:rFonts w:ascii="仿宋" w:eastAsia="仿宋" w:hAnsi="仿宋" w:cs="仿宋" w:hint="eastAsia"/>
          <w:sz w:val="30"/>
          <w:szCs w:val="30"/>
        </w:rPr>
        <w:lastRenderedPageBreak/>
        <w:t>央各部门各单位出版社体制改革的意见》（中办发</w:t>
      </w:r>
      <w:r w:rsidRPr="00496731">
        <w:rPr>
          <w:rFonts w:ascii="仿宋" w:eastAsia="仿宋" w:hAnsi="仿宋" w:cs="仿宋"/>
          <w:sz w:val="30"/>
          <w:szCs w:val="30"/>
        </w:rPr>
        <w:t>[2009]16</w:t>
      </w:r>
      <w:r w:rsidRPr="00496731">
        <w:rPr>
          <w:rFonts w:ascii="仿宋" w:eastAsia="仿宋" w:hAnsi="仿宋" w:cs="仿宋" w:hint="eastAsia"/>
          <w:sz w:val="30"/>
          <w:szCs w:val="30"/>
        </w:rPr>
        <w:t>号）相关规定，中国出版集团公司转制前由中央财政安排的部分基本支出维持原预算渠道不变。</w:t>
      </w:r>
      <w:r w:rsidRPr="00496731">
        <w:rPr>
          <w:rFonts w:ascii="仿宋" w:eastAsia="仿宋" w:hAnsi="仿宋" w:cs="仿宋"/>
          <w:sz w:val="30"/>
          <w:szCs w:val="30"/>
        </w:rPr>
        <w:t>201</w:t>
      </w:r>
      <w:r w:rsidR="00847735">
        <w:rPr>
          <w:rFonts w:ascii="仿宋" w:eastAsia="仿宋" w:hAnsi="仿宋" w:cs="仿宋" w:hint="eastAsia"/>
          <w:sz w:val="30"/>
          <w:szCs w:val="30"/>
        </w:rPr>
        <w:t>6</w:t>
      </w:r>
      <w:r w:rsidRPr="00496731">
        <w:rPr>
          <w:rFonts w:ascii="仿宋" w:eastAsia="仿宋" w:hAnsi="仿宋" w:cs="仿宋" w:hint="eastAsia"/>
          <w:sz w:val="30"/>
          <w:szCs w:val="30"/>
        </w:rPr>
        <w:t>年年初预算数为</w:t>
      </w:r>
      <w:r w:rsidR="00847735">
        <w:rPr>
          <w:rFonts w:ascii="仿宋" w:eastAsia="仿宋" w:hAnsi="仿宋" w:cs="仿宋" w:hint="eastAsia"/>
          <w:sz w:val="30"/>
          <w:szCs w:val="30"/>
        </w:rPr>
        <w:t>258</w:t>
      </w:r>
      <w:r w:rsidRPr="00496731">
        <w:rPr>
          <w:rFonts w:ascii="仿宋" w:eastAsia="仿宋" w:hAnsi="仿宋" w:cs="仿宋" w:hint="eastAsia"/>
          <w:sz w:val="30"/>
          <w:szCs w:val="30"/>
        </w:rPr>
        <w:t>万元，比</w:t>
      </w:r>
      <w:r w:rsidRPr="00496731">
        <w:rPr>
          <w:rFonts w:ascii="仿宋" w:eastAsia="仿宋" w:hAnsi="仿宋" w:cs="仿宋"/>
          <w:sz w:val="30"/>
          <w:szCs w:val="30"/>
        </w:rPr>
        <w:t>201</w:t>
      </w:r>
      <w:r w:rsidR="00847735">
        <w:rPr>
          <w:rFonts w:ascii="仿宋" w:eastAsia="仿宋" w:hAnsi="仿宋" w:cs="仿宋" w:hint="eastAsia"/>
          <w:sz w:val="30"/>
          <w:szCs w:val="30"/>
        </w:rPr>
        <w:t>5</w:t>
      </w:r>
      <w:r w:rsidRPr="00496731">
        <w:rPr>
          <w:rFonts w:ascii="仿宋" w:eastAsia="仿宋" w:hAnsi="仿宋" w:cs="仿宋" w:hint="eastAsia"/>
          <w:sz w:val="30"/>
          <w:szCs w:val="30"/>
        </w:rPr>
        <w:t>年</w:t>
      </w:r>
      <w:r w:rsidR="00E26173">
        <w:rPr>
          <w:rFonts w:ascii="仿宋" w:eastAsia="仿宋" w:hAnsi="仿宋" w:cs="仿宋" w:hint="eastAsia"/>
          <w:sz w:val="30"/>
          <w:szCs w:val="30"/>
        </w:rPr>
        <w:t>执行数</w:t>
      </w:r>
      <w:r w:rsidR="00847735">
        <w:rPr>
          <w:rFonts w:ascii="仿宋" w:eastAsia="仿宋" w:hAnsi="仿宋" w:cs="仿宋" w:hint="eastAsia"/>
          <w:sz w:val="30"/>
          <w:szCs w:val="30"/>
        </w:rPr>
        <w:t>减少81</w:t>
      </w:r>
      <w:r w:rsidRPr="00496731">
        <w:rPr>
          <w:rFonts w:ascii="仿宋" w:eastAsia="仿宋" w:hAnsi="仿宋" w:cs="仿宋" w:hint="eastAsia"/>
          <w:sz w:val="30"/>
          <w:szCs w:val="30"/>
        </w:rPr>
        <w:t>万元，</w:t>
      </w:r>
      <w:r w:rsidR="00A729B0">
        <w:rPr>
          <w:rFonts w:ascii="仿宋" w:eastAsia="仿宋" w:hAnsi="仿宋" w:cs="仿宋" w:hint="eastAsia"/>
          <w:sz w:val="30"/>
          <w:szCs w:val="30"/>
        </w:rPr>
        <w:t>降幅</w:t>
      </w:r>
      <w:r w:rsidR="00847735">
        <w:rPr>
          <w:rFonts w:ascii="仿宋" w:eastAsia="仿宋" w:hAnsi="仿宋" w:cs="仿宋" w:hint="eastAsia"/>
          <w:sz w:val="30"/>
          <w:szCs w:val="30"/>
        </w:rPr>
        <w:t>23.89</w:t>
      </w:r>
      <w:r w:rsidRPr="00496731">
        <w:rPr>
          <w:rFonts w:ascii="仿宋" w:eastAsia="仿宋" w:hAnsi="仿宋" w:cs="仿宋"/>
          <w:sz w:val="30"/>
          <w:szCs w:val="30"/>
        </w:rPr>
        <w:t>%</w:t>
      </w:r>
      <w:r w:rsidRPr="00496731">
        <w:rPr>
          <w:rFonts w:ascii="仿宋" w:eastAsia="仿宋" w:hAnsi="仿宋" w:cs="仿宋" w:hint="eastAsia"/>
          <w:sz w:val="30"/>
          <w:szCs w:val="30"/>
        </w:rPr>
        <w:t>。具体情况如下：</w:t>
      </w:r>
    </w:p>
    <w:p w:rsidR="00F22B7E" w:rsidRPr="00A56D4B" w:rsidRDefault="00F22B7E" w:rsidP="00A241DE">
      <w:pPr>
        <w:spacing w:line="560" w:lineRule="atLeast"/>
        <w:ind w:firstLineChars="200" w:firstLine="602"/>
        <w:rPr>
          <w:rFonts w:ascii="仿宋" w:eastAsia="仿宋" w:hAnsi="仿宋" w:cs="仿宋"/>
          <w:sz w:val="30"/>
          <w:szCs w:val="30"/>
        </w:rPr>
      </w:pPr>
      <w:r w:rsidRPr="00BF69C6">
        <w:rPr>
          <w:rFonts w:ascii="仿宋" w:eastAsia="仿宋" w:hAnsi="仿宋" w:cs="仿宋" w:hint="eastAsia"/>
          <w:b/>
          <w:sz w:val="30"/>
          <w:szCs w:val="30"/>
        </w:rPr>
        <w:t>住房公积金（项）</w:t>
      </w:r>
      <w:r w:rsidRPr="00496731">
        <w:rPr>
          <w:rFonts w:ascii="仿宋" w:eastAsia="仿宋" w:hAnsi="仿宋" w:cs="仿宋" w:hint="eastAsia"/>
          <w:sz w:val="30"/>
          <w:szCs w:val="30"/>
        </w:rPr>
        <w:t>：</w:t>
      </w:r>
      <w:r w:rsidRPr="00496731">
        <w:rPr>
          <w:rFonts w:ascii="仿宋" w:eastAsia="仿宋" w:hAnsi="仿宋" w:cs="仿宋"/>
          <w:sz w:val="30"/>
          <w:szCs w:val="30"/>
        </w:rPr>
        <w:t>201</w:t>
      </w:r>
      <w:r w:rsidR="00847735">
        <w:rPr>
          <w:rFonts w:ascii="仿宋" w:eastAsia="仿宋" w:hAnsi="仿宋" w:cs="仿宋" w:hint="eastAsia"/>
          <w:sz w:val="30"/>
          <w:szCs w:val="30"/>
        </w:rPr>
        <w:t>6</w:t>
      </w:r>
      <w:r w:rsidRPr="00496731">
        <w:rPr>
          <w:rFonts w:ascii="仿宋" w:eastAsia="仿宋" w:hAnsi="仿宋" w:cs="仿宋" w:hint="eastAsia"/>
          <w:sz w:val="30"/>
          <w:szCs w:val="30"/>
        </w:rPr>
        <w:t>年年初预算数为</w:t>
      </w:r>
      <w:r w:rsidRPr="00496731">
        <w:rPr>
          <w:rFonts w:ascii="仿宋" w:eastAsia="仿宋" w:hAnsi="仿宋" w:cs="仿宋"/>
          <w:sz w:val="30"/>
          <w:szCs w:val="30"/>
        </w:rPr>
        <w:t>14</w:t>
      </w:r>
      <w:r w:rsidR="00847735">
        <w:rPr>
          <w:rFonts w:ascii="仿宋" w:eastAsia="仿宋" w:hAnsi="仿宋" w:cs="仿宋" w:hint="eastAsia"/>
          <w:sz w:val="30"/>
          <w:szCs w:val="30"/>
        </w:rPr>
        <w:t>0</w:t>
      </w:r>
      <w:r w:rsidRPr="00496731">
        <w:rPr>
          <w:rFonts w:ascii="仿宋" w:eastAsia="仿宋" w:hAnsi="仿宋" w:cs="仿宋" w:hint="eastAsia"/>
          <w:sz w:val="30"/>
          <w:szCs w:val="30"/>
        </w:rPr>
        <w:t>万元，比</w:t>
      </w:r>
      <w:r w:rsidRPr="00496731">
        <w:rPr>
          <w:rFonts w:ascii="仿宋" w:eastAsia="仿宋" w:hAnsi="仿宋" w:cs="仿宋"/>
          <w:sz w:val="30"/>
          <w:szCs w:val="30"/>
        </w:rPr>
        <w:t>201</w:t>
      </w:r>
      <w:r w:rsidR="009D6970">
        <w:rPr>
          <w:rFonts w:ascii="仿宋" w:eastAsia="仿宋" w:hAnsi="仿宋" w:cs="仿宋" w:hint="eastAsia"/>
          <w:sz w:val="30"/>
          <w:szCs w:val="30"/>
        </w:rPr>
        <w:t>5</w:t>
      </w:r>
      <w:r w:rsidRPr="00496731">
        <w:rPr>
          <w:rFonts w:ascii="仿宋" w:eastAsia="仿宋" w:hAnsi="仿宋" w:cs="仿宋" w:hint="eastAsia"/>
          <w:sz w:val="30"/>
          <w:szCs w:val="30"/>
        </w:rPr>
        <w:t>年执行数</w:t>
      </w:r>
      <w:r w:rsidR="00847735">
        <w:rPr>
          <w:rFonts w:ascii="仿宋" w:eastAsia="仿宋" w:hAnsi="仿宋" w:cs="仿宋" w:hint="eastAsia"/>
          <w:sz w:val="30"/>
          <w:szCs w:val="30"/>
        </w:rPr>
        <w:t>减少</w:t>
      </w:r>
      <w:r w:rsidRPr="00496731">
        <w:rPr>
          <w:rFonts w:ascii="仿宋" w:eastAsia="仿宋" w:hAnsi="仿宋" w:cs="仿宋"/>
          <w:sz w:val="30"/>
          <w:szCs w:val="30"/>
        </w:rPr>
        <w:t>5</w:t>
      </w:r>
      <w:r w:rsidRPr="00496731">
        <w:rPr>
          <w:rFonts w:ascii="仿宋" w:eastAsia="仿宋" w:hAnsi="仿宋" w:cs="仿宋" w:hint="eastAsia"/>
          <w:sz w:val="30"/>
          <w:szCs w:val="30"/>
        </w:rPr>
        <w:t>万元，</w:t>
      </w:r>
      <w:r w:rsidR="009D6970">
        <w:rPr>
          <w:rFonts w:ascii="仿宋" w:eastAsia="仿宋" w:hAnsi="仿宋" w:cs="仿宋" w:hint="eastAsia"/>
          <w:sz w:val="30"/>
          <w:szCs w:val="30"/>
        </w:rPr>
        <w:t>降幅</w:t>
      </w:r>
      <w:r>
        <w:rPr>
          <w:rFonts w:ascii="仿宋" w:eastAsia="仿宋" w:hAnsi="仿宋" w:cs="仿宋"/>
          <w:sz w:val="30"/>
          <w:szCs w:val="30"/>
        </w:rPr>
        <w:t>3.</w:t>
      </w:r>
      <w:r w:rsidR="00847735">
        <w:rPr>
          <w:rFonts w:ascii="仿宋" w:eastAsia="仿宋" w:hAnsi="仿宋" w:cs="仿宋" w:hint="eastAsia"/>
          <w:sz w:val="30"/>
          <w:szCs w:val="30"/>
        </w:rPr>
        <w:t>45</w:t>
      </w:r>
      <w:r w:rsidRPr="00496731">
        <w:rPr>
          <w:rFonts w:ascii="仿宋" w:eastAsia="仿宋" w:hAnsi="仿宋" w:cs="仿宋"/>
          <w:sz w:val="30"/>
          <w:szCs w:val="30"/>
        </w:rPr>
        <w:t>%</w:t>
      </w:r>
      <w:r w:rsidR="009D6970">
        <w:rPr>
          <w:rFonts w:ascii="仿宋" w:eastAsia="仿宋" w:hAnsi="仿宋" w:cs="仿宋" w:hint="eastAsia"/>
          <w:sz w:val="30"/>
          <w:szCs w:val="30"/>
        </w:rPr>
        <w:t>，</w:t>
      </w:r>
      <w:r w:rsidRPr="00496731">
        <w:rPr>
          <w:rFonts w:ascii="仿宋" w:eastAsia="仿宋" w:hAnsi="仿宋" w:cs="仿宋" w:hint="eastAsia"/>
          <w:sz w:val="30"/>
          <w:szCs w:val="30"/>
        </w:rPr>
        <w:t>原因是</w:t>
      </w:r>
      <w:r w:rsidR="009D6970">
        <w:rPr>
          <w:rFonts w:ascii="仿宋" w:eastAsia="仿宋" w:hAnsi="仿宋" w:cs="仿宋" w:hint="eastAsia"/>
          <w:sz w:val="30"/>
          <w:szCs w:val="30"/>
        </w:rPr>
        <w:t>符合领取住房公积金资格的</w:t>
      </w:r>
      <w:r w:rsidR="009D6970" w:rsidRPr="006A4AA1">
        <w:rPr>
          <w:rFonts w:ascii="仿宋" w:eastAsia="仿宋" w:hAnsi="仿宋" w:cs="仿宋" w:hint="eastAsia"/>
          <w:sz w:val="30"/>
          <w:szCs w:val="30"/>
        </w:rPr>
        <w:t>人员</w:t>
      </w:r>
      <w:r w:rsidR="009D6970">
        <w:rPr>
          <w:rFonts w:ascii="仿宋" w:eastAsia="仿宋" w:hAnsi="仿宋" w:cs="仿宋" w:hint="eastAsia"/>
          <w:sz w:val="30"/>
          <w:szCs w:val="30"/>
        </w:rPr>
        <w:t>减少</w:t>
      </w:r>
      <w:r w:rsidRPr="00496731">
        <w:rPr>
          <w:rFonts w:ascii="仿宋" w:eastAsia="仿宋" w:hAnsi="仿宋" w:cs="仿宋" w:hint="eastAsia"/>
          <w:sz w:val="30"/>
          <w:szCs w:val="30"/>
        </w:rPr>
        <w:t>。</w:t>
      </w:r>
    </w:p>
    <w:p w:rsidR="00F22B7E" w:rsidRPr="00A56D4B" w:rsidRDefault="00F22B7E" w:rsidP="00A241DE">
      <w:pPr>
        <w:spacing w:line="560" w:lineRule="atLeast"/>
        <w:ind w:firstLineChars="200" w:firstLine="602"/>
        <w:rPr>
          <w:rFonts w:ascii="仿宋" w:eastAsia="仿宋" w:hAnsi="仿宋" w:cs="仿宋"/>
          <w:sz w:val="30"/>
          <w:szCs w:val="30"/>
        </w:rPr>
      </w:pPr>
      <w:r w:rsidRPr="00BF69C6">
        <w:rPr>
          <w:rFonts w:ascii="仿宋" w:eastAsia="仿宋" w:hAnsi="仿宋" w:cs="仿宋" w:hint="eastAsia"/>
          <w:b/>
          <w:sz w:val="30"/>
          <w:szCs w:val="30"/>
        </w:rPr>
        <w:t>提租补贴（项）</w:t>
      </w:r>
      <w:r w:rsidRPr="00496731">
        <w:rPr>
          <w:rFonts w:ascii="仿宋" w:eastAsia="仿宋" w:hAnsi="仿宋" w:cs="仿宋" w:hint="eastAsia"/>
          <w:sz w:val="30"/>
          <w:szCs w:val="30"/>
        </w:rPr>
        <w:t>：</w:t>
      </w:r>
      <w:r>
        <w:rPr>
          <w:rFonts w:ascii="仿宋" w:eastAsia="仿宋" w:hAnsi="仿宋" w:cs="仿宋"/>
          <w:sz w:val="30"/>
          <w:szCs w:val="30"/>
        </w:rPr>
        <w:t>201</w:t>
      </w:r>
      <w:r w:rsidR="00847735">
        <w:rPr>
          <w:rFonts w:ascii="仿宋" w:eastAsia="仿宋" w:hAnsi="仿宋" w:cs="仿宋" w:hint="eastAsia"/>
          <w:sz w:val="30"/>
          <w:szCs w:val="30"/>
        </w:rPr>
        <w:t>6</w:t>
      </w:r>
      <w:r w:rsidRPr="00496731">
        <w:rPr>
          <w:rFonts w:ascii="仿宋" w:eastAsia="仿宋" w:hAnsi="仿宋" w:cs="仿宋" w:hint="eastAsia"/>
          <w:sz w:val="30"/>
          <w:szCs w:val="30"/>
        </w:rPr>
        <w:t>年</w:t>
      </w:r>
      <w:r>
        <w:rPr>
          <w:rFonts w:ascii="仿宋" w:eastAsia="仿宋" w:hAnsi="仿宋" w:cs="仿宋" w:hint="eastAsia"/>
          <w:sz w:val="30"/>
          <w:szCs w:val="30"/>
        </w:rPr>
        <w:t>年初</w:t>
      </w:r>
      <w:r w:rsidRPr="00496731">
        <w:rPr>
          <w:rFonts w:ascii="仿宋" w:eastAsia="仿宋" w:hAnsi="仿宋" w:cs="仿宋" w:hint="eastAsia"/>
          <w:sz w:val="30"/>
          <w:szCs w:val="30"/>
        </w:rPr>
        <w:t>预算数为</w:t>
      </w:r>
      <w:r w:rsidRPr="00496731">
        <w:rPr>
          <w:rFonts w:ascii="仿宋" w:eastAsia="仿宋" w:hAnsi="仿宋" w:cs="仿宋"/>
          <w:sz w:val="30"/>
          <w:szCs w:val="30"/>
        </w:rPr>
        <w:t>5</w:t>
      </w:r>
      <w:r>
        <w:rPr>
          <w:rFonts w:ascii="仿宋" w:eastAsia="仿宋" w:hAnsi="仿宋" w:cs="仿宋"/>
          <w:sz w:val="30"/>
          <w:szCs w:val="30"/>
        </w:rPr>
        <w:t>2</w:t>
      </w:r>
      <w:r w:rsidRPr="00496731">
        <w:rPr>
          <w:rFonts w:ascii="仿宋" w:eastAsia="仿宋" w:hAnsi="仿宋" w:cs="仿宋" w:hint="eastAsia"/>
          <w:sz w:val="30"/>
          <w:szCs w:val="30"/>
        </w:rPr>
        <w:t>万元</w:t>
      </w:r>
      <w:r>
        <w:rPr>
          <w:rFonts w:ascii="仿宋" w:eastAsia="仿宋" w:hAnsi="仿宋" w:cs="仿宋" w:hint="eastAsia"/>
          <w:sz w:val="30"/>
          <w:szCs w:val="30"/>
        </w:rPr>
        <w:t>，</w:t>
      </w:r>
      <w:r w:rsidR="00847735">
        <w:rPr>
          <w:rFonts w:ascii="仿宋" w:eastAsia="仿宋" w:hAnsi="仿宋" w:cs="仿宋" w:hint="eastAsia"/>
          <w:sz w:val="30"/>
          <w:szCs w:val="30"/>
        </w:rPr>
        <w:t>与</w:t>
      </w:r>
      <w:r w:rsidRPr="00496731">
        <w:rPr>
          <w:rFonts w:ascii="仿宋" w:eastAsia="仿宋" w:hAnsi="仿宋" w:cs="仿宋"/>
          <w:sz w:val="30"/>
          <w:szCs w:val="30"/>
        </w:rPr>
        <w:t>201</w:t>
      </w:r>
      <w:r w:rsidR="00847735">
        <w:rPr>
          <w:rFonts w:ascii="仿宋" w:eastAsia="仿宋" w:hAnsi="仿宋" w:cs="仿宋" w:hint="eastAsia"/>
          <w:sz w:val="30"/>
          <w:szCs w:val="30"/>
        </w:rPr>
        <w:t>5</w:t>
      </w:r>
      <w:r w:rsidRPr="00496731">
        <w:rPr>
          <w:rFonts w:ascii="仿宋" w:eastAsia="仿宋" w:hAnsi="仿宋" w:cs="仿宋" w:hint="eastAsia"/>
          <w:sz w:val="30"/>
          <w:szCs w:val="30"/>
        </w:rPr>
        <w:t>年执行数</w:t>
      </w:r>
      <w:r w:rsidR="00847735">
        <w:rPr>
          <w:rFonts w:ascii="仿宋" w:eastAsia="仿宋" w:hAnsi="仿宋" w:cs="仿宋" w:hint="eastAsia"/>
          <w:sz w:val="30"/>
          <w:szCs w:val="30"/>
        </w:rPr>
        <w:t>相同</w:t>
      </w:r>
      <w:r w:rsidRPr="001A36E2">
        <w:rPr>
          <w:rFonts w:ascii="仿宋" w:eastAsia="仿宋" w:hAnsi="仿宋" w:cs="仿宋" w:hint="eastAsia"/>
          <w:sz w:val="30"/>
          <w:szCs w:val="30"/>
        </w:rPr>
        <w:t>。</w:t>
      </w:r>
    </w:p>
    <w:p w:rsidR="00F22B7E" w:rsidRDefault="00F22B7E" w:rsidP="00A241DE">
      <w:pPr>
        <w:spacing w:line="560" w:lineRule="atLeast"/>
        <w:ind w:firstLineChars="200" w:firstLine="602"/>
        <w:rPr>
          <w:rFonts w:ascii="仿宋" w:eastAsia="仿宋" w:hAnsi="仿宋" w:cs="仿宋"/>
          <w:sz w:val="30"/>
          <w:szCs w:val="30"/>
        </w:rPr>
      </w:pPr>
      <w:r w:rsidRPr="00BF69C6">
        <w:rPr>
          <w:rFonts w:ascii="仿宋" w:eastAsia="仿宋" w:hAnsi="仿宋" w:cs="仿宋" w:hint="eastAsia"/>
          <w:b/>
          <w:sz w:val="30"/>
          <w:szCs w:val="30"/>
        </w:rPr>
        <w:t>购房补贴（项）</w:t>
      </w:r>
      <w:r w:rsidRPr="00496731">
        <w:rPr>
          <w:rFonts w:ascii="仿宋" w:eastAsia="仿宋" w:hAnsi="仿宋" w:cs="仿宋" w:hint="eastAsia"/>
          <w:sz w:val="30"/>
          <w:szCs w:val="30"/>
        </w:rPr>
        <w:t>：</w:t>
      </w:r>
      <w:r w:rsidRPr="00496731">
        <w:rPr>
          <w:rFonts w:ascii="仿宋" w:eastAsia="仿宋" w:hAnsi="仿宋" w:cs="仿宋"/>
          <w:sz w:val="30"/>
          <w:szCs w:val="30"/>
        </w:rPr>
        <w:t>201</w:t>
      </w:r>
      <w:r w:rsidR="00847735">
        <w:rPr>
          <w:rFonts w:ascii="仿宋" w:eastAsia="仿宋" w:hAnsi="仿宋" w:cs="仿宋" w:hint="eastAsia"/>
          <w:sz w:val="30"/>
          <w:szCs w:val="30"/>
        </w:rPr>
        <w:t>6</w:t>
      </w:r>
      <w:r w:rsidRPr="00496731">
        <w:rPr>
          <w:rFonts w:ascii="仿宋" w:eastAsia="仿宋" w:hAnsi="仿宋" w:cs="仿宋" w:hint="eastAsia"/>
          <w:sz w:val="30"/>
          <w:szCs w:val="30"/>
        </w:rPr>
        <w:t>年年初预算数为</w:t>
      </w:r>
      <w:r w:rsidR="00847735">
        <w:rPr>
          <w:rFonts w:ascii="仿宋" w:eastAsia="仿宋" w:hAnsi="仿宋" w:cs="仿宋" w:hint="eastAsia"/>
          <w:sz w:val="30"/>
          <w:szCs w:val="30"/>
        </w:rPr>
        <w:t>66</w:t>
      </w:r>
      <w:r w:rsidRPr="00496731">
        <w:rPr>
          <w:rFonts w:ascii="仿宋" w:eastAsia="仿宋" w:hAnsi="仿宋" w:cs="仿宋" w:hint="eastAsia"/>
          <w:sz w:val="30"/>
          <w:szCs w:val="30"/>
        </w:rPr>
        <w:t>万元，比</w:t>
      </w:r>
      <w:r w:rsidRPr="00496731">
        <w:rPr>
          <w:rFonts w:ascii="仿宋" w:eastAsia="仿宋" w:hAnsi="仿宋" w:cs="仿宋"/>
          <w:sz w:val="30"/>
          <w:szCs w:val="30"/>
        </w:rPr>
        <w:t>201</w:t>
      </w:r>
      <w:r w:rsidR="00847735">
        <w:rPr>
          <w:rFonts w:ascii="仿宋" w:eastAsia="仿宋" w:hAnsi="仿宋" w:cs="仿宋" w:hint="eastAsia"/>
          <w:sz w:val="30"/>
          <w:szCs w:val="30"/>
        </w:rPr>
        <w:t>5</w:t>
      </w:r>
      <w:r w:rsidRPr="00496731">
        <w:rPr>
          <w:rFonts w:ascii="仿宋" w:eastAsia="仿宋" w:hAnsi="仿宋" w:cs="仿宋" w:hint="eastAsia"/>
          <w:sz w:val="30"/>
          <w:szCs w:val="30"/>
        </w:rPr>
        <w:t>年执行数</w:t>
      </w:r>
      <w:r w:rsidR="00847735">
        <w:rPr>
          <w:rFonts w:ascii="仿宋" w:eastAsia="仿宋" w:hAnsi="仿宋" w:cs="仿宋" w:hint="eastAsia"/>
          <w:sz w:val="30"/>
          <w:szCs w:val="30"/>
        </w:rPr>
        <w:t>减少76</w:t>
      </w:r>
      <w:r w:rsidRPr="00496731">
        <w:rPr>
          <w:rFonts w:ascii="仿宋" w:eastAsia="仿宋" w:hAnsi="仿宋" w:cs="仿宋" w:hint="eastAsia"/>
          <w:sz w:val="30"/>
          <w:szCs w:val="30"/>
        </w:rPr>
        <w:t>万元，</w:t>
      </w:r>
      <w:r w:rsidR="00847735">
        <w:rPr>
          <w:rFonts w:ascii="仿宋" w:eastAsia="仿宋" w:hAnsi="仿宋" w:cs="仿宋" w:hint="eastAsia"/>
          <w:sz w:val="30"/>
          <w:szCs w:val="30"/>
        </w:rPr>
        <w:t>降幅53.52</w:t>
      </w:r>
      <w:r w:rsidRPr="00496731">
        <w:rPr>
          <w:rFonts w:ascii="仿宋" w:eastAsia="仿宋" w:hAnsi="仿宋" w:cs="仿宋"/>
          <w:sz w:val="30"/>
          <w:szCs w:val="30"/>
        </w:rPr>
        <w:t>%</w:t>
      </w:r>
      <w:r w:rsidR="004343DE">
        <w:rPr>
          <w:rFonts w:ascii="仿宋" w:eastAsia="仿宋" w:hAnsi="仿宋" w:cs="仿宋" w:hint="eastAsia"/>
          <w:sz w:val="30"/>
          <w:szCs w:val="30"/>
        </w:rPr>
        <w:t>，</w:t>
      </w:r>
      <w:r w:rsidR="00EF5528" w:rsidRPr="00EF5528">
        <w:rPr>
          <w:rFonts w:ascii="仿宋" w:eastAsia="仿宋" w:hAnsi="仿宋" w:cs="仿宋"/>
          <w:sz w:val="30"/>
          <w:szCs w:val="30"/>
        </w:rPr>
        <w:t>原因主要是</w:t>
      </w:r>
      <w:r w:rsidR="00847735">
        <w:rPr>
          <w:rFonts w:ascii="仿宋" w:eastAsia="仿宋" w:hAnsi="仿宋" w:cs="仿宋" w:hint="eastAsia"/>
          <w:sz w:val="30"/>
          <w:szCs w:val="30"/>
        </w:rPr>
        <w:t>：1.符合领取购房补贴资格的</w:t>
      </w:r>
      <w:r w:rsidR="00847735" w:rsidRPr="006A4AA1">
        <w:rPr>
          <w:rFonts w:ascii="仿宋" w:eastAsia="仿宋" w:hAnsi="仿宋" w:cs="仿宋" w:hint="eastAsia"/>
          <w:sz w:val="30"/>
          <w:szCs w:val="30"/>
        </w:rPr>
        <w:t>人员</w:t>
      </w:r>
      <w:r w:rsidR="00847735">
        <w:rPr>
          <w:rFonts w:ascii="仿宋" w:eastAsia="仿宋" w:hAnsi="仿宋" w:cs="仿宋" w:hint="eastAsia"/>
          <w:sz w:val="30"/>
          <w:szCs w:val="30"/>
        </w:rPr>
        <w:t>减少；2.</w:t>
      </w:r>
      <w:r w:rsidR="00EF5528" w:rsidRPr="00EF5528">
        <w:rPr>
          <w:rFonts w:ascii="仿宋" w:eastAsia="仿宋" w:hAnsi="仿宋" w:cs="仿宋"/>
          <w:sz w:val="30"/>
          <w:szCs w:val="30"/>
        </w:rPr>
        <w:t>201</w:t>
      </w:r>
      <w:r w:rsidR="00847735">
        <w:rPr>
          <w:rFonts w:ascii="仿宋" w:eastAsia="仿宋" w:hAnsi="仿宋" w:cs="仿宋" w:hint="eastAsia"/>
          <w:sz w:val="30"/>
          <w:szCs w:val="30"/>
        </w:rPr>
        <w:t>6</w:t>
      </w:r>
      <w:r w:rsidR="00EF5528" w:rsidRPr="00EF5528">
        <w:rPr>
          <w:rFonts w:ascii="仿宋" w:eastAsia="仿宋" w:hAnsi="仿宋" w:cs="仿宋"/>
          <w:sz w:val="30"/>
          <w:szCs w:val="30"/>
        </w:rPr>
        <w:t>年</w:t>
      </w:r>
      <w:r w:rsidR="00847735">
        <w:rPr>
          <w:rFonts w:ascii="仿宋" w:eastAsia="仿宋" w:hAnsi="仿宋" w:cs="仿宋" w:hint="eastAsia"/>
          <w:sz w:val="30"/>
          <w:szCs w:val="30"/>
        </w:rPr>
        <w:t>申请使用</w:t>
      </w:r>
      <w:r w:rsidR="00EF5528" w:rsidRPr="00EF5528">
        <w:rPr>
          <w:rFonts w:ascii="仿宋" w:eastAsia="仿宋" w:hAnsi="仿宋" w:cs="仿宋"/>
          <w:sz w:val="30"/>
          <w:szCs w:val="30"/>
        </w:rPr>
        <w:t>售房款收入（以前年度未使用完）</w:t>
      </w:r>
      <w:r w:rsidR="00847735">
        <w:rPr>
          <w:rFonts w:ascii="仿宋" w:eastAsia="仿宋" w:hAnsi="仿宋" w:cs="仿宋" w:hint="eastAsia"/>
          <w:sz w:val="30"/>
          <w:szCs w:val="30"/>
        </w:rPr>
        <w:t>22万元</w:t>
      </w:r>
      <w:r w:rsidR="00F8674B">
        <w:rPr>
          <w:rFonts w:ascii="仿宋" w:eastAsia="仿宋" w:hAnsi="仿宋" w:cs="仿宋" w:hint="eastAsia"/>
          <w:sz w:val="30"/>
          <w:szCs w:val="30"/>
        </w:rPr>
        <w:t>，不包含在</w:t>
      </w:r>
      <w:r w:rsidR="00F8674B" w:rsidRPr="00BF69C6">
        <w:rPr>
          <w:rFonts w:ascii="仿宋" w:eastAsia="仿宋" w:hAnsi="仿宋" w:cs="仿宋" w:hint="eastAsia"/>
          <w:sz w:val="30"/>
          <w:szCs w:val="30"/>
        </w:rPr>
        <w:t>一般公共预算财政</w:t>
      </w:r>
      <w:r w:rsidR="00F8674B">
        <w:rPr>
          <w:rFonts w:ascii="仿宋" w:eastAsia="仿宋" w:hAnsi="仿宋" w:cs="仿宋" w:hint="eastAsia"/>
          <w:sz w:val="30"/>
          <w:szCs w:val="30"/>
        </w:rPr>
        <w:t>拨款内</w:t>
      </w:r>
      <w:r w:rsidRPr="001A36E2">
        <w:rPr>
          <w:rFonts w:ascii="仿宋" w:eastAsia="仿宋" w:hAnsi="仿宋" w:cs="仿宋" w:hint="eastAsia"/>
          <w:sz w:val="30"/>
          <w:szCs w:val="30"/>
        </w:rPr>
        <w:t>。</w:t>
      </w:r>
    </w:p>
    <w:p w:rsidR="00F22B7E" w:rsidRPr="00796EB2" w:rsidRDefault="00F22B7E" w:rsidP="00796EB2">
      <w:pPr>
        <w:spacing w:line="560" w:lineRule="atLeast"/>
        <w:ind w:firstLineChars="200" w:firstLine="600"/>
        <w:rPr>
          <w:rFonts w:ascii="仿宋" w:eastAsia="仿宋" w:hAnsi="仿宋" w:cs="仿宋"/>
          <w:sz w:val="30"/>
          <w:szCs w:val="30"/>
        </w:rPr>
      </w:pPr>
      <w:r w:rsidRPr="00796EB2">
        <w:rPr>
          <w:rFonts w:ascii="仿宋" w:eastAsia="仿宋" w:hAnsi="仿宋" w:cs="仿宋" w:hint="eastAsia"/>
          <w:sz w:val="30"/>
          <w:szCs w:val="30"/>
        </w:rPr>
        <w:t>（四）</w:t>
      </w:r>
      <w:r w:rsidRPr="00796EB2">
        <w:rPr>
          <w:rFonts w:ascii="仿宋" w:eastAsia="仿宋" w:hAnsi="仿宋" w:cs="宋体" w:hint="eastAsia"/>
          <w:kern w:val="0"/>
          <w:sz w:val="30"/>
          <w:szCs w:val="30"/>
        </w:rPr>
        <w:t>预算绩效情况</w:t>
      </w:r>
    </w:p>
    <w:p w:rsidR="00F22B7E" w:rsidRPr="00D72D7F" w:rsidRDefault="00F22B7E" w:rsidP="00796EB2">
      <w:pPr>
        <w:spacing w:line="560" w:lineRule="atLeast"/>
        <w:ind w:firstLineChars="200" w:firstLine="600"/>
        <w:rPr>
          <w:rFonts w:ascii="仿宋" w:eastAsia="仿宋" w:hAnsi="仿宋" w:cs="仿宋"/>
          <w:sz w:val="30"/>
          <w:szCs w:val="30"/>
        </w:rPr>
      </w:pPr>
      <w:r w:rsidRPr="00796EB2">
        <w:rPr>
          <w:rFonts w:ascii="仿宋" w:eastAsia="仿宋" w:hAnsi="仿宋" w:cs="仿宋"/>
          <w:sz w:val="30"/>
          <w:szCs w:val="30"/>
        </w:rPr>
        <w:t>201</w:t>
      </w:r>
      <w:r w:rsidR="00847735">
        <w:rPr>
          <w:rFonts w:ascii="仿宋" w:eastAsia="仿宋" w:hAnsi="仿宋" w:cs="仿宋" w:hint="eastAsia"/>
          <w:sz w:val="30"/>
          <w:szCs w:val="30"/>
        </w:rPr>
        <w:t>5</w:t>
      </w:r>
      <w:r w:rsidRPr="00796EB2">
        <w:rPr>
          <w:rFonts w:ascii="仿宋" w:eastAsia="仿宋" w:hAnsi="仿宋" w:cs="仿宋" w:hint="eastAsia"/>
          <w:sz w:val="30"/>
          <w:szCs w:val="30"/>
        </w:rPr>
        <w:t>年实行绩效目标管理的项目</w:t>
      </w:r>
      <w:r w:rsidR="00847735">
        <w:rPr>
          <w:rFonts w:ascii="仿宋" w:eastAsia="仿宋" w:hAnsi="仿宋" w:cs="仿宋" w:hint="eastAsia"/>
          <w:sz w:val="30"/>
          <w:szCs w:val="30"/>
        </w:rPr>
        <w:t>45</w:t>
      </w:r>
      <w:r w:rsidRPr="00796EB2">
        <w:rPr>
          <w:rFonts w:ascii="仿宋" w:eastAsia="仿宋" w:hAnsi="仿宋" w:cs="仿宋" w:hint="eastAsia"/>
          <w:sz w:val="30"/>
          <w:szCs w:val="30"/>
        </w:rPr>
        <w:t>个，涉及一般公共预算拨款</w:t>
      </w:r>
      <w:r w:rsidR="00847735">
        <w:rPr>
          <w:rFonts w:ascii="仿宋" w:eastAsia="仿宋" w:hAnsi="仿宋" w:cs="仿宋" w:hint="eastAsia"/>
          <w:sz w:val="30"/>
          <w:szCs w:val="30"/>
        </w:rPr>
        <w:t>5</w:t>
      </w:r>
      <w:r w:rsidR="009D6970">
        <w:rPr>
          <w:rFonts w:ascii="仿宋" w:eastAsia="仿宋" w:hAnsi="仿宋" w:cs="仿宋" w:hint="eastAsia"/>
          <w:sz w:val="30"/>
          <w:szCs w:val="30"/>
        </w:rPr>
        <w:t>,</w:t>
      </w:r>
      <w:r w:rsidR="00847735">
        <w:rPr>
          <w:rFonts w:ascii="仿宋" w:eastAsia="仿宋" w:hAnsi="仿宋" w:cs="仿宋" w:hint="eastAsia"/>
          <w:sz w:val="30"/>
          <w:szCs w:val="30"/>
        </w:rPr>
        <w:t>561.30</w:t>
      </w:r>
      <w:r w:rsidRPr="00796EB2">
        <w:rPr>
          <w:rFonts w:ascii="仿宋" w:eastAsia="仿宋" w:hAnsi="仿宋" w:cs="仿宋" w:hint="eastAsia"/>
          <w:sz w:val="30"/>
          <w:szCs w:val="30"/>
        </w:rPr>
        <w:t>万元；纳入</w:t>
      </w:r>
      <w:r w:rsidR="00847735">
        <w:rPr>
          <w:rFonts w:ascii="仿宋" w:eastAsia="仿宋" w:hAnsi="仿宋" w:cs="仿宋" w:hint="eastAsia"/>
          <w:sz w:val="30"/>
          <w:szCs w:val="30"/>
        </w:rPr>
        <w:t>集团公司</w:t>
      </w:r>
      <w:r w:rsidRPr="00796EB2">
        <w:rPr>
          <w:rFonts w:ascii="仿宋" w:eastAsia="仿宋" w:hAnsi="仿宋" w:cs="仿宋" w:hint="eastAsia"/>
          <w:sz w:val="30"/>
          <w:szCs w:val="30"/>
        </w:rPr>
        <w:t>绩效评价</w:t>
      </w:r>
      <w:r w:rsidR="00847735">
        <w:rPr>
          <w:rFonts w:ascii="仿宋" w:eastAsia="仿宋" w:hAnsi="仿宋" w:cs="仿宋" w:hint="eastAsia"/>
          <w:sz w:val="30"/>
          <w:szCs w:val="30"/>
        </w:rPr>
        <w:t>范围</w:t>
      </w:r>
      <w:r w:rsidRPr="00796EB2">
        <w:rPr>
          <w:rFonts w:ascii="仿宋" w:eastAsia="仿宋" w:hAnsi="仿宋" w:cs="仿宋" w:hint="eastAsia"/>
          <w:sz w:val="30"/>
          <w:szCs w:val="30"/>
        </w:rPr>
        <w:t>的项目</w:t>
      </w:r>
      <w:r w:rsidR="00847735">
        <w:rPr>
          <w:rFonts w:ascii="仿宋" w:eastAsia="仿宋" w:hAnsi="仿宋" w:cs="仿宋" w:hint="eastAsia"/>
          <w:sz w:val="30"/>
          <w:szCs w:val="30"/>
        </w:rPr>
        <w:t>7</w:t>
      </w:r>
      <w:r w:rsidRPr="00796EB2">
        <w:rPr>
          <w:rFonts w:ascii="仿宋" w:eastAsia="仿宋" w:hAnsi="仿宋" w:cs="仿宋" w:hint="eastAsia"/>
          <w:sz w:val="30"/>
          <w:szCs w:val="30"/>
        </w:rPr>
        <w:t>个，涉及一般公共预算拨款</w:t>
      </w:r>
      <w:r w:rsidR="00847735">
        <w:rPr>
          <w:rFonts w:ascii="仿宋" w:eastAsia="仿宋" w:hAnsi="仿宋" w:cs="仿宋" w:hint="eastAsia"/>
          <w:sz w:val="30"/>
          <w:szCs w:val="30"/>
        </w:rPr>
        <w:t>948</w:t>
      </w:r>
      <w:r w:rsidRPr="00796EB2">
        <w:rPr>
          <w:rFonts w:ascii="仿宋" w:eastAsia="仿宋" w:hAnsi="仿宋" w:cs="仿宋" w:hint="eastAsia"/>
          <w:sz w:val="30"/>
          <w:szCs w:val="30"/>
        </w:rPr>
        <w:t>万元。</w:t>
      </w:r>
      <w:r w:rsidRPr="00796EB2">
        <w:rPr>
          <w:rFonts w:ascii="仿宋" w:eastAsia="仿宋" w:hAnsi="仿宋" w:cs="仿宋"/>
          <w:sz w:val="30"/>
          <w:szCs w:val="30"/>
        </w:rPr>
        <w:t>201</w:t>
      </w:r>
      <w:r w:rsidR="00847735">
        <w:rPr>
          <w:rFonts w:ascii="仿宋" w:eastAsia="仿宋" w:hAnsi="仿宋" w:cs="仿宋" w:hint="eastAsia"/>
          <w:sz w:val="30"/>
          <w:szCs w:val="30"/>
        </w:rPr>
        <w:t>6</w:t>
      </w:r>
      <w:r w:rsidRPr="00796EB2">
        <w:rPr>
          <w:rFonts w:ascii="仿宋" w:eastAsia="仿宋" w:hAnsi="仿宋" w:cs="仿宋" w:hint="eastAsia"/>
          <w:sz w:val="30"/>
          <w:szCs w:val="30"/>
        </w:rPr>
        <w:t>年实行绩效目标管理的项目</w:t>
      </w:r>
      <w:r w:rsidRPr="00796EB2">
        <w:rPr>
          <w:rFonts w:ascii="仿宋" w:eastAsia="仿宋" w:hAnsi="仿宋" w:cs="仿宋"/>
          <w:sz w:val="30"/>
          <w:szCs w:val="30"/>
        </w:rPr>
        <w:t>4</w:t>
      </w:r>
      <w:r w:rsidR="00847735">
        <w:rPr>
          <w:rFonts w:ascii="仿宋" w:eastAsia="仿宋" w:hAnsi="仿宋" w:cs="仿宋" w:hint="eastAsia"/>
          <w:sz w:val="30"/>
          <w:szCs w:val="30"/>
        </w:rPr>
        <w:t>4</w:t>
      </w:r>
      <w:r w:rsidRPr="00796EB2">
        <w:rPr>
          <w:rFonts w:ascii="仿宋" w:eastAsia="仿宋" w:hAnsi="仿宋" w:cs="仿宋" w:hint="eastAsia"/>
          <w:sz w:val="30"/>
          <w:szCs w:val="30"/>
        </w:rPr>
        <w:t>个，涉及一般公共预算拨款</w:t>
      </w:r>
      <w:r w:rsidR="00847735" w:rsidRPr="00847735">
        <w:rPr>
          <w:rFonts w:ascii="仿宋" w:eastAsia="仿宋" w:hAnsi="仿宋" w:cs="仿宋"/>
          <w:sz w:val="30"/>
          <w:szCs w:val="30"/>
        </w:rPr>
        <w:t>12,440.92</w:t>
      </w:r>
      <w:r w:rsidRPr="00796EB2">
        <w:rPr>
          <w:rFonts w:ascii="仿宋" w:eastAsia="仿宋" w:hAnsi="仿宋" w:cs="仿宋" w:hint="eastAsia"/>
          <w:sz w:val="30"/>
          <w:szCs w:val="30"/>
        </w:rPr>
        <w:t>万元；纳入</w:t>
      </w:r>
      <w:r w:rsidR="00847735">
        <w:rPr>
          <w:rFonts w:ascii="仿宋" w:eastAsia="仿宋" w:hAnsi="仿宋" w:cs="仿宋" w:hint="eastAsia"/>
          <w:sz w:val="30"/>
          <w:szCs w:val="30"/>
        </w:rPr>
        <w:t>集团公司</w:t>
      </w:r>
      <w:r w:rsidR="00847735" w:rsidRPr="00796EB2">
        <w:rPr>
          <w:rFonts w:ascii="仿宋" w:eastAsia="仿宋" w:hAnsi="仿宋" w:cs="仿宋" w:hint="eastAsia"/>
          <w:sz w:val="30"/>
          <w:szCs w:val="30"/>
        </w:rPr>
        <w:t>绩效评价</w:t>
      </w:r>
      <w:r w:rsidR="00847735">
        <w:rPr>
          <w:rFonts w:ascii="仿宋" w:eastAsia="仿宋" w:hAnsi="仿宋" w:cs="仿宋" w:hint="eastAsia"/>
          <w:sz w:val="30"/>
          <w:szCs w:val="30"/>
        </w:rPr>
        <w:t>范围的</w:t>
      </w:r>
      <w:r w:rsidRPr="002628B8">
        <w:rPr>
          <w:rFonts w:ascii="仿宋" w:eastAsia="仿宋" w:hAnsi="仿宋" w:cs="仿宋" w:hint="eastAsia"/>
          <w:sz w:val="30"/>
          <w:szCs w:val="30"/>
        </w:rPr>
        <w:t>项目</w:t>
      </w:r>
      <w:r w:rsidR="00214C7D">
        <w:rPr>
          <w:rFonts w:ascii="仿宋" w:eastAsia="仿宋" w:hAnsi="仿宋" w:cs="仿宋" w:hint="eastAsia"/>
          <w:sz w:val="30"/>
          <w:szCs w:val="30"/>
        </w:rPr>
        <w:t>1</w:t>
      </w:r>
      <w:r w:rsidRPr="00796EB2">
        <w:rPr>
          <w:rFonts w:ascii="仿宋" w:eastAsia="仿宋" w:hAnsi="仿宋" w:cs="仿宋" w:hint="eastAsia"/>
          <w:sz w:val="30"/>
          <w:szCs w:val="30"/>
        </w:rPr>
        <w:t>个，涉及一般公共预算拨款</w:t>
      </w:r>
      <w:r w:rsidR="00214C7D">
        <w:rPr>
          <w:rFonts w:ascii="仿宋" w:eastAsia="仿宋" w:hAnsi="仿宋" w:cs="仿宋" w:hint="eastAsia"/>
          <w:sz w:val="30"/>
          <w:szCs w:val="30"/>
        </w:rPr>
        <w:t>182</w:t>
      </w:r>
      <w:r w:rsidRPr="00796EB2">
        <w:rPr>
          <w:rFonts w:ascii="仿宋" w:eastAsia="仿宋" w:hAnsi="仿宋" w:cs="仿宋" w:hint="eastAsia"/>
          <w:sz w:val="30"/>
          <w:szCs w:val="30"/>
        </w:rPr>
        <w:t>万元。</w:t>
      </w:r>
    </w:p>
    <w:p w:rsidR="00F22B7E" w:rsidRPr="00D72D7F" w:rsidRDefault="00F22B7E" w:rsidP="00CD1055">
      <w:pPr>
        <w:spacing w:line="560" w:lineRule="exact"/>
        <w:ind w:firstLine="630"/>
        <w:rPr>
          <w:rFonts w:ascii="仿宋" w:eastAsia="仿宋" w:hAnsi="仿宋" w:cs="仿宋"/>
          <w:b/>
          <w:sz w:val="30"/>
          <w:szCs w:val="30"/>
        </w:rPr>
      </w:pPr>
      <w:r w:rsidRPr="00CD1055">
        <w:rPr>
          <w:rFonts w:cs="宋体" w:hint="eastAsia"/>
          <w:b/>
          <w:bCs/>
          <w:sz w:val="32"/>
          <w:szCs w:val="32"/>
        </w:rPr>
        <w:t>三、</w:t>
      </w:r>
      <w:r w:rsidR="00BF69C6">
        <w:rPr>
          <w:rFonts w:cs="宋体" w:hint="eastAsia"/>
          <w:b/>
          <w:bCs/>
          <w:sz w:val="32"/>
          <w:szCs w:val="32"/>
        </w:rPr>
        <w:t>关于中国出版集团公司</w:t>
      </w:r>
      <w:r w:rsidR="00BF69C6">
        <w:rPr>
          <w:rFonts w:cs="宋体" w:hint="eastAsia"/>
          <w:b/>
          <w:bCs/>
          <w:sz w:val="32"/>
          <w:szCs w:val="32"/>
        </w:rPr>
        <w:t>201</w:t>
      </w:r>
      <w:r w:rsidR="009D6970">
        <w:rPr>
          <w:rFonts w:cs="宋体" w:hint="eastAsia"/>
          <w:b/>
          <w:bCs/>
          <w:sz w:val="32"/>
          <w:szCs w:val="32"/>
        </w:rPr>
        <w:t>6</w:t>
      </w:r>
      <w:r w:rsidR="00BF69C6">
        <w:rPr>
          <w:rFonts w:cs="宋体" w:hint="eastAsia"/>
          <w:b/>
          <w:bCs/>
          <w:sz w:val="32"/>
          <w:szCs w:val="32"/>
        </w:rPr>
        <w:t>年</w:t>
      </w:r>
      <w:r w:rsidR="00BF69C6" w:rsidRPr="00CD1055">
        <w:rPr>
          <w:rFonts w:cs="宋体" w:hint="eastAsia"/>
          <w:b/>
          <w:bCs/>
          <w:sz w:val="32"/>
          <w:szCs w:val="32"/>
        </w:rPr>
        <w:t>一般公共预算基本支出</w:t>
      </w:r>
      <w:r w:rsidR="00BF69C6">
        <w:rPr>
          <w:rFonts w:cs="宋体" w:hint="eastAsia"/>
          <w:b/>
          <w:bCs/>
          <w:sz w:val="32"/>
          <w:szCs w:val="32"/>
        </w:rPr>
        <w:t>情况的说明</w:t>
      </w:r>
    </w:p>
    <w:p w:rsidR="00F22B7E" w:rsidRPr="00496731" w:rsidRDefault="00F22B7E" w:rsidP="00796EB2">
      <w:pPr>
        <w:autoSpaceDE w:val="0"/>
        <w:autoSpaceDN w:val="0"/>
        <w:adjustRightInd w:val="0"/>
        <w:spacing w:line="560" w:lineRule="atLeast"/>
        <w:ind w:firstLineChars="200" w:firstLine="600"/>
        <w:jc w:val="left"/>
        <w:rPr>
          <w:rFonts w:ascii="仿宋" w:eastAsia="仿宋" w:hAnsi="仿宋"/>
          <w:sz w:val="30"/>
          <w:szCs w:val="30"/>
        </w:rPr>
      </w:pPr>
      <w:r w:rsidRPr="00496731">
        <w:rPr>
          <w:rFonts w:ascii="仿宋" w:eastAsia="仿宋" w:hAnsi="仿宋" w:cs="仿宋"/>
          <w:sz w:val="30"/>
          <w:szCs w:val="30"/>
        </w:rPr>
        <w:t>201</w:t>
      </w:r>
      <w:r w:rsidR="009D6970">
        <w:rPr>
          <w:rFonts w:ascii="仿宋" w:eastAsia="仿宋" w:hAnsi="仿宋" w:cs="仿宋" w:hint="eastAsia"/>
          <w:sz w:val="30"/>
          <w:szCs w:val="30"/>
        </w:rPr>
        <w:t>6</w:t>
      </w:r>
      <w:r w:rsidRPr="00496731">
        <w:rPr>
          <w:rFonts w:ascii="仿宋" w:eastAsia="仿宋" w:hAnsi="仿宋" w:cs="仿宋" w:hint="eastAsia"/>
          <w:sz w:val="30"/>
          <w:szCs w:val="30"/>
        </w:rPr>
        <w:t>年年初预算</w:t>
      </w:r>
      <w:r>
        <w:rPr>
          <w:rFonts w:ascii="仿宋" w:eastAsia="仿宋" w:hAnsi="仿宋" w:cs="仿宋" w:hint="eastAsia"/>
          <w:sz w:val="30"/>
          <w:szCs w:val="30"/>
        </w:rPr>
        <w:t>基本支出</w:t>
      </w:r>
      <w:r w:rsidR="009D6970" w:rsidRPr="009D6970">
        <w:rPr>
          <w:rFonts w:ascii="仿宋" w:eastAsia="仿宋" w:hAnsi="仿宋" w:cs="仿宋"/>
          <w:sz w:val="30"/>
          <w:szCs w:val="30"/>
        </w:rPr>
        <w:t>1,100.63</w:t>
      </w:r>
      <w:r w:rsidRPr="00496731">
        <w:rPr>
          <w:rFonts w:ascii="仿宋" w:eastAsia="仿宋" w:hAnsi="仿宋" w:cs="仿宋" w:hint="eastAsia"/>
          <w:sz w:val="30"/>
          <w:szCs w:val="30"/>
        </w:rPr>
        <w:t>万元。根据《中共中央办公厅</w:t>
      </w:r>
      <w:r w:rsidRPr="00496731">
        <w:rPr>
          <w:rFonts w:ascii="仿宋" w:eastAsia="仿宋" w:hAnsi="仿宋" w:cs="仿宋"/>
          <w:sz w:val="30"/>
          <w:szCs w:val="30"/>
        </w:rPr>
        <w:t xml:space="preserve"> </w:t>
      </w:r>
      <w:r w:rsidRPr="00496731">
        <w:rPr>
          <w:rFonts w:ascii="仿宋" w:eastAsia="仿宋" w:hAnsi="仿宋" w:cs="仿宋" w:hint="eastAsia"/>
          <w:sz w:val="30"/>
          <w:szCs w:val="30"/>
        </w:rPr>
        <w:t>国务院办公厅关于深化中央各部门各单位出版社体制改革的意见》（中办发</w:t>
      </w:r>
      <w:r w:rsidRPr="00496731">
        <w:rPr>
          <w:rFonts w:ascii="仿宋" w:eastAsia="仿宋" w:hAnsi="仿宋" w:cs="仿宋"/>
          <w:sz w:val="30"/>
          <w:szCs w:val="30"/>
        </w:rPr>
        <w:t>[2009]16</w:t>
      </w:r>
      <w:r w:rsidRPr="00496731">
        <w:rPr>
          <w:rFonts w:ascii="仿宋" w:eastAsia="仿宋" w:hAnsi="仿宋" w:cs="仿宋" w:hint="eastAsia"/>
          <w:sz w:val="30"/>
          <w:szCs w:val="30"/>
        </w:rPr>
        <w:t>号）相关规定，中国出版集团公司转制前由中央财政安排的部分基本支出维持原预算渠道不变。其中：</w:t>
      </w:r>
    </w:p>
    <w:p w:rsidR="009D6970" w:rsidRPr="001C7D2A" w:rsidRDefault="009D6970" w:rsidP="00D72D7F">
      <w:pPr>
        <w:spacing w:line="560" w:lineRule="atLeast"/>
        <w:ind w:firstLine="630"/>
        <w:rPr>
          <w:rFonts w:ascii="仿宋" w:eastAsia="仿宋" w:hAnsi="仿宋" w:cs="仿宋"/>
          <w:sz w:val="30"/>
          <w:szCs w:val="30"/>
        </w:rPr>
      </w:pPr>
      <w:r w:rsidRPr="006A54F6">
        <w:rPr>
          <w:rFonts w:ascii="仿宋" w:eastAsia="仿宋" w:hAnsi="仿宋" w:cs="仿宋" w:hint="eastAsia"/>
          <w:sz w:val="30"/>
          <w:szCs w:val="30"/>
        </w:rPr>
        <w:t>（一）津贴补贴14万元，</w:t>
      </w:r>
      <w:r w:rsidR="007066FD" w:rsidRPr="001C7D2A">
        <w:rPr>
          <w:rFonts w:ascii="仿宋" w:eastAsia="仿宋" w:hAnsi="仿宋" w:cs="仿宋" w:hint="eastAsia"/>
          <w:sz w:val="30"/>
          <w:szCs w:val="30"/>
        </w:rPr>
        <w:t>按照国家规定</w:t>
      </w:r>
      <w:bookmarkStart w:id="4" w:name="_GoBack"/>
      <w:bookmarkEnd w:id="4"/>
      <w:r w:rsidRPr="001C7D2A">
        <w:rPr>
          <w:rFonts w:ascii="仿宋" w:eastAsia="仿宋" w:hAnsi="仿宋" w:cs="仿宋" w:hint="eastAsia"/>
          <w:sz w:val="30"/>
          <w:szCs w:val="30"/>
        </w:rPr>
        <w:t>用于发放</w:t>
      </w:r>
      <w:r w:rsidR="006A54F6" w:rsidRPr="001C7D2A">
        <w:rPr>
          <w:rFonts w:ascii="仿宋" w:eastAsia="仿宋" w:hAnsi="仿宋" w:cs="仿宋" w:hint="eastAsia"/>
          <w:sz w:val="30"/>
          <w:szCs w:val="30"/>
        </w:rPr>
        <w:t>中国出版集团公司转企</w:t>
      </w:r>
      <w:r w:rsidR="006A54F6" w:rsidRPr="001C7D2A">
        <w:rPr>
          <w:rFonts w:ascii="仿宋" w:eastAsia="仿宋" w:hAnsi="仿宋" w:cs="仿宋" w:hint="eastAsia"/>
          <w:sz w:val="30"/>
          <w:szCs w:val="30"/>
        </w:rPr>
        <w:lastRenderedPageBreak/>
        <w:t>改制时点确认的离退休</w:t>
      </w:r>
      <w:r w:rsidRPr="001C7D2A">
        <w:rPr>
          <w:rFonts w:ascii="仿宋" w:eastAsia="仿宋" w:hAnsi="仿宋" w:cs="仿宋" w:hint="eastAsia"/>
          <w:sz w:val="30"/>
          <w:szCs w:val="30"/>
        </w:rPr>
        <w:t>老干部</w:t>
      </w:r>
      <w:r w:rsidR="006A54F6" w:rsidRPr="001C7D2A">
        <w:rPr>
          <w:rFonts w:ascii="仿宋" w:eastAsia="仿宋" w:hAnsi="仿宋" w:cs="仿宋" w:hint="eastAsia"/>
          <w:sz w:val="30"/>
          <w:szCs w:val="30"/>
        </w:rPr>
        <w:t>（老艺术家）</w:t>
      </w:r>
      <w:r w:rsidRPr="001C7D2A">
        <w:rPr>
          <w:rFonts w:ascii="仿宋" w:eastAsia="仿宋" w:hAnsi="仿宋" w:cs="仿宋" w:hint="eastAsia"/>
          <w:sz w:val="30"/>
          <w:szCs w:val="30"/>
        </w:rPr>
        <w:t>补贴；</w:t>
      </w:r>
    </w:p>
    <w:p w:rsidR="00F22B7E" w:rsidRPr="001C7D2A" w:rsidRDefault="00F22B7E" w:rsidP="00D72D7F">
      <w:pPr>
        <w:spacing w:line="560" w:lineRule="atLeast"/>
        <w:ind w:firstLine="630"/>
        <w:rPr>
          <w:rFonts w:ascii="仿宋" w:eastAsia="仿宋" w:hAnsi="仿宋"/>
          <w:sz w:val="30"/>
          <w:szCs w:val="30"/>
        </w:rPr>
      </w:pPr>
      <w:r w:rsidRPr="001C7D2A">
        <w:rPr>
          <w:rFonts w:ascii="仿宋" w:eastAsia="仿宋" w:hAnsi="仿宋" w:cs="仿宋" w:hint="eastAsia"/>
          <w:sz w:val="30"/>
          <w:szCs w:val="30"/>
        </w:rPr>
        <w:t>（</w:t>
      </w:r>
      <w:r w:rsidR="009D6970" w:rsidRPr="001C7D2A">
        <w:rPr>
          <w:rFonts w:ascii="仿宋" w:eastAsia="仿宋" w:hAnsi="仿宋" w:cs="仿宋" w:hint="eastAsia"/>
          <w:sz w:val="30"/>
          <w:szCs w:val="30"/>
        </w:rPr>
        <w:t>二</w:t>
      </w:r>
      <w:r w:rsidRPr="001C7D2A">
        <w:rPr>
          <w:rFonts w:ascii="仿宋" w:eastAsia="仿宋" w:hAnsi="仿宋" w:cs="仿宋" w:hint="eastAsia"/>
          <w:sz w:val="30"/>
          <w:szCs w:val="30"/>
        </w:rPr>
        <w:t>）</w:t>
      </w:r>
      <w:r w:rsidR="00103CD3" w:rsidRPr="001C7D2A">
        <w:rPr>
          <w:rFonts w:ascii="仿宋" w:eastAsia="仿宋" w:hAnsi="仿宋" w:cs="仿宋" w:hint="eastAsia"/>
          <w:sz w:val="30"/>
          <w:szCs w:val="30"/>
        </w:rPr>
        <w:t>离休费</w:t>
      </w:r>
      <w:r w:rsidR="009D6970" w:rsidRPr="001C7D2A">
        <w:rPr>
          <w:rFonts w:ascii="仿宋" w:eastAsia="仿宋" w:hAnsi="仿宋" w:cs="仿宋" w:hint="eastAsia"/>
          <w:sz w:val="30"/>
          <w:szCs w:val="30"/>
        </w:rPr>
        <w:t>276.63</w:t>
      </w:r>
      <w:r w:rsidR="00103CD3" w:rsidRPr="001C7D2A">
        <w:rPr>
          <w:rFonts w:ascii="仿宋" w:eastAsia="仿宋" w:hAnsi="仿宋" w:cs="仿宋" w:hint="eastAsia"/>
          <w:sz w:val="30"/>
          <w:szCs w:val="30"/>
        </w:rPr>
        <w:t>万元，</w:t>
      </w:r>
      <w:r w:rsidR="00713B20" w:rsidRPr="001C7D2A">
        <w:rPr>
          <w:rFonts w:ascii="仿宋" w:eastAsia="仿宋" w:hAnsi="仿宋" w:cs="仿宋" w:hint="eastAsia"/>
          <w:sz w:val="30"/>
          <w:szCs w:val="30"/>
        </w:rPr>
        <w:t>按照国家规定</w:t>
      </w:r>
      <w:r w:rsidR="00B83357" w:rsidRPr="001C7D2A">
        <w:rPr>
          <w:rFonts w:ascii="仿宋" w:eastAsia="仿宋" w:hAnsi="仿宋" w:cs="仿宋" w:hint="eastAsia"/>
          <w:sz w:val="30"/>
          <w:szCs w:val="30"/>
        </w:rPr>
        <w:t>用于</w:t>
      </w:r>
      <w:r w:rsidR="00713B20" w:rsidRPr="001C7D2A">
        <w:rPr>
          <w:rFonts w:ascii="仿宋" w:eastAsia="仿宋" w:hAnsi="仿宋" w:cs="仿宋" w:hint="eastAsia"/>
          <w:sz w:val="30"/>
          <w:szCs w:val="30"/>
        </w:rPr>
        <w:t>向集团公司所属大百科</w:t>
      </w:r>
      <w:proofErr w:type="gramStart"/>
      <w:r w:rsidR="00713B20" w:rsidRPr="001C7D2A">
        <w:rPr>
          <w:rFonts w:ascii="仿宋" w:eastAsia="仿宋" w:hAnsi="仿宋" w:cs="仿宋" w:hint="eastAsia"/>
          <w:sz w:val="30"/>
          <w:szCs w:val="30"/>
        </w:rPr>
        <w:t>出版社转企改制</w:t>
      </w:r>
      <w:proofErr w:type="gramEnd"/>
      <w:r w:rsidR="00713B20" w:rsidRPr="001C7D2A">
        <w:rPr>
          <w:rFonts w:ascii="仿宋" w:eastAsia="仿宋" w:hAnsi="仿宋" w:cs="仿宋" w:hint="eastAsia"/>
          <w:sz w:val="30"/>
          <w:szCs w:val="30"/>
        </w:rPr>
        <w:t>时点确认的</w:t>
      </w:r>
      <w:r w:rsidR="00B83357" w:rsidRPr="001C7D2A">
        <w:rPr>
          <w:rFonts w:ascii="仿宋" w:eastAsia="仿宋" w:hAnsi="仿宋" w:cs="仿宋" w:hint="eastAsia"/>
          <w:sz w:val="30"/>
          <w:szCs w:val="30"/>
        </w:rPr>
        <w:t>离休人员</w:t>
      </w:r>
      <w:r w:rsidR="00A241DE" w:rsidRPr="001C7D2A">
        <w:rPr>
          <w:rFonts w:ascii="仿宋" w:eastAsia="仿宋" w:hAnsi="仿宋" w:cs="仿宋" w:hint="eastAsia"/>
          <w:sz w:val="30"/>
          <w:szCs w:val="30"/>
        </w:rPr>
        <w:t>发放离休费</w:t>
      </w:r>
      <w:r w:rsidR="00B83357" w:rsidRPr="001C7D2A">
        <w:rPr>
          <w:rFonts w:ascii="仿宋" w:eastAsia="仿宋" w:hAnsi="仿宋" w:cs="仿宋" w:hint="eastAsia"/>
          <w:sz w:val="30"/>
          <w:szCs w:val="30"/>
        </w:rPr>
        <w:t>；</w:t>
      </w:r>
    </w:p>
    <w:p w:rsidR="00F22B7E" w:rsidRPr="006A54F6" w:rsidRDefault="00F22B7E" w:rsidP="00796EB2">
      <w:pPr>
        <w:spacing w:line="560" w:lineRule="atLeast"/>
        <w:ind w:firstLineChars="200" w:firstLine="600"/>
        <w:rPr>
          <w:rFonts w:ascii="仿宋" w:eastAsia="仿宋" w:hAnsi="仿宋" w:cs="仿宋"/>
          <w:sz w:val="30"/>
          <w:szCs w:val="30"/>
        </w:rPr>
      </w:pPr>
      <w:r w:rsidRPr="001C7D2A">
        <w:rPr>
          <w:rFonts w:ascii="仿宋" w:eastAsia="仿宋" w:hAnsi="仿宋" w:cs="仿宋" w:hint="eastAsia"/>
          <w:sz w:val="30"/>
          <w:szCs w:val="30"/>
        </w:rPr>
        <w:t>（</w:t>
      </w:r>
      <w:r w:rsidR="009D6970" w:rsidRPr="001C7D2A">
        <w:rPr>
          <w:rFonts w:ascii="仿宋" w:eastAsia="仿宋" w:hAnsi="仿宋" w:cs="仿宋" w:hint="eastAsia"/>
          <w:sz w:val="30"/>
          <w:szCs w:val="30"/>
        </w:rPr>
        <w:t>三</w:t>
      </w:r>
      <w:r w:rsidRPr="001C7D2A">
        <w:rPr>
          <w:rFonts w:ascii="仿宋" w:eastAsia="仿宋" w:hAnsi="仿宋" w:cs="仿宋" w:hint="eastAsia"/>
          <w:sz w:val="30"/>
          <w:szCs w:val="30"/>
        </w:rPr>
        <w:t>）</w:t>
      </w:r>
      <w:r w:rsidR="00103CD3" w:rsidRPr="001C7D2A">
        <w:rPr>
          <w:rFonts w:ascii="仿宋" w:eastAsia="仿宋" w:hAnsi="仿宋" w:cs="仿宋" w:hint="eastAsia"/>
          <w:sz w:val="30"/>
          <w:szCs w:val="30"/>
        </w:rPr>
        <w:t>退休费</w:t>
      </w:r>
      <w:r w:rsidR="009D6970" w:rsidRPr="001C7D2A">
        <w:rPr>
          <w:rFonts w:ascii="仿宋" w:eastAsia="仿宋" w:hAnsi="仿宋" w:cs="仿宋" w:hint="eastAsia"/>
          <w:sz w:val="30"/>
          <w:szCs w:val="30"/>
        </w:rPr>
        <w:t>552</w:t>
      </w:r>
      <w:r w:rsidR="00103CD3" w:rsidRPr="001C7D2A">
        <w:rPr>
          <w:rFonts w:ascii="仿宋" w:eastAsia="仿宋" w:hAnsi="仿宋" w:cs="仿宋" w:hint="eastAsia"/>
          <w:sz w:val="30"/>
          <w:szCs w:val="30"/>
        </w:rPr>
        <w:t>万元，</w:t>
      </w:r>
      <w:r w:rsidR="00713B20" w:rsidRPr="001C7D2A">
        <w:rPr>
          <w:rFonts w:ascii="仿宋" w:eastAsia="仿宋" w:hAnsi="仿宋" w:cs="仿宋" w:hint="eastAsia"/>
          <w:sz w:val="30"/>
          <w:szCs w:val="30"/>
        </w:rPr>
        <w:t>按照国家规定</w:t>
      </w:r>
      <w:r w:rsidR="00B83357" w:rsidRPr="001C7D2A">
        <w:rPr>
          <w:rFonts w:ascii="仿宋" w:eastAsia="仿宋" w:hAnsi="仿宋" w:cs="仿宋" w:hint="eastAsia"/>
          <w:sz w:val="30"/>
          <w:szCs w:val="30"/>
        </w:rPr>
        <w:t>用于</w:t>
      </w:r>
      <w:r w:rsidR="00713B20" w:rsidRPr="001C7D2A">
        <w:rPr>
          <w:rFonts w:ascii="仿宋" w:eastAsia="仿宋" w:hAnsi="仿宋" w:cs="仿宋" w:hint="eastAsia"/>
          <w:sz w:val="30"/>
          <w:szCs w:val="30"/>
        </w:rPr>
        <w:t>向集团公司所属大百科出版社转企改制时点确认的</w:t>
      </w:r>
      <w:r w:rsidR="00B83357" w:rsidRPr="001C7D2A">
        <w:rPr>
          <w:rFonts w:ascii="仿宋" w:eastAsia="仿宋" w:hAnsi="仿宋" w:cs="仿宋" w:hint="eastAsia"/>
          <w:sz w:val="30"/>
          <w:szCs w:val="30"/>
        </w:rPr>
        <w:t>退休人员</w:t>
      </w:r>
      <w:r w:rsidR="00A241DE" w:rsidRPr="001C7D2A">
        <w:rPr>
          <w:rFonts w:ascii="仿宋" w:eastAsia="仿宋" w:hAnsi="仿宋" w:cs="仿宋" w:hint="eastAsia"/>
          <w:sz w:val="30"/>
          <w:szCs w:val="30"/>
        </w:rPr>
        <w:t>发放退休费</w:t>
      </w:r>
      <w:r w:rsidR="00B83357" w:rsidRPr="001C7D2A">
        <w:rPr>
          <w:rFonts w:ascii="仿宋" w:eastAsia="仿宋" w:hAnsi="仿宋" w:cs="仿宋" w:hint="eastAsia"/>
          <w:sz w:val="30"/>
          <w:szCs w:val="30"/>
        </w:rPr>
        <w:t>；</w:t>
      </w:r>
    </w:p>
    <w:p w:rsidR="00103CD3" w:rsidRPr="006A54F6" w:rsidRDefault="00103CD3" w:rsidP="00796EB2">
      <w:pPr>
        <w:spacing w:line="560" w:lineRule="atLeast"/>
        <w:ind w:firstLineChars="200" w:firstLine="600"/>
        <w:rPr>
          <w:rFonts w:ascii="仿宋" w:eastAsia="仿宋" w:hAnsi="仿宋" w:cs="仿宋"/>
          <w:sz w:val="30"/>
          <w:szCs w:val="30"/>
        </w:rPr>
      </w:pPr>
      <w:r w:rsidRPr="006A54F6">
        <w:rPr>
          <w:rFonts w:ascii="仿宋" w:eastAsia="仿宋" w:hAnsi="仿宋" w:cs="仿宋" w:hint="eastAsia"/>
          <w:sz w:val="30"/>
          <w:szCs w:val="30"/>
        </w:rPr>
        <w:t>（</w:t>
      </w:r>
      <w:r w:rsidR="009D6970" w:rsidRPr="006A54F6">
        <w:rPr>
          <w:rFonts w:ascii="仿宋" w:eastAsia="仿宋" w:hAnsi="仿宋" w:cs="仿宋" w:hint="eastAsia"/>
          <w:sz w:val="30"/>
          <w:szCs w:val="30"/>
        </w:rPr>
        <w:t>四</w:t>
      </w:r>
      <w:r w:rsidRPr="006A54F6">
        <w:rPr>
          <w:rFonts w:ascii="仿宋" w:eastAsia="仿宋" w:hAnsi="仿宋" w:cs="仿宋" w:hint="eastAsia"/>
          <w:sz w:val="30"/>
          <w:szCs w:val="30"/>
        </w:rPr>
        <w:t>）住房公积金14</w:t>
      </w:r>
      <w:r w:rsidR="009D6970" w:rsidRPr="006A54F6">
        <w:rPr>
          <w:rFonts w:ascii="仿宋" w:eastAsia="仿宋" w:hAnsi="仿宋" w:cs="仿宋" w:hint="eastAsia"/>
          <w:sz w:val="30"/>
          <w:szCs w:val="30"/>
        </w:rPr>
        <w:t>0</w:t>
      </w:r>
      <w:r w:rsidRPr="006A54F6">
        <w:rPr>
          <w:rFonts w:ascii="仿宋" w:eastAsia="仿宋" w:hAnsi="仿宋" w:cs="仿宋" w:hint="eastAsia"/>
          <w:sz w:val="30"/>
          <w:szCs w:val="30"/>
        </w:rPr>
        <w:t>万元，</w:t>
      </w:r>
      <w:r w:rsidR="006A54F6" w:rsidRPr="006A54F6">
        <w:rPr>
          <w:rFonts w:ascii="仿宋" w:eastAsia="仿宋" w:hAnsi="仿宋" w:cs="仿宋" w:hint="eastAsia"/>
          <w:sz w:val="30"/>
          <w:szCs w:val="30"/>
        </w:rPr>
        <w:t>按照国家规定用于向集团公司所属大百科</w:t>
      </w:r>
      <w:proofErr w:type="gramStart"/>
      <w:r w:rsidR="006A54F6" w:rsidRPr="006A54F6">
        <w:rPr>
          <w:rFonts w:ascii="仿宋" w:eastAsia="仿宋" w:hAnsi="仿宋" w:cs="仿宋" w:hint="eastAsia"/>
          <w:sz w:val="30"/>
          <w:szCs w:val="30"/>
        </w:rPr>
        <w:t>出版社转企改制</w:t>
      </w:r>
      <w:proofErr w:type="gramEnd"/>
      <w:r w:rsidR="006A54F6">
        <w:rPr>
          <w:rFonts w:ascii="仿宋" w:eastAsia="仿宋" w:hAnsi="仿宋" w:cs="仿宋" w:hint="eastAsia"/>
          <w:sz w:val="30"/>
          <w:szCs w:val="30"/>
        </w:rPr>
        <w:t>时点确认</w:t>
      </w:r>
      <w:r w:rsidR="006A54F6" w:rsidRPr="006A54F6">
        <w:rPr>
          <w:rFonts w:ascii="仿宋" w:eastAsia="仿宋" w:hAnsi="仿宋" w:cs="仿宋" w:hint="eastAsia"/>
          <w:sz w:val="30"/>
          <w:szCs w:val="30"/>
        </w:rPr>
        <w:t>的职工发放住房公积金</w:t>
      </w:r>
      <w:r w:rsidR="00B83357" w:rsidRPr="006A54F6">
        <w:rPr>
          <w:rFonts w:ascii="仿宋" w:eastAsia="仿宋" w:hAnsi="仿宋" w:cs="仿宋" w:hint="eastAsia"/>
          <w:sz w:val="30"/>
          <w:szCs w:val="30"/>
        </w:rPr>
        <w:t>；</w:t>
      </w:r>
    </w:p>
    <w:p w:rsidR="00103CD3" w:rsidRPr="006A54F6" w:rsidRDefault="00103CD3" w:rsidP="00796EB2">
      <w:pPr>
        <w:spacing w:line="560" w:lineRule="atLeast"/>
        <w:ind w:firstLineChars="200" w:firstLine="600"/>
        <w:rPr>
          <w:rFonts w:ascii="仿宋" w:eastAsia="仿宋" w:hAnsi="仿宋" w:cs="仿宋"/>
          <w:sz w:val="30"/>
          <w:szCs w:val="30"/>
        </w:rPr>
      </w:pPr>
      <w:r w:rsidRPr="006A54F6">
        <w:rPr>
          <w:rFonts w:ascii="仿宋" w:eastAsia="仿宋" w:hAnsi="仿宋" w:cs="仿宋" w:hint="eastAsia"/>
          <w:sz w:val="30"/>
          <w:szCs w:val="30"/>
        </w:rPr>
        <w:t>（</w:t>
      </w:r>
      <w:r w:rsidR="009D6970" w:rsidRPr="006A54F6">
        <w:rPr>
          <w:rFonts w:ascii="仿宋" w:eastAsia="仿宋" w:hAnsi="仿宋" w:cs="仿宋" w:hint="eastAsia"/>
          <w:sz w:val="30"/>
          <w:szCs w:val="30"/>
        </w:rPr>
        <w:t>五</w:t>
      </w:r>
      <w:r w:rsidRPr="006A54F6">
        <w:rPr>
          <w:rFonts w:ascii="仿宋" w:eastAsia="仿宋" w:hAnsi="仿宋" w:cs="仿宋" w:hint="eastAsia"/>
          <w:sz w:val="30"/>
          <w:szCs w:val="30"/>
        </w:rPr>
        <w:t>）提租补贴52万元，</w:t>
      </w:r>
      <w:r w:rsidR="00B83357" w:rsidRPr="006A54F6">
        <w:rPr>
          <w:rFonts w:ascii="仿宋" w:eastAsia="仿宋" w:hAnsi="仿宋" w:cs="仿宋" w:hint="eastAsia"/>
          <w:sz w:val="30"/>
          <w:szCs w:val="30"/>
        </w:rPr>
        <w:t>按照国家规定用于向</w:t>
      </w:r>
      <w:r w:rsidR="006A54F6" w:rsidRPr="006A54F6">
        <w:rPr>
          <w:rFonts w:ascii="仿宋" w:eastAsia="仿宋" w:hAnsi="仿宋" w:cs="仿宋" w:hint="eastAsia"/>
          <w:sz w:val="30"/>
          <w:szCs w:val="30"/>
        </w:rPr>
        <w:t>集团公司所属大百科</w:t>
      </w:r>
      <w:proofErr w:type="gramStart"/>
      <w:r w:rsidR="006A54F6" w:rsidRPr="006A54F6">
        <w:rPr>
          <w:rFonts w:ascii="仿宋" w:eastAsia="仿宋" w:hAnsi="仿宋" w:cs="仿宋" w:hint="eastAsia"/>
          <w:sz w:val="30"/>
          <w:szCs w:val="30"/>
        </w:rPr>
        <w:t>出版社转企改制</w:t>
      </w:r>
      <w:proofErr w:type="gramEnd"/>
      <w:r w:rsidR="006A54F6">
        <w:rPr>
          <w:rFonts w:ascii="仿宋" w:eastAsia="仿宋" w:hAnsi="仿宋" w:cs="仿宋" w:hint="eastAsia"/>
          <w:sz w:val="30"/>
          <w:szCs w:val="30"/>
        </w:rPr>
        <w:t>时点确认</w:t>
      </w:r>
      <w:r w:rsidR="006A54F6" w:rsidRPr="006A54F6">
        <w:rPr>
          <w:rFonts w:ascii="仿宋" w:eastAsia="仿宋" w:hAnsi="仿宋" w:cs="仿宋" w:hint="eastAsia"/>
          <w:sz w:val="30"/>
          <w:szCs w:val="30"/>
        </w:rPr>
        <w:t>的</w:t>
      </w:r>
      <w:r w:rsidR="00B83357" w:rsidRPr="006A54F6">
        <w:rPr>
          <w:rFonts w:ascii="仿宋" w:eastAsia="仿宋" w:hAnsi="仿宋" w:cs="仿宋" w:hint="eastAsia"/>
          <w:sz w:val="30"/>
          <w:szCs w:val="30"/>
        </w:rPr>
        <w:t>职工发放提租补贴；</w:t>
      </w:r>
    </w:p>
    <w:p w:rsidR="00103CD3" w:rsidRPr="00D72D7F" w:rsidRDefault="00103CD3" w:rsidP="00796EB2">
      <w:pPr>
        <w:spacing w:line="560" w:lineRule="atLeast"/>
        <w:ind w:firstLineChars="200" w:firstLine="600"/>
        <w:rPr>
          <w:rFonts w:ascii="仿宋" w:eastAsia="仿宋" w:hAnsi="仿宋" w:cs="仿宋"/>
          <w:sz w:val="30"/>
          <w:szCs w:val="30"/>
        </w:rPr>
      </w:pPr>
      <w:r w:rsidRPr="006A54F6">
        <w:rPr>
          <w:rFonts w:ascii="仿宋" w:eastAsia="仿宋" w:hAnsi="仿宋" w:cs="仿宋" w:hint="eastAsia"/>
          <w:sz w:val="30"/>
          <w:szCs w:val="30"/>
        </w:rPr>
        <w:t>（</w:t>
      </w:r>
      <w:r w:rsidR="009D6970" w:rsidRPr="006A54F6">
        <w:rPr>
          <w:rFonts w:ascii="仿宋" w:eastAsia="仿宋" w:hAnsi="仿宋" w:cs="仿宋" w:hint="eastAsia"/>
          <w:sz w:val="30"/>
          <w:szCs w:val="30"/>
        </w:rPr>
        <w:t>六</w:t>
      </w:r>
      <w:r w:rsidRPr="006A54F6">
        <w:rPr>
          <w:rFonts w:ascii="仿宋" w:eastAsia="仿宋" w:hAnsi="仿宋" w:cs="仿宋" w:hint="eastAsia"/>
          <w:sz w:val="30"/>
          <w:szCs w:val="30"/>
        </w:rPr>
        <w:t>）购房补贴</w:t>
      </w:r>
      <w:r w:rsidR="009D6970" w:rsidRPr="006A54F6">
        <w:rPr>
          <w:rFonts w:ascii="仿宋" w:eastAsia="仿宋" w:hAnsi="仿宋" w:cs="仿宋" w:hint="eastAsia"/>
          <w:sz w:val="30"/>
          <w:szCs w:val="30"/>
        </w:rPr>
        <w:t>66</w:t>
      </w:r>
      <w:r w:rsidRPr="006A54F6">
        <w:rPr>
          <w:rFonts w:ascii="仿宋" w:eastAsia="仿宋" w:hAnsi="仿宋" w:cs="仿宋" w:hint="eastAsia"/>
          <w:sz w:val="30"/>
          <w:szCs w:val="30"/>
        </w:rPr>
        <w:t>万元，</w:t>
      </w:r>
      <w:r w:rsidR="009D6970" w:rsidRPr="006A54F6">
        <w:rPr>
          <w:rFonts w:ascii="仿宋" w:eastAsia="仿宋" w:hAnsi="仿宋" w:cs="仿宋" w:hint="eastAsia"/>
          <w:sz w:val="30"/>
          <w:szCs w:val="30"/>
        </w:rPr>
        <w:t>按照国家规定用于向</w:t>
      </w:r>
      <w:r w:rsidR="006A54F6" w:rsidRPr="006A54F6">
        <w:rPr>
          <w:rFonts w:ascii="仿宋" w:eastAsia="仿宋" w:hAnsi="仿宋" w:cs="仿宋" w:hint="eastAsia"/>
          <w:sz w:val="30"/>
          <w:szCs w:val="30"/>
        </w:rPr>
        <w:t>集团公司所属大百科</w:t>
      </w:r>
      <w:proofErr w:type="gramStart"/>
      <w:r w:rsidR="006A54F6" w:rsidRPr="006A54F6">
        <w:rPr>
          <w:rFonts w:ascii="仿宋" w:eastAsia="仿宋" w:hAnsi="仿宋" w:cs="仿宋" w:hint="eastAsia"/>
          <w:sz w:val="30"/>
          <w:szCs w:val="30"/>
        </w:rPr>
        <w:t>出版社转企改制</w:t>
      </w:r>
      <w:proofErr w:type="gramEnd"/>
      <w:r w:rsidR="006A54F6">
        <w:rPr>
          <w:rFonts w:ascii="仿宋" w:eastAsia="仿宋" w:hAnsi="仿宋" w:cs="仿宋" w:hint="eastAsia"/>
          <w:sz w:val="30"/>
          <w:szCs w:val="30"/>
        </w:rPr>
        <w:t>时点确认</w:t>
      </w:r>
      <w:r w:rsidR="006A54F6" w:rsidRPr="006A54F6">
        <w:rPr>
          <w:rFonts w:ascii="仿宋" w:eastAsia="仿宋" w:hAnsi="仿宋" w:cs="仿宋" w:hint="eastAsia"/>
          <w:sz w:val="30"/>
          <w:szCs w:val="30"/>
        </w:rPr>
        <w:t>的</w:t>
      </w:r>
      <w:r w:rsidR="009D6970" w:rsidRPr="006A54F6">
        <w:rPr>
          <w:rFonts w:ascii="仿宋" w:eastAsia="仿宋" w:hAnsi="仿宋" w:cs="仿宋" w:hint="eastAsia"/>
          <w:sz w:val="30"/>
          <w:szCs w:val="30"/>
        </w:rPr>
        <w:t>职工发放购房补贴。</w:t>
      </w:r>
    </w:p>
    <w:p w:rsidR="00F22B7E" w:rsidRPr="00D72D7F" w:rsidRDefault="00BF69C6" w:rsidP="00CD1055">
      <w:pPr>
        <w:spacing w:line="560" w:lineRule="exact"/>
        <w:ind w:firstLine="630"/>
        <w:rPr>
          <w:rFonts w:ascii="仿宋" w:eastAsia="仿宋" w:hAnsi="仿宋" w:cs="仿宋"/>
          <w:b/>
          <w:sz w:val="30"/>
          <w:szCs w:val="30"/>
        </w:rPr>
      </w:pPr>
      <w:r>
        <w:rPr>
          <w:rFonts w:cs="宋体" w:hint="eastAsia"/>
          <w:b/>
          <w:bCs/>
          <w:sz w:val="32"/>
          <w:szCs w:val="32"/>
        </w:rPr>
        <w:t>四</w:t>
      </w:r>
      <w:r w:rsidR="00F22B7E" w:rsidRPr="00CD1055">
        <w:rPr>
          <w:rFonts w:cs="宋体" w:hint="eastAsia"/>
          <w:b/>
          <w:bCs/>
          <w:sz w:val="32"/>
          <w:szCs w:val="32"/>
        </w:rPr>
        <w:t>、</w:t>
      </w:r>
      <w:r>
        <w:rPr>
          <w:rFonts w:cs="宋体" w:hint="eastAsia"/>
          <w:b/>
          <w:bCs/>
          <w:sz w:val="32"/>
          <w:szCs w:val="32"/>
        </w:rPr>
        <w:t>关于中国出版集团公司</w:t>
      </w:r>
      <w:r>
        <w:rPr>
          <w:rFonts w:cs="宋体" w:hint="eastAsia"/>
          <w:b/>
          <w:bCs/>
          <w:sz w:val="32"/>
          <w:szCs w:val="32"/>
        </w:rPr>
        <w:t>201</w:t>
      </w:r>
      <w:r w:rsidR="009D6970">
        <w:rPr>
          <w:rFonts w:cs="宋体" w:hint="eastAsia"/>
          <w:b/>
          <w:bCs/>
          <w:sz w:val="32"/>
          <w:szCs w:val="32"/>
        </w:rPr>
        <w:t>6</w:t>
      </w:r>
      <w:r>
        <w:rPr>
          <w:rFonts w:cs="宋体" w:hint="eastAsia"/>
          <w:b/>
          <w:bCs/>
          <w:sz w:val="32"/>
          <w:szCs w:val="32"/>
        </w:rPr>
        <w:t>年收支预算情况的总体说明</w:t>
      </w:r>
    </w:p>
    <w:p w:rsidR="00F22B7E" w:rsidRPr="00FD794D" w:rsidRDefault="00F22B7E" w:rsidP="00796EB2">
      <w:pPr>
        <w:spacing w:line="560" w:lineRule="atLeast"/>
        <w:ind w:firstLineChars="200" w:firstLine="600"/>
        <w:rPr>
          <w:rFonts w:ascii="仿宋" w:eastAsia="仿宋" w:hAnsi="仿宋" w:cs="仿宋"/>
          <w:sz w:val="30"/>
          <w:szCs w:val="30"/>
        </w:rPr>
      </w:pPr>
      <w:r w:rsidRPr="00FD794D">
        <w:rPr>
          <w:rFonts w:ascii="仿宋" w:eastAsia="仿宋" w:hAnsi="仿宋" w:cs="仿宋" w:hint="eastAsia"/>
          <w:sz w:val="30"/>
          <w:szCs w:val="30"/>
        </w:rPr>
        <w:t>（一）收入</w:t>
      </w:r>
    </w:p>
    <w:p w:rsidR="00F22B7E" w:rsidRPr="009D6970" w:rsidRDefault="00F22B7E" w:rsidP="00796EB2">
      <w:pPr>
        <w:spacing w:line="560" w:lineRule="atLeast"/>
        <w:ind w:firstLineChars="200" w:firstLine="600"/>
        <w:rPr>
          <w:rFonts w:ascii="仿宋" w:eastAsia="仿宋" w:hAnsi="仿宋" w:cs="仿宋"/>
          <w:sz w:val="30"/>
          <w:szCs w:val="30"/>
        </w:rPr>
      </w:pPr>
      <w:r w:rsidRPr="00FD794D">
        <w:rPr>
          <w:rFonts w:ascii="仿宋" w:eastAsia="仿宋" w:hAnsi="仿宋" w:cs="仿宋"/>
          <w:sz w:val="30"/>
          <w:szCs w:val="30"/>
        </w:rPr>
        <w:t>201</w:t>
      </w:r>
      <w:r w:rsidR="009D6970">
        <w:rPr>
          <w:rFonts w:ascii="仿宋" w:eastAsia="仿宋" w:hAnsi="仿宋" w:cs="仿宋" w:hint="eastAsia"/>
          <w:sz w:val="30"/>
          <w:szCs w:val="30"/>
        </w:rPr>
        <w:t>6</w:t>
      </w:r>
      <w:r w:rsidRPr="00FD794D">
        <w:rPr>
          <w:rFonts w:ascii="仿宋" w:eastAsia="仿宋" w:hAnsi="仿宋" w:cs="仿宋" w:hint="eastAsia"/>
          <w:sz w:val="30"/>
          <w:szCs w:val="30"/>
        </w:rPr>
        <w:t>年年初预算收入</w:t>
      </w:r>
      <w:r w:rsidR="009D6970" w:rsidRPr="009D6970">
        <w:rPr>
          <w:rFonts w:ascii="仿宋" w:eastAsia="仿宋" w:hAnsi="仿宋" w:cs="仿宋"/>
          <w:sz w:val="30"/>
          <w:szCs w:val="30"/>
        </w:rPr>
        <w:t>13,563.55</w:t>
      </w:r>
      <w:r w:rsidRPr="00FD794D">
        <w:rPr>
          <w:rFonts w:ascii="仿宋" w:eastAsia="仿宋" w:hAnsi="仿宋" w:cs="仿宋" w:hint="eastAsia"/>
          <w:sz w:val="30"/>
          <w:szCs w:val="30"/>
        </w:rPr>
        <w:t>万元</w:t>
      </w:r>
      <w:r w:rsidR="009D6970">
        <w:rPr>
          <w:rFonts w:ascii="仿宋" w:eastAsia="仿宋" w:hAnsi="仿宋" w:cs="仿宋" w:hint="eastAsia"/>
          <w:sz w:val="30"/>
          <w:szCs w:val="30"/>
        </w:rPr>
        <w:t>，其中：</w:t>
      </w:r>
      <w:r w:rsidR="009D6970" w:rsidRPr="009D6970">
        <w:rPr>
          <w:rFonts w:ascii="仿宋" w:eastAsia="仿宋" w:hAnsi="仿宋" w:cs="仿宋" w:hint="eastAsia"/>
          <w:sz w:val="30"/>
          <w:szCs w:val="30"/>
        </w:rPr>
        <w:t>一般公共预算拨款收入</w:t>
      </w:r>
      <w:r w:rsidR="009D6970" w:rsidRPr="009D6970">
        <w:rPr>
          <w:rFonts w:ascii="仿宋" w:eastAsia="仿宋" w:hAnsi="仿宋" w:cs="仿宋"/>
          <w:sz w:val="30"/>
          <w:szCs w:val="30"/>
        </w:rPr>
        <w:t>13,541.55</w:t>
      </w:r>
      <w:r w:rsidR="009D6970">
        <w:rPr>
          <w:rFonts w:ascii="仿宋" w:eastAsia="仿宋" w:hAnsi="仿宋" w:cs="仿宋" w:hint="eastAsia"/>
          <w:sz w:val="30"/>
          <w:szCs w:val="30"/>
        </w:rPr>
        <w:t>万元，</w:t>
      </w:r>
      <w:r w:rsidR="009D6970" w:rsidRPr="009D6970">
        <w:rPr>
          <w:rFonts w:ascii="仿宋" w:eastAsia="仿宋" w:hAnsi="仿宋" w:cs="仿宋" w:hint="eastAsia"/>
          <w:sz w:val="30"/>
          <w:szCs w:val="30"/>
        </w:rPr>
        <w:t>其他收入</w:t>
      </w:r>
      <w:r w:rsidR="009D6970" w:rsidRPr="00214C7D">
        <w:rPr>
          <w:rFonts w:ascii="仿宋" w:eastAsia="仿宋" w:hAnsi="仿宋" w:cs="仿宋" w:hint="eastAsia"/>
          <w:sz w:val="30"/>
          <w:szCs w:val="30"/>
        </w:rPr>
        <w:t>22</w:t>
      </w:r>
      <w:r w:rsidR="009D6970">
        <w:rPr>
          <w:rFonts w:ascii="仿宋" w:eastAsia="仿宋" w:hAnsi="仿宋" w:cs="仿宋" w:hint="eastAsia"/>
          <w:sz w:val="30"/>
          <w:szCs w:val="30"/>
        </w:rPr>
        <w:t>万元（售房款收入）。</w:t>
      </w:r>
    </w:p>
    <w:p w:rsidR="00F22B7E" w:rsidRDefault="00F22B7E" w:rsidP="00796EB2">
      <w:pPr>
        <w:spacing w:line="560" w:lineRule="atLeast"/>
        <w:ind w:firstLineChars="200" w:firstLine="600"/>
        <w:rPr>
          <w:rFonts w:ascii="仿宋" w:eastAsia="仿宋" w:hAnsi="仿宋" w:cs="仿宋"/>
          <w:sz w:val="30"/>
          <w:szCs w:val="30"/>
        </w:rPr>
      </w:pPr>
      <w:r w:rsidRPr="00FD794D">
        <w:rPr>
          <w:rFonts w:ascii="仿宋" w:eastAsia="仿宋" w:hAnsi="仿宋" w:cs="仿宋" w:hint="eastAsia"/>
          <w:sz w:val="30"/>
          <w:szCs w:val="30"/>
        </w:rPr>
        <w:t>（二）支出</w:t>
      </w:r>
    </w:p>
    <w:p w:rsidR="00F22B7E" w:rsidRPr="00FD794D" w:rsidRDefault="00F22B7E" w:rsidP="00796EB2">
      <w:pPr>
        <w:spacing w:line="560" w:lineRule="atLeast"/>
        <w:ind w:firstLineChars="200" w:firstLine="600"/>
        <w:rPr>
          <w:rFonts w:ascii="仿宋" w:eastAsia="仿宋" w:hAnsi="仿宋" w:cs="仿宋"/>
          <w:sz w:val="30"/>
          <w:szCs w:val="30"/>
        </w:rPr>
      </w:pPr>
      <w:r w:rsidRPr="00FD794D">
        <w:rPr>
          <w:rFonts w:ascii="仿宋" w:eastAsia="仿宋" w:hAnsi="仿宋" w:cs="仿宋" w:hint="eastAsia"/>
          <w:sz w:val="30"/>
          <w:szCs w:val="30"/>
        </w:rPr>
        <w:t>文化体育与传媒：</w:t>
      </w:r>
      <w:r w:rsidRPr="00FD794D">
        <w:rPr>
          <w:rFonts w:ascii="仿宋" w:eastAsia="仿宋" w:hAnsi="仿宋" w:cs="仿宋"/>
          <w:sz w:val="30"/>
          <w:szCs w:val="30"/>
        </w:rPr>
        <w:t>201</w:t>
      </w:r>
      <w:r w:rsidR="009D6970">
        <w:rPr>
          <w:rFonts w:ascii="仿宋" w:eastAsia="仿宋" w:hAnsi="仿宋" w:cs="仿宋" w:hint="eastAsia"/>
          <w:sz w:val="30"/>
          <w:szCs w:val="30"/>
        </w:rPr>
        <w:t>6</w:t>
      </w:r>
      <w:r w:rsidRPr="00FD794D">
        <w:rPr>
          <w:rFonts w:ascii="仿宋" w:eastAsia="仿宋" w:hAnsi="仿宋" w:cs="仿宋" w:hint="eastAsia"/>
          <w:sz w:val="30"/>
          <w:szCs w:val="30"/>
        </w:rPr>
        <w:t>年年初预算支出</w:t>
      </w:r>
      <w:r w:rsidR="009D6970" w:rsidRPr="009D6970">
        <w:rPr>
          <w:rFonts w:ascii="仿宋" w:eastAsia="仿宋" w:hAnsi="仿宋" w:cs="仿宋"/>
          <w:sz w:val="30"/>
          <w:szCs w:val="30"/>
        </w:rPr>
        <w:t>13,283.55</w:t>
      </w:r>
      <w:r w:rsidRPr="00FD794D">
        <w:rPr>
          <w:rFonts w:ascii="仿宋" w:eastAsia="仿宋" w:hAnsi="仿宋" w:cs="仿宋" w:hint="eastAsia"/>
          <w:sz w:val="30"/>
          <w:szCs w:val="30"/>
        </w:rPr>
        <w:t>万元</w:t>
      </w:r>
      <w:r>
        <w:rPr>
          <w:rFonts w:ascii="仿宋" w:eastAsia="仿宋" w:hAnsi="仿宋" w:cs="仿宋" w:hint="eastAsia"/>
          <w:sz w:val="30"/>
          <w:szCs w:val="30"/>
        </w:rPr>
        <w:t>。</w:t>
      </w:r>
    </w:p>
    <w:p w:rsidR="00F22B7E" w:rsidRPr="00FD794D" w:rsidRDefault="00F22B7E" w:rsidP="00796EB2">
      <w:pPr>
        <w:spacing w:line="560" w:lineRule="atLeast"/>
        <w:ind w:firstLineChars="200" w:firstLine="600"/>
        <w:rPr>
          <w:rFonts w:ascii="仿宋" w:eastAsia="仿宋" w:hAnsi="仿宋" w:cs="仿宋"/>
          <w:sz w:val="30"/>
          <w:szCs w:val="30"/>
        </w:rPr>
      </w:pPr>
      <w:r w:rsidRPr="00FD794D">
        <w:rPr>
          <w:rFonts w:ascii="仿宋" w:eastAsia="仿宋" w:hAnsi="仿宋" w:cs="仿宋" w:hint="eastAsia"/>
          <w:sz w:val="30"/>
          <w:szCs w:val="30"/>
        </w:rPr>
        <w:t>住房保障支出：</w:t>
      </w:r>
      <w:r w:rsidRPr="00FD794D">
        <w:rPr>
          <w:rFonts w:ascii="仿宋" w:eastAsia="仿宋" w:hAnsi="仿宋" w:cs="仿宋"/>
          <w:sz w:val="30"/>
          <w:szCs w:val="30"/>
        </w:rPr>
        <w:t>201</w:t>
      </w:r>
      <w:r w:rsidR="009D6970">
        <w:rPr>
          <w:rFonts w:ascii="仿宋" w:eastAsia="仿宋" w:hAnsi="仿宋" w:cs="仿宋" w:hint="eastAsia"/>
          <w:sz w:val="30"/>
          <w:szCs w:val="30"/>
        </w:rPr>
        <w:t>6</w:t>
      </w:r>
      <w:r w:rsidRPr="00FD794D">
        <w:rPr>
          <w:rFonts w:ascii="仿宋" w:eastAsia="仿宋" w:hAnsi="仿宋" w:cs="仿宋" w:hint="eastAsia"/>
          <w:sz w:val="30"/>
          <w:szCs w:val="30"/>
        </w:rPr>
        <w:t>年年初预算支出</w:t>
      </w:r>
      <w:r w:rsidR="009D6970">
        <w:rPr>
          <w:rFonts w:ascii="仿宋" w:eastAsia="仿宋" w:hAnsi="仿宋" w:cs="仿宋" w:hint="eastAsia"/>
          <w:sz w:val="30"/>
          <w:szCs w:val="30"/>
        </w:rPr>
        <w:t>280</w:t>
      </w:r>
      <w:r w:rsidRPr="00FD794D">
        <w:rPr>
          <w:rFonts w:ascii="仿宋" w:eastAsia="仿宋" w:hAnsi="仿宋" w:cs="仿宋" w:hint="eastAsia"/>
          <w:sz w:val="30"/>
          <w:szCs w:val="30"/>
        </w:rPr>
        <w:t>万元</w:t>
      </w:r>
      <w:r>
        <w:rPr>
          <w:rFonts w:ascii="仿宋" w:eastAsia="仿宋" w:hAnsi="仿宋" w:cs="仿宋" w:hint="eastAsia"/>
          <w:sz w:val="30"/>
          <w:szCs w:val="30"/>
        </w:rPr>
        <w:t>。</w:t>
      </w:r>
    </w:p>
    <w:p w:rsidR="00F22B7E" w:rsidRPr="00D72D7F" w:rsidRDefault="00BF69C6" w:rsidP="00CD1055">
      <w:pPr>
        <w:spacing w:line="560" w:lineRule="exact"/>
        <w:ind w:firstLine="630"/>
        <w:rPr>
          <w:rFonts w:ascii="仿宋" w:eastAsia="仿宋" w:hAnsi="仿宋" w:cs="仿宋"/>
          <w:b/>
          <w:sz w:val="30"/>
          <w:szCs w:val="30"/>
        </w:rPr>
      </w:pPr>
      <w:r>
        <w:rPr>
          <w:rFonts w:cs="宋体" w:hint="eastAsia"/>
          <w:b/>
          <w:bCs/>
          <w:sz w:val="32"/>
          <w:szCs w:val="32"/>
        </w:rPr>
        <w:t>五</w:t>
      </w:r>
      <w:r w:rsidR="00F22B7E" w:rsidRPr="00CD1055">
        <w:rPr>
          <w:rFonts w:cs="宋体" w:hint="eastAsia"/>
          <w:b/>
          <w:bCs/>
          <w:sz w:val="32"/>
          <w:szCs w:val="32"/>
        </w:rPr>
        <w:t>、</w:t>
      </w:r>
      <w:r>
        <w:rPr>
          <w:rFonts w:cs="宋体" w:hint="eastAsia"/>
          <w:b/>
          <w:bCs/>
          <w:sz w:val="32"/>
          <w:szCs w:val="32"/>
        </w:rPr>
        <w:t>关于中国出版集团公司</w:t>
      </w:r>
      <w:r>
        <w:rPr>
          <w:rFonts w:cs="宋体" w:hint="eastAsia"/>
          <w:b/>
          <w:bCs/>
          <w:sz w:val="32"/>
          <w:szCs w:val="32"/>
        </w:rPr>
        <w:t>201</w:t>
      </w:r>
      <w:r w:rsidR="009D6970">
        <w:rPr>
          <w:rFonts w:cs="宋体" w:hint="eastAsia"/>
          <w:b/>
          <w:bCs/>
          <w:sz w:val="32"/>
          <w:szCs w:val="32"/>
        </w:rPr>
        <w:t>6</w:t>
      </w:r>
      <w:r>
        <w:rPr>
          <w:rFonts w:cs="宋体" w:hint="eastAsia"/>
          <w:b/>
          <w:bCs/>
          <w:sz w:val="32"/>
          <w:szCs w:val="32"/>
        </w:rPr>
        <w:t>年收入情况的说明</w:t>
      </w:r>
    </w:p>
    <w:p w:rsidR="00F22B7E" w:rsidRPr="00496731" w:rsidRDefault="00F22B7E" w:rsidP="00EA7964">
      <w:pPr>
        <w:spacing w:line="560" w:lineRule="atLeast"/>
        <w:ind w:firstLine="630"/>
        <w:rPr>
          <w:rFonts w:ascii="仿宋" w:eastAsia="仿宋" w:hAnsi="仿宋"/>
          <w:sz w:val="30"/>
          <w:szCs w:val="30"/>
        </w:rPr>
      </w:pPr>
      <w:r w:rsidRPr="00520712">
        <w:rPr>
          <w:rFonts w:ascii="仿宋" w:eastAsia="仿宋" w:hAnsi="仿宋" w:cs="仿宋" w:hint="eastAsia"/>
          <w:sz w:val="30"/>
          <w:szCs w:val="30"/>
        </w:rPr>
        <w:t>文化体育与传媒</w:t>
      </w:r>
      <w:r w:rsidRPr="00520712">
        <w:rPr>
          <w:rFonts w:ascii="仿宋" w:eastAsia="仿宋" w:hAnsi="仿宋" w:cs="仿宋"/>
          <w:sz w:val="30"/>
          <w:szCs w:val="30"/>
        </w:rPr>
        <w:t>201</w:t>
      </w:r>
      <w:r w:rsidR="009D6970">
        <w:rPr>
          <w:rFonts w:ascii="仿宋" w:eastAsia="仿宋" w:hAnsi="仿宋" w:cs="仿宋" w:hint="eastAsia"/>
          <w:sz w:val="30"/>
          <w:szCs w:val="30"/>
        </w:rPr>
        <w:t>6</w:t>
      </w:r>
      <w:r w:rsidRPr="00520712">
        <w:rPr>
          <w:rFonts w:ascii="仿宋" w:eastAsia="仿宋" w:hAnsi="仿宋" w:cs="仿宋" w:hint="eastAsia"/>
          <w:sz w:val="30"/>
          <w:szCs w:val="30"/>
        </w:rPr>
        <w:t>年年初预算收入</w:t>
      </w:r>
      <w:r w:rsidR="009D6970" w:rsidRPr="009D6970">
        <w:rPr>
          <w:rFonts w:ascii="仿宋" w:eastAsia="仿宋" w:hAnsi="仿宋" w:cs="仿宋"/>
          <w:sz w:val="30"/>
          <w:szCs w:val="30"/>
        </w:rPr>
        <w:t>13,283.55</w:t>
      </w:r>
      <w:r w:rsidRPr="00520712">
        <w:rPr>
          <w:rFonts w:ascii="仿宋" w:eastAsia="仿宋" w:hAnsi="仿宋" w:cs="仿宋" w:hint="eastAsia"/>
          <w:sz w:val="30"/>
          <w:szCs w:val="30"/>
        </w:rPr>
        <w:t>万元，</w:t>
      </w:r>
      <w:r w:rsidRPr="0083618A">
        <w:rPr>
          <w:rFonts w:ascii="仿宋" w:eastAsia="仿宋" w:hAnsi="仿宋" w:cs="仿宋" w:hint="eastAsia"/>
          <w:sz w:val="30"/>
          <w:szCs w:val="30"/>
        </w:rPr>
        <w:t>用于离退休人员津补贴</w:t>
      </w:r>
      <w:r w:rsidR="0083618A" w:rsidRPr="0083618A">
        <w:rPr>
          <w:rFonts w:ascii="仿宋" w:eastAsia="仿宋" w:hAnsi="仿宋" w:cs="仿宋" w:hint="eastAsia"/>
          <w:sz w:val="30"/>
          <w:szCs w:val="30"/>
        </w:rPr>
        <w:t>及出版企业发展的一般性项目支出</w:t>
      </w:r>
      <w:r w:rsidRPr="0083618A">
        <w:rPr>
          <w:rFonts w:ascii="仿宋" w:eastAsia="仿宋" w:hAnsi="仿宋" w:cs="仿宋" w:hint="eastAsia"/>
          <w:sz w:val="30"/>
          <w:szCs w:val="30"/>
        </w:rPr>
        <w:t>。</w:t>
      </w:r>
    </w:p>
    <w:p w:rsidR="00F22B7E" w:rsidRPr="00EA7964" w:rsidRDefault="00F22B7E" w:rsidP="00796EB2">
      <w:pPr>
        <w:spacing w:line="560" w:lineRule="atLeast"/>
        <w:ind w:firstLineChars="200" w:firstLine="600"/>
        <w:rPr>
          <w:rFonts w:ascii="仿宋" w:eastAsia="仿宋" w:hAnsi="仿宋" w:cs="仿宋"/>
          <w:sz w:val="30"/>
          <w:szCs w:val="30"/>
        </w:rPr>
      </w:pPr>
      <w:r w:rsidRPr="00496731">
        <w:rPr>
          <w:rFonts w:ascii="仿宋" w:eastAsia="仿宋" w:hAnsi="仿宋" w:cs="仿宋" w:hint="eastAsia"/>
          <w:sz w:val="30"/>
          <w:szCs w:val="30"/>
        </w:rPr>
        <w:t>住房保障支出</w:t>
      </w:r>
      <w:r w:rsidRPr="00FD794D">
        <w:rPr>
          <w:rFonts w:ascii="仿宋" w:eastAsia="仿宋" w:hAnsi="仿宋" w:cs="仿宋"/>
          <w:sz w:val="30"/>
          <w:szCs w:val="30"/>
        </w:rPr>
        <w:t>201</w:t>
      </w:r>
      <w:r w:rsidR="009D6970">
        <w:rPr>
          <w:rFonts w:ascii="仿宋" w:eastAsia="仿宋" w:hAnsi="仿宋" w:cs="仿宋" w:hint="eastAsia"/>
          <w:sz w:val="30"/>
          <w:szCs w:val="30"/>
        </w:rPr>
        <w:t>6</w:t>
      </w:r>
      <w:r w:rsidRPr="00FD794D">
        <w:rPr>
          <w:rFonts w:ascii="仿宋" w:eastAsia="仿宋" w:hAnsi="仿宋" w:cs="仿宋" w:hint="eastAsia"/>
          <w:sz w:val="30"/>
          <w:szCs w:val="30"/>
        </w:rPr>
        <w:t>年年初预算收入</w:t>
      </w:r>
      <w:r w:rsidR="009D6970">
        <w:rPr>
          <w:rFonts w:ascii="仿宋" w:eastAsia="仿宋" w:hAnsi="仿宋" w:cs="仿宋" w:hint="eastAsia"/>
          <w:sz w:val="30"/>
          <w:szCs w:val="30"/>
        </w:rPr>
        <w:t>280</w:t>
      </w:r>
      <w:r w:rsidRPr="00496731">
        <w:rPr>
          <w:rFonts w:ascii="仿宋" w:eastAsia="仿宋" w:hAnsi="仿宋" w:cs="仿宋" w:hint="eastAsia"/>
          <w:sz w:val="30"/>
          <w:szCs w:val="30"/>
        </w:rPr>
        <w:t>万元，用于按照国家政策规定向职工发放的住房公积金、提租补贴、购房补贴等支出。</w:t>
      </w:r>
    </w:p>
    <w:p w:rsidR="00F22B7E" w:rsidRDefault="00BF69C6" w:rsidP="00CD1055">
      <w:pPr>
        <w:spacing w:line="560" w:lineRule="exact"/>
        <w:ind w:firstLine="630"/>
        <w:rPr>
          <w:rFonts w:ascii="仿宋" w:eastAsia="仿宋" w:hAnsi="仿宋" w:cs="仿宋"/>
          <w:b/>
          <w:sz w:val="30"/>
          <w:szCs w:val="30"/>
        </w:rPr>
      </w:pPr>
      <w:r>
        <w:rPr>
          <w:rFonts w:cs="宋体" w:hint="eastAsia"/>
          <w:b/>
          <w:bCs/>
          <w:sz w:val="32"/>
          <w:szCs w:val="32"/>
        </w:rPr>
        <w:t>六</w:t>
      </w:r>
      <w:r w:rsidR="00F22B7E" w:rsidRPr="00CD1055">
        <w:rPr>
          <w:rFonts w:cs="宋体" w:hint="eastAsia"/>
          <w:b/>
          <w:bCs/>
          <w:sz w:val="32"/>
          <w:szCs w:val="32"/>
        </w:rPr>
        <w:t>、</w:t>
      </w:r>
      <w:r>
        <w:rPr>
          <w:rFonts w:cs="宋体" w:hint="eastAsia"/>
          <w:b/>
          <w:bCs/>
          <w:sz w:val="32"/>
          <w:szCs w:val="32"/>
        </w:rPr>
        <w:t>关于中国出版集团公司</w:t>
      </w:r>
      <w:r>
        <w:rPr>
          <w:rFonts w:cs="宋体" w:hint="eastAsia"/>
          <w:b/>
          <w:bCs/>
          <w:sz w:val="32"/>
          <w:szCs w:val="32"/>
        </w:rPr>
        <w:t>201</w:t>
      </w:r>
      <w:r w:rsidR="009D6970">
        <w:rPr>
          <w:rFonts w:cs="宋体" w:hint="eastAsia"/>
          <w:b/>
          <w:bCs/>
          <w:sz w:val="32"/>
          <w:szCs w:val="32"/>
        </w:rPr>
        <w:t>6</w:t>
      </w:r>
      <w:r>
        <w:rPr>
          <w:rFonts w:cs="宋体" w:hint="eastAsia"/>
          <w:b/>
          <w:bCs/>
          <w:sz w:val="32"/>
          <w:szCs w:val="32"/>
        </w:rPr>
        <w:t>年支出情况的说明</w:t>
      </w:r>
    </w:p>
    <w:p w:rsidR="00F22B7E" w:rsidRPr="00C36CD1" w:rsidRDefault="009D6970" w:rsidP="00796EB2">
      <w:pPr>
        <w:spacing w:line="560" w:lineRule="atLeast"/>
        <w:ind w:firstLineChars="200" w:firstLine="600"/>
        <w:rPr>
          <w:rFonts w:ascii="仿宋" w:eastAsia="仿宋" w:hAnsi="仿宋" w:cs="仿宋"/>
          <w:sz w:val="30"/>
          <w:szCs w:val="30"/>
        </w:rPr>
      </w:pPr>
      <w:r>
        <w:rPr>
          <w:rFonts w:ascii="仿宋" w:eastAsia="仿宋" w:hAnsi="仿宋" w:cs="仿宋" w:hint="eastAsia"/>
          <w:sz w:val="30"/>
          <w:szCs w:val="30"/>
        </w:rPr>
        <w:lastRenderedPageBreak/>
        <w:t>2016年年初预算支出</w:t>
      </w:r>
      <w:r w:rsidRPr="009D6970">
        <w:rPr>
          <w:rFonts w:ascii="仿宋" w:eastAsia="仿宋" w:hAnsi="仿宋" w:cs="仿宋"/>
          <w:sz w:val="30"/>
          <w:szCs w:val="30"/>
        </w:rPr>
        <w:t>13,563.55</w:t>
      </w:r>
      <w:r>
        <w:rPr>
          <w:rFonts w:ascii="仿宋" w:eastAsia="仿宋" w:hAnsi="仿宋" w:cs="仿宋" w:hint="eastAsia"/>
          <w:sz w:val="30"/>
          <w:szCs w:val="30"/>
        </w:rPr>
        <w:t>万元，其中：基本支出</w:t>
      </w:r>
      <w:r w:rsidRPr="009D6970">
        <w:rPr>
          <w:rFonts w:ascii="仿宋" w:eastAsia="仿宋" w:hAnsi="仿宋" w:cs="仿宋"/>
          <w:sz w:val="30"/>
          <w:szCs w:val="30"/>
        </w:rPr>
        <w:t>1,122.63</w:t>
      </w:r>
      <w:r>
        <w:rPr>
          <w:rFonts w:ascii="仿宋" w:eastAsia="仿宋" w:hAnsi="仿宋" w:cs="仿宋" w:hint="eastAsia"/>
          <w:sz w:val="30"/>
          <w:szCs w:val="30"/>
        </w:rPr>
        <w:t>万元，占8.28%；项目支出</w:t>
      </w:r>
      <w:r w:rsidRPr="009D6970">
        <w:rPr>
          <w:rFonts w:ascii="仿宋" w:eastAsia="仿宋" w:hAnsi="仿宋" w:cs="仿宋"/>
          <w:sz w:val="30"/>
          <w:szCs w:val="30"/>
        </w:rPr>
        <w:t>12,440.92</w:t>
      </w:r>
      <w:r>
        <w:rPr>
          <w:rFonts w:ascii="仿宋" w:eastAsia="仿宋" w:hAnsi="仿宋" w:cs="仿宋" w:hint="eastAsia"/>
          <w:sz w:val="30"/>
          <w:szCs w:val="30"/>
        </w:rPr>
        <w:t>万元，占91.72%。</w:t>
      </w:r>
    </w:p>
    <w:p w:rsidR="00F22B7E" w:rsidRDefault="00F22B7E" w:rsidP="003450B2">
      <w:pPr>
        <w:widowControl/>
        <w:jc w:val="center"/>
        <w:rPr>
          <w:b/>
          <w:bCs/>
          <w:sz w:val="32"/>
          <w:szCs w:val="32"/>
        </w:rPr>
      </w:pPr>
      <w:r>
        <w:rPr>
          <w:b/>
          <w:bCs/>
          <w:sz w:val="32"/>
          <w:szCs w:val="32"/>
        </w:rPr>
        <w:br w:type="page"/>
      </w:r>
    </w:p>
    <w:p w:rsidR="00F22B7E" w:rsidRPr="00496731" w:rsidRDefault="00F22B7E" w:rsidP="003450B2">
      <w:pPr>
        <w:autoSpaceDE w:val="0"/>
        <w:autoSpaceDN w:val="0"/>
        <w:adjustRightInd w:val="0"/>
        <w:jc w:val="left"/>
        <w:rPr>
          <w:b/>
          <w:bCs/>
          <w:sz w:val="32"/>
          <w:szCs w:val="32"/>
        </w:rPr>
      </w:pPr>
    </w:p>
    <w:p w:rsidR="00F22B7E" w:rsidRPr="00496731" w:rsidRDefault="00F22B7E" w:rsidP="00796EB2">
      <w:pPr>
        <w:autoSpaceDE w:val="0"/>
        <w:autoSpaceDN w:val="0"/>
        <w:adjustRightInd w:val="0"/>
        <w:ind w:firstLineChars="200" w:firstLine="723"/>
        <w:jc w:val="center"/>
        <w:rPr>
          <w:b/>
          <w:bCs/>
          <w:sz w:val="36"/>
          <w:szCs w:val="36"/>
        </w:rPr>
      </w:pPr>
      <w:r w:rsidRPr="00496731">
        <w:rPr>
          <w:rFonts w:cs="宋体" w:hint="eastAsia"/>
          <w:b/>
          <w:bCs/>
          <w:sz w:val="36"/>
          <w:szCs w:val="36"/>
        </w:rPr>
        <w:t>第四部分</w:t>
      </w:r>
      <w:r w:rsidR="00902ADC">
        <w:rPr>
          <w:rFonts w:hint="eastAsia"/>
          <w:b/>
          <w:bCs/>
          <w:sz w:val="36"/>
          <w:szCs w:val="36"/>
        </w:rPr>
        <w:t xml:space="preserve">  </w:t>
      </w:r>
      <w:r w:rsidRPr="00496731">
        <w:rPr>
          <w:rFonts w:cs="宋体" w:hint="eastAsia"/>
          <w:b/>
          <w:bCs/>
          <w:sz w:val="36"/>
          <w:szCs w:val="36"/>
        </w:rPr>
        <w:t>名词解释</w:t>
      </w:r>
    </w:p>
    <w:p w:rsidR="00F22B7E" w:rsidRPr="00496731" w:rsidRDefault="00F22B7E" w:rsidP="00796EB2">
      <w:pPr>
        <w:autoSpaceDE w:val="0"/>
        <w:autoSpaceDN w:val="0"/>
        <w:adjustRightInd w:val="0"/>
        <w:ind w:firstLineChars="200" w:firstLine="640"/>
        <w:jc w:val="center"/>
        <w:rPr>
          <w:sz w:val="32"/>
          <w:szCs w:val="32"/>
        </w:rPr>
      </w:pPr>
    </w:p>
    <w:p w:rsidR="00F22B7E" w:rsidRPr="00496731" w:rsidRDefault="00BF69C6" w:rsidP="00A241DE">
      <w:pPr>
        <w:autoSpaceDE w:val="0"/>
        <w:autoSpaceDN w:val="0"/>
        <w:adjustRightInd w:val="0"/>
        <w:spacing w:line="560" w:lineRule="exact"/>
        <w:ind w:firstLineChars="200" w:firstLine="602"/>
        <w:jc w:val="left"/>
        <w:rPr>
          <w:rFonts w:ascii="仿宋" w:eastAsia="仿宋" w:hAnsi="仿宋"/>
          <w:sz w:val="30"/>
          <w:szCs w:val="30"/>
        </w:rPr>
      </w:pPr>
      <w:r>
        <w:rPr>
          <w:rFonts w:ascii="仿宋" w:eastAsia="仿宋" w:hAnsi="仿宋" w:cs="仿宋" w:hint="eastAsia"/>
          <w:b/>
          <w:bCs/>
          <w:sz w:val="30"/>
          <w:szCs w:val="30"/>
        </w:rPr>
        <w:t>（一）一般公共预算</w:t>
      </w:r>
      <w:r w:rsidR="00F22B7E" w:rsidRPr="00496731">
        <w:rPr>
          <w:rFonts w:ascii="仿宋" w:eastAsia="仿宋" w:hAnsi="仿宋" w:cs="仿宋" w:hint="eastAsia"/>
          <w:b/>
          <w:bCs/>
          <w:sz w:val="30"/>
          <w:szCs w:val="30"/>
        </w:rPr>
        <w:t>收入：</w:t>
      </w:r>
      <w:r w:rsidR="00F22B7E" w:rsidRPr="00496731">
        <w:rPr>
          <w:rFonts w:ascii="仿宋" w:eastAsia="仿宋" w:hAnsi="仿宋" w:cs="仿宋" w:hint="eastAsia"/>
          <w:sz w:val="30"/>
          <w:szCs w:val="30"/>
        </w:rPr>
        <w:t>指中央财政当年拨付的资金。根据《中共中央办公厅</w:t>
      </w:r>
      <w:r w:rsidR="00F22B7E" w:rsidRPr="00496731">
        <w:rPr>
          <w:rFonts w:ascii="仿宋" w:eastAsia="仿宋" w:hAnsi="仿宋" w:cs="仿宋"/>
          <w:sz w:val="30"/>
          <w:szCs w:val="30"/>
        </w:rPr>
        <w:t xml:space="preserve"> </w:t>
      </w:r>
      <w:r w:rsidR="00F22B7E" w:rsidRPr="00496731">
        <w:rPr>
          <w:rFonts w:ascii="仿宋" w:eastAsia="仿宋" w:hAnsi="仿宋" w:cs="仿宋" w:hint="eastAsia"/>
          <w:sz w:val="30"/>
          <w:szCs w:val="30"/>
        </w:rPr>
        <w:t>国务院办公厅关于深化中央各部门各单位出版社体制改革的意见》（中办发</w:t>
      </w:r>
      <w:r w:rsidR="00F22B7E" w:rsidRPr="00496731">
        <w:rPr>
          <w:rFonts w:ascii="仿宋" w:eastAsia="仿宋" w:hAnsi="仿宋" w:cs="仿宋"/>
          <w:sz w:val="30"/>
          <w:szCs w:val="30"/>
        </w:rPr>
        <w:t>[2009]16</w:t>
      </w:r>
      <w:r w:rsidR="00F22B7E" w:rsidRPr="00496731">
        <w:rPr>
          <w:rFonts w:ascii="仿宋" w:eastAsia="仿宋" w:hAnsi="仿宋" w:cs="仿宋" w:hint="eastAsia"/>
          <w:sz w:val="30"/>
          <w:szCs w:val="30"/>
        </w:rPr>
        <w:t>号）相关规定，中国出版集团公司转制前由中央财政安排的预算收入维持原预算渠道不变。</w:t>
      </w:r>
    </w:p>
    <w:p w:rsidR="00F22B7E" w:rsidRPr="00496731" w:rsidRDefault="00BF69C6" w:rsidP="00A241DE">
      <w:pPr>
        <w:autoSpaceDE w:val="0"/>
        <w:autoSpaceDN w:val="0"/>
        <w:adjustRightInd w:val="0"/>
        <w:spacing w:line="560" w:lineRule="exact"/>
        <w:ind w:firstLineChars="200" w:firstLine="602"/>
        <w:jc w:val="left"/>
        <w:rPr>
          <w:rFonts w:ascii="仿宋" w:eastAsia="仿宋" w:hAnsi="仿宋"/>
          <w:sz w:val="30"/>
          <w:szCs w:val="30"/>
        </w:rPr>
      </w:pPr>
      <w:r>
        <w:rPr>
          <w:rFonts w:ascii="仿宋" w:eastAsia="仿宋" w:hAnsi="仿宋" w:cs="仿宋" w:hint="eastAsia"/>
          <w:b/>
          <w:bCs/>
          <w:sz w:val="30"/>
          <w:szCs w:val="30"/>
        </w:rPr>
        <w:t>（二）</w:t>
      </w:r>
      <w:r w:rsidR="00F22B7E" w:rsidRPr="00496731">
        <w:rPr>
          <w:rFonts w:ascii="仿宋" w:eastAsia="仿宋" w:hAnsi="仿宋" w:cs="仿宋" w:hint="eastAsia"/>
          <w:b/>
          <w:bCs/>
          <w:sz w:val="30"/>
          <w:szCs w:val="30"/>
        </w:rPr>
        <w:t>事业收入：</w:t>
      </w:r>
      <w:r w:rsidR="00F22B7E" w:rsidRPr="00496731">
        <w:rPr>
          <w:rFonts w:ascii="仿宋" w:eastAsia="仿宋" w:hAnsi="仿宋" w:cs="仿宋" w:hint="eastAsia"/>
          <w:sz w:val="30"/>
          <w:szCs w:val="30"/>
        </w:rPr>
        <w:t>指事业单位开展专业业务活动及辅助活动所取得的收入。中国出版</w:t>
      </w:r>
      <w:proofErr w:type="gramStart"/>
      <w:r w:rsidR="00F22B7E" w:rsidRPr="00496731">
        <w:rPr>
          <w:rFonts w:ascii="仿宋" w:eastAsia="仿宋" w:hAnsi="仿宋" w:cs="仿宋" w:hint="eastAsia"/>
          <w:sz w:val="30"/>
          <w:szCs w:val="30"/>
        </w:rPr>
        <w:t>集团公司转企改制</w:t>
      </w:r>
      <w:proofErr w:type="gramEnd"/>
      <w:r w:rsidR="00F22B7E" w:rsidRPr="00496731">
        <w:rPr>
          <w:rFonts w:ascii="仿宋" w:eastAsia="仿宋" w:hAnsi="仿宋" w:cs="仿宋" w:hint="eastAsia"/>
          <w:sz w:val="30"/>
          <w:szCs w:val="30"/>
        </w:rPr>
        <w:t>后无该项收入。</w:t>
      </w:r>
    </w:p>
    <w:p w:rsidR="00F22B7E" w:rsidRPr="00496731" w:rsidRDefault="00BF69C6" w:rsidP="00A241DE">
      <w:pPr>
        <w:autoSpaceDE w:val="0"/>
        <w:autoSpaceDN w:val="0"/>
        <w:adjustRightInd w:val="0"/>
        <w:spacing w:line="560" w:lineRule="exact"/>
        <w:ind w:firstLineChars="200" w:firstLine="602"/>
        <w:jc w:val="left"/>
        <w:rPr>
          <w:rFonts w:ascii="仿宋" w:eastAsia="仿宋" w:hAnsi="仿宋"/>
          <w:sz w:val="30"/>
          <w:szCs w:val="30"/>
        </w:rPr>
      </w:pPr>
      <w:r>
        <w:rPr>
          <w:rFonts w:ascii="仿宋" w:eastAsia="仿宋" w:hAnsi="仿宋" w:cs="仿宋" w:hint="eastAsia"/>
          <w:b/>
          <w:bCs/>
          <w:sz w:val="30"/>
          <w:szCs w:val="30"/>
        </w:rPr>
        <w:t>（三）</w:t>
      </w:r>
      <w:r w:rsidR="00F22B7E" w:rsidRPr="00496731">
        <w:rPr>
          <w:rFonts w:ascii="仿宋" w:eastAsia="仿宋" w:hAnsi="仿宋" w:cs="仿宋" w:hint="eastAsia"/>
          <w:b/>
          <w:bCs/>
          <w:sz w:val="30"/>
          <w:szCs w:val="30"/>
        </w:rPr>
        <w:t>事业单位经营收入：</w:t>
      </w:r>
      <w:r w:rsidR="00F22B7E" w:rsidRPr="00496731">
        <w:rPr>
          <w:rFonts w:ascii="仿宋" w:eastAsia="仿宋" w:hAnsi="仿宋" w:cs="仿宋" w:hint="eastAsia"/>
          <w:sz w:val="30"/>
          <w:szCs w:val="30"/>
        </w:rPr>
        <w:t>指事业单位在专业业务活动及其辅助活动之外开展非独立核算经营活动取得的收入。中国出版</w:t>
      </w:r>
      <w:proofErr w:type="gramStart"/>
      <w:r w:rsidR="00F22B7E" w:rsidRPr="00496731">
        <w:rPr>
          <w:rFonts w:ascii="仿宋" w:eastAsia="仿宋" w:hAnsi="仿宋" w:cs="仿宋" w:hint="eastAsia"/>
          <w:sz w:val="30"/>
          <w:szCs w:val="30"/>
        </w:rPr>
        <w:t>集团公司转企改制</w:t>
      </w:r>
      <w:proofErr w:type="gramEnd"/>
      <w:r w:rsidR="00F22B7E" w:rsidRPr="00496731">
        <w:rPr>
          <w:rFonts w:ascii="仿宋" w:eastAsia="仿宋" w:hAnsi="仿宋" w:cs="仿宋" w:hint="eastAsia"/>
          <w:sz w:val="30"/>
          <w:szCs w:val="30"/>
        </w:rPr>
        <w:t>后无该项收入。</w:t>
      </w:r>
    </w:p>
    <w:p w:rsidR="00F22B7E" w:rsidRPr="00496731" w:rsidRDefault="00BF69C6" w:rsidP="00A241DE">
      <w:pPr>
        <w:autoSpaceDE w:val="0"/>
        <w:autoSpaceDN w:val="0"/>
        <w:adjustRightInd w:val="0"/>
        <w:spacing w:line="560" w:lineRule="exact"/>
        <w:ind w:firstLineChars="200" w:firstLine="602"/>
        <w:jc w:val="left"/>
        <w:rPr>
          <w:rFonts w:ascii="仿宋" w:eastAsia="仿宋" w:hAnsi="仿宋"/>
          <w:sz w:val="30"/>
          <w:szCs w:val="30"/>
        </w:rPr>
      </w:pPr>
      <w:r>
        <w:rPr>
          <w:rFonts w:ascii="仿宋" w:eastAsia="仿宋" w:hAnsi="仿宋" w:cs="仿宋" w:hint="eastAsia"/>
          <w:b/>
          <w:bCs/>
          <w:sz w:val="30"/>
          <w:szCs w:val="30"/>
        </w:rPr>
        <w:t>（四）</w:t>
      </w:r>
      <w:r w:rsidR="00F22B7E" w:rsidRPr="00496731">
        <w:rPr>
          <w:rFonts w:ascii="仿宋" w:eastAsia="仿宋" w:hAnsi="仿宋" w:cs="仿宋" w:hint="eastAsia"/>
          <w:b/>
          <w:bCs/>
          <w:sz w:val="30"/>
          <w:szCs w:val="30"/>
        </w:rPr>
        <w:t>其他收入：</w:t>
      </w:r>
      <w:r w:rsidR="00F22B7E" w:rsidRPr="00496731">
        <w:rPr>
          <w:rFonts w:ascii="仿宋" w:eastAsia="仿宋" w:hAnsi="仿宋" w:cs="仿宋" w:hint="eastAsia"/>
          <w:sz w:val="30"/>
          <w:szCs w:val="30"/>
        </w:rPr>
        <w:t>指除上述“财政拨款收入”、“事业收入”、“事业单位经营收入”等以外的收入。主要是按规定动用的售房收入、存款利息收入等。</w:t>
      </w:r>
    </w:p>
    <w:p w:rsidR="00F22B7E" w:rsidRPr="00496731" w:rsidRDefault="00BF69C6" w:rsidP="00A241DE">
      <w:pPr>
        <w:autoSpaceDE w:val="0"/>
        <w:autoSpaceDN w:val="0"/>
        <w:adjustRightInd w:val="0"/>
        <w:spacing w:line="560" w:lineRule="exact"/>
        <w:ind w:firstLineChars="200" w:firstLine="602"/>
        <w:jc w:val="left"/>
        <w:rPr>
          <w:rFonts w:ascii="仿宋" w:eastAsia="仿宋" w:hAnsi="仿宋"/>
          <w:sz w:val="30"/>
          <w:szCs w:val="30"/>
        </w:rPr>
      </w:pPr>
      <w:r>
        <w:rPr>
          <w:rFonts w:ascii="仿宋" w:eastAsia="仿宋" w:hAnsi="仿宋" w:cs="仿宋" w:hint="eastAsia"/>
          <w:b/>
          <w:bCs/>
          <w:sz w:val="30"/>
          <w:szCs w:val="30"/>
        </w:rPr>
        <w:t>（五）</w:t>
      </w:r>
      <w:r w:rsidR="00F22B7E" w:rsidRPr="00496731">
        <w:rPr>
          <w:rFonts w:ascii="仿宋" w:eastAsia="仿宋" w:hAnsi="仿宋" w:cs="仿宋" w:hint="eastAsia"/>
          <w:b/>
          <w:bCs/>
          <w:sz w:val="30"/>
          <w:szCs w:val="30"/>
        </w:rPr>
        <w:t>用事业基金弥补收支差额：</w:t>
      </w:r>
      <w:r w:rsidR="00F22B7E" w:rsidRPr="00496731">
        <w:rPr>
          <w:rFonts w:ascii="仿宋" w:eastAsia="仿宋" w:hAnsi="仿宋" w:cs="仿宋" w:hint="eastAsia"/>
          <w:sz w:val="30"/>
          <w:szCs w:val="30"/>
        </w:rPr>
        <w:t>指事业单位在预计用当年的“财政拨款收入”“财政拨款结转和结余资金”、“事业收入”、“事业单位经营收入”、“其他收入”不足以安排当年支出的情况下，使用以前年度积累的事业基金（事业单位当年收支相抵后按国家规定提取、用于弥补以后年度收支差额的基金）弥补本年度收支缺口的资金。</w:t>
      </w:r>
    </w:p>
    <w:p w:rsidR="00F22B7E" w:rsidRPr="00496731" w:rsidRDefault="00BF69C6" w:rsidP="00A241DE">
      <w:pPr>
        <w:autoSpaceDE w:val="0"/>
        <w:autoSpaceDN w:val="0"/>
        <w:adjustRightInd w:val="0"/>
        <w:spacing w:line="560" w:lineRule="exact"/>
        <w:ind w:firstLineChars="200" w:firstLine="602"/>
        <w:jc w:val="left"/>
        <w:rPr>
          <w:rFonts w:ascii="仿宋" w:eastAsia="仿宋" w:hAnsi="仿宋"/>
          <w:sz w:val="30"/>
          <w:szCs w:val="30"/>
        </w:rPr>
      </w:pPr>
      <w:r>
        <w:rPr>
          <w:rFonts w:ascii="仿宋" w:eastAsia="仿宋" w:hAnsi="仿宋" w:cs="仿宋" w:hint="eastAsia"/>
          <w:b/>
          <w:bCs/>
          <w:sz w:val="30"/>
          <w:szCs w:val="30"/>
        </w:rPr>
        <w:t>（六）</w:t>
      </w:r>
      <w:r w:rsidR="00F22B7E" w:rsidRPr="00496731">
        <w:rPr>
          <w:rFonts w:ascii="仿宋" w:eastAsia="仿宋" w:hAnsi="仿宋" w:cs="仿宋" w:hint="eastAsia"/>
          <w:b/>
          <w:bCs/>
          <w:sz w:val="30"/>
          <w:szCs w:val="30"/>
        </w:rPr>
        <w:t>上年结转：</w:t>
      </w:r>
      <w:r w:rsidR="00F22B7E" w:rsidRPr="00496731">
        <w:rPr>
          <w:rFonts w:ascii="仿宋" w:eastAsia="仿宋" w:hAnsi="仿宋" w:cs="仿宋" w:hint="eastAsia"/>
          <w:sz w:val="30"/>
          <w:szCs w:val="30"/>
        </w:rPr>
        <w:t>指以前年度尚未完成，结转到本年仍按原规定用途继续使用的资金。</w:t>
      </w:r>
    </w:p>
    <w:p w:rsidR="00F22B7E" w:rsidRPr="00496731" w:rsidRDefault="00BF69C6" w:rsidP="00A241DE">
      <w:pPr>
        <w:autoSpaceDE w:val="0"/>
        <w:autoSpaceDN w:val="0"/>
        <w:adjustRightInd w:val="0"/>
        <w:spacing w:line="560" w:lineRule="exact"/>
        <w:ind w:firstLineChars="200" w:firstLine="602"/>
        <w:jc w:val="left"/>
        <w:rPr>
          <w:rFonts w:ascii="仿宋" w:eastAsia="仿宋" w:hAnsi="仿宋"/>
          <w:sz w:val="30"/>
          <w:szCs w:val="30"/>
        </w:rPr>
      </w:pPr>
      <w:r>
        <w:rPr>
          <w:rFonts w:ascii="仿宋" w:eastAsia="仿宋" w:hAnsi="仿宋" w:cs="仿宋" w:hint="eastAsia"/>
          <w:b/>
          <w:bCs/>
          <w:sz w:val="30"/>
          <w:szCs w:val="30"/>
        </w:rPr>
        <w:t>（七）</w:t>
      </w:r>
      <w:r w:rsidR="00F22B7E" w:rsidRPr="00496731">
        <w:rPr>
          <w:rFonts w:ascii="仿宋" w:eastAsia="仿宋" w:hAnsi="仿宋" w:cs="仿宋" w:hint="eastAsia"/>
          <w:b/>
          <w:bCs/>
          <w:sz w:val="30"/>
          <w:szCs w:val="30"/>
        </w:rPr>
        <w:t>文化体育与传媒（类）新闻出版</w:t>
      </w:r>
      <w:r w:rsidR="008960C0" w:rsidRPr="008960C0">
        <w:rPr>
          <w:rFonts w:ascii="仿宋" w:eastAsia="仿宋" w:hAnsi="仿宋" w:cs="仿宋" w:hint="eastAsia"/>
          <w:b/>
          <w:bCs/>
          <w:sz w:val="30"/>
          <w:szCs w:val="30"/>
        </w:rPr>
        <w:t>广播影视</w:t>
      </w:r>
      <w:r w:rsidR="00F22B7E" w:rsidRPr="00496731">
        <w:rPr>
          <w:rFonts w:ascii="仿宋" w:eastAsia="仿宋" w:hAnsi="仿宋" w:cs="仿宋" w:hint="eastAsia"/>
          <w:b/>
          <w:bCs/>
          <w:sz w:val="30"/>
          <w:szCs w:val="30"/>
        </w:rPr>
        <w:t>（款）出版发行（项）：</w:t>
      </w:r>
      <w:r w:rsidR="00F22B7E" w:rsidRPr="00496731">
        <w:rPr>
          <w:rFonts w:ascii="仿宋" w:eastAsia="仿宋" w:hAnsi="仿宋" w:cs="仿宋" w:hint="eastAsia"/>
          <w:sz w:val="30"/>
          <w:szCs w:val="30"/>
        </w:rPr>
        <w:t>指用于文化出版类单位的支出。根据《中共中央办公厅</w:t>
      </w:r>
      <w:r w:rsidR="00F22B7E" w:rsidRPr="00496731">
        <w:rPr>
          <w:rFonts w:ascii="仿宋" w:eastAsia="仿宋" w:hAnsi="仿宋" w:cs="仿宋"/>
          <w:sz w:val="30"/>
          <w:szCs w:val="30"/>
        </w:rPr>
        <w:t xml:space="preserve"> </w:t>
      </w:r>
      <w:r w:rsidR="00F22B7E" w:rsidRPr="00496731">
        <w:rPr>
          <w:rFonts w:ascii="仿宋" w:eastAsia="仿宋" w:hAnsi="仿宋" w:cs="仿宋" w:hint="eastAsia"/>
          <w:sz w:val="30"/>
          <w:szCs w:val="30"/>
        </w:rPr>
        <w:t>国务院办公厅关于深化中央各部门各单位出版社体制改革的意见》（中办发</w:t>
      </w:r>
      <w:r w:rsidR="00F22B7E" w:rsidRPr="00496731">
        <w:rPr>
          <w:rFonts w:ascii="仿宋" w:eastAsia="仿宋" w:hAnsi="仿宋" w:cs="仿宋"/>
          <w:sz w:val="30"/>
          <w:szCs w:val="30"/>
        </w:rPr>
        <w:t>[2009]16</w:t>
      </w:r>
      <w:r w:rsidR="00F22B7E" w:rsidRPr="00496731">
        <w:rPr>
          <w:rFonts w:ascii="仿宋" w:eastAsia="仿宋" w:hAnsi="仿宋" w:cs="仿宋" w:hint="eastAsia"/>
          <w:sz w:val="30"/>
          <w:szCs w:val="30"/>
        </w:rPr>
        <w:t>号）相关规定，中国出版集团公司转制前由中央财政安排的部分基本支出维持原预算渠道不</w:t>
      </w:r>
      <w:r w:rsidR="00F22B7E" w:rsidRPr="00496731">
        <w:rPr>
          <w:rFonts w:ascii="仿宋" w:eastAsia="仿宋" w:hAnsi="仿宋" w:cs="仿宋" w:hint="eastAsia"/>
          <w:sz w:val="30"/>
          <w:szCs w:val="30"/>
        </w:rPr>
        <w:lastRenderedPageBreak/>
        <w:t>变。具体为</w:t>
      </w:r>
      <w:r w:rsidR="006A54F6" w:rsidRPr="00496731">
        <w:rPr>
          <w:rFonts w:ascii="仿宋" w:eastAsia="仿宋" w:hAnsi="仿宋" w:cs="仿宋" w:hint="eastAsia"/>
          <w:sz w:val="30"/>
          <w:szCs w:val="30"/>
        </w:rPr>
        <w:t>中国出版集团公司</w:t>
      </w:r>
      <w:r w:rsidR="006A54F6">
        <w:rPr>
          <w:rFonts w:ascii="仿宋" w:eastAsia="仿宋" w:hAnsi="仿宋" w:cs="仿宋" w:hint="eastAsia"/>
          <w:sz w:val="30"/>
          <w:szCs w:val="30"/>
        </w:rPr>
        <w:t>所属大百科</w:t>
      </w:r>
      <w:proofErr w:type="gramStart"/>
      <w:r w:rsidR="006A54F6">
        <w:rPr>
          <w:rFonts w:ascii="仿宋" w:eastAsia="仿宋" w:hAnsi="仿宋" w:cs="仿宋" w:hint="eastAsia"/>
          <w:sz w:val="30"/>
          <w:szCs w:val="30"/>
        </w:rPr>
        <w:t>出版社转企改制</w:t>
      </w:r>
      <w:proofErr w:type="gramEnd"/>
      <w:r w:rsidR="006A54F6">
        <w:rPr>
          <w:rFonts w:ascii="仿宋" w:eastAsia="仿宋" w:hAnsi="仿宋" w:cs="仿宋" w:hint="eastAsia"/>
          <w:sz w:val="30"/>
          <w:szCs w:val="30"/>
        </w:rPr>
        <w:t>时点确认的</w:t>
      </w:r>
      <w:r w:rsidR="00F22B7E" w:rsidRPr="006A54F6">
        <w:rPr>
          <w:rFonts w:ascii="仿宋" w:eastAsia="仿宋" w:hAnsi="仿宋" w:cs="仿宋" w:hint="eastAsia"/>
          <w:sz w:val="30"/>
          <w:szCs w:val="30"/>
        </w:rPr>
        <w:t>离退休人员</w:t>
      </w:r>
      <w:r w:rsidR="00F22B7E" w:rsidRPr="00496731">
        <w:rPr>
          <w:rFonts w:ascii="仿宋" w:eastAsia="仿宋" w:hAnsi="仿宋" w:cs="仿宋" w:hint="eastAsia"/>
          <w:sz w:val="30"/>
          <w:szCs w:val="30"/>
        </w:rPr>
        <w:t>经费的基本支出。</w:t>
      </w:r>
    </w:p>
    <w:p w:rsidR="00F22B7E" w:rsidRPr="00496731" w:rsidRDefault="00BF69C6" w:rsidP="00A241DE">
      <w:pPr>
        <w:autoSpaceDE w:val="0"/>
        <w:autoSpaceDN w:val="0"/>
        <w:adjustRightInd w:val="0"/>
        <w:spacing w:line="560" w:lineRule="exact"/>
        <w:ind w:firstLineChars="200" w:firstLine="602"/>
        <w:jc w:val="left"/>
        <w:rPr>
          <w:rFonts w:ascii="仿宋" w:eastAsia="仿宋" w:hAnsi="仿宋"/>
          <w:sz w:val="30"/>
          <w:szCs w:val="30"/>
        </w:rPr>
      </w:pPr>
      <w:r>
        <w:rPr>
          <w:rFonts w:ascii="仿宋" w:eastAsia="仿宋" w:hAnsi="仿宋" w:cs="仿宋" w:hint="eastAsia"/>
          <w:b/>
          <w:bCs/>
          <w:sz w:val="30"/>
          <w:szCs w:val="30"/>
        </w:rPr>
        <w:t>（八）</w:t>
      </w:r>
      <w:r w:rsidR="00F22B7E" w:rsidRPr="00496731">
        <w:rPr>
          <w:rFonts w:ascii="仿宋" w:eastAsia="仿宋" w:hAnsi="仿宋" w:cs="仿宋" w:hint="eastAsia"/>
          <w:b/>
          <w:bCs/>
          <w:sz w:val="30"/>
          <w:szCs w:val="30"/>
        </w:rPr>
        <w:t>文化体育与传媒（类）其他文化体育与传媒支出（款）</w:t>
      </w:r>
      <w:r w:rsidR="00F22B7E" w:rsidRPr="00496731">
        <w:rPr>
          <w:rFonts w:ascii="仿宋" w:eastAsia="仿宋" w:hAnsi="仿宋" w:cs="仿宋" w:hint="eastAsia"/>
          <w:sz w:val="30"/>
          <w:szCs w:val="30"/>
        </w:rPr>
        <w:t>指用于改制文化单位文化产业发展的支出。根据《中共中央办公厅</w:t>
      </w:r>
      <w:r w:rsidR="00F22B7E" w:rsidRPr="00496731">
        <w:rPr>
          <w:rFonts w:ascii="仿宋" w:eastAsia="仿宋" w:hAnsi="仿宋" w:cs="仿宋"/>
          <w:sz w:val="30"/>
          <w:szCs w:val="30"/>
        </w:rPr>
        <w:t xml:space="preserve"> </w:t>
      </w:r>
      <w:r w:rsidR="00F22B7E" w:rsidRPr="00496731">
        <w:rPr>
          <w:rFonts w:ascii="仿宋" w:eastAsia="仿宋" w:hAnsi="仿宋" w:cs="仿宋" w:hint="eastAsia"/>
          <w:sz w:val="30"/>
          <w:szCs w:val="30"/>
        </w:rPr>
        <w:t>国务院办公厅关于深化中央各部门各单位出版社体制改革的意见》（中办发</w:t>
      </w:r>
      <w:r w:rsidR="00F22B7E" w:rsidRPr="00496731">
        <w:rPr>
          <w:rFonts w:ascii="仿宋" w:eastAsia="仿宋" w:hAnsi="仿宋" w:cs="仿宋"/>
          <w:sz w:val="30"/>
          <w:szCs w:val="30"/>
        </w:rPr>
        <w:t>[2009]16</w:t>
      </w:r>
      <w:r w:rsidR="00F22B7E" w:rsidRPr="00496731">
        <w:rPr>
          <w:rFonts w:ascii="仿宋" w:eastAsia="仿宋" w:hAnsi="仿宋" w:cs="仿宋" w:hint="eastAsia"/>
          <w:sz w:val="30"/>
          <w:szCs w:val="30"/>
        </w:rPr>
        <w:t>号）相关规定，中国出版集团公司转制前由中央财政安排的部分项目支出维持原预算渠道不变。具体为中国出版集团公司所属预算单位的重大图书出版和重大文化产业发展的专项项目支出。其中：</w:t>
      </w:r>
    </w:p>
    <w:p w:rsidR="00F22B7E" w:rsidRPr="00496731" w:rsidRDefault="00F22B7E" w:rsidP="00A241DE">
      <w:pPr>
        <w:autoSpaceDE w:val="0"/>
        <w:autoSpaceDN w:val="0"/>
        <w:adjustRightInd w:val="0"/>
        <w:spacing w:line="560" w:lineRule="exact"/>
        <w:ind w:firstLineChars="200" w:firstLine="602"/>
        <w:jc w:val="left"/>
        <w:rPr>
          <w:rFonts w:ascii="仿宋" w:eastAsia="仿宋" w:hAnsi="仿宋"/>
          <w:sz w:val="30"/>
          <w:szCs w:val="30"/>
        </w:rPr>
      </w:pPr>
      <w:r w:rsidRPr="00496731">
        <w:rPr>
          <w:rFonts w:ascii="仿宋" w:eastAsia="仿宋" w:hAnsi="仿宋" w:cs="仿宋" w:hint="eastAsia"/>
          <w:b/>
          <w:bCs/>
          <w:sz w:val="30"/>
          <w:szCs w:val="30"/>
        </w:rPr>
        <w:t>宣传文化发展专项支出（项）：</w:t>
      </w:r>
      <w:r w:rsidRPr="00496731">
        <w:rPr>
          <w:rFonts w:ascii="仿宋" w:eastAsia="仿宋" w:hAnsi="仿宋" w:cs="仿宋" w:hint="eastAsia"/>
          <w:sz w:val="30"/>
          <w:szCs w:val="30"/>
        </w:rPr>
        <w:t>具体为中国出版集团公司的重大图书出版等一般性项目支出。</w:t>
      </w:r>
    </w:p>
    <w:p w:rsidR="00F22B7E" w:rsidRPr="00496731" w:rsidRDefault="00F22B7E" w:rsidP="00A241DE">
      <w:pPr>
        <w:autoSpaceDE w:val="0"/>
        <w:autoSpaceDN w:val="0"/>
        <w:adjustRightInd w:val="0"/>
        <w:spacing w:line="560" w:lineRule="exact"/>
        <w:ind w:firstLineChars="200" w:firstLine="602"/>
        <w:jc w:val="left"/>
        <w:rPr>
          <w:rFonts w:ascii="仿宋" w:eastAsia="仿宋" w:hAnsi="仿宋"/>
          <w:sz w:val="30"/>
          <w:szCs w:val="30"/>
        </w:rPr>
      </w:pPr>
      <w:r w:rsidRPr="00496731">
        <w:rPr>
          <w:rFonts w:ascii="仿宋" w:eastAsia="仿宋" w:hAnsi="仿宋" w:cs="仿宋" w:hint="eastAsia"/>
          <w:b/>
          <w:bCs/>
          <w:sz w:val="30"/>
          <w:szCs w:val="30"/>
        </w:rPr>
        <w:t>其他文化体育与传媒支出（项）</w:t>
      </w:r>
      <w:r w:rsidRPr="00496731">
        <w:rPr>
          <w:rFonts w:ascii="仿宋" w:eastAsia="仿宋" w:hAnsi="仿宋" w:cs="仿宋" w:hint="eastAsia"/>
          <w:sz w:val="30"/>
          <w:szCs w:val="30"/>
        </w:rPr>
        <w:t>：具体为中国出版集团公司的重大文化产业发展的专项项目支出。</w:t>
      </w:r>
    </w:p>
    <w:p w:rsidR="00F22B7E" w:rsidRPr="00496731" w:rsidRDefault="00BF69C6" w:rsidP="00A241DE">
      <w:pPr>
        <w:autoSpaceDE w:val="0"/>
        <w:autoSpaceDN w:val="0"/>
        <w:adjustRightInd w:val="0"/>
        <w:spacing w:line="560" w:lineRule="exact"/>
        <w:ind w:firstLineChars="200" w:firstLine="602"/>
        <w:jc w:val="left"/>
        <w:rPr>
          <w:rFonts w:ascii="仿宋" w:eastAsia="仿宋" w:hAnsi="仿宋"/>
          <w:sz w:val="30"/>
          <w:szCs w:val="30"/>
        </w:rPr>
      </w:pPr>
      <w:r>
        <w:rPr>
          <w:rFonts w:ascii="仿宋" w:eastAsia="仿宋" w:hAnsi="仿宋" w:cs="仿宋" w:hint="eastAsia"/>
          <w:b/>
          <w:bCs/>
          <w:sz w:val="30"/>
          <w:szCs w:val="30"/>
        </w:rPr>
        <w:t>（九）</w:t>
      </w:r>
      <w:r w:rsidR="00F22B7E" w:rsidRPr="00496731">
        <w:rPr>
          <w:rFonts w:ascii="仿宋" w:eastAsia="仿宋" w:hAnsi="仿宋" w:cs="仿宋" w:hint="eastAsia"/>
          <w:b/>
          <w:bCs/>
          <w:sz w:val="30"/>
          <w:szCs w:val="30"/>
        </w:rPr>
        <w:t>住房保障支出（类）住房改革支出（款）：</w:t>
      </w:r>
      <w:r w:rsidR="00F22B7E" w:rsidRPr="00496731">
        <w:rPr>
          <w:rFonts w:ascii="仿宋" w:eastAsia="仿宋" w:hAnsi="仿宋" w:cs="仿宋" w:hint="eastAsia"/>
          <w:sz w:val="30"/>
          <w:szCs w:val="30"/>
        </w:rPr>
        <w:t>指中国出版集团公司所属预算单位按照国家政策规定用于住房改革方面的支出。根据《中共中央办公厅</w:t>
      </w:r>
      <w:r w:rsidR="00F22B7E" w:rsidRPr="00496731">
        <w:rPr>
          <w:rFonts w:ascii="仿宋" w:eastAsia="仿宋" w:hAnsi="仿宋" w:cs="仿宋"/>
          <w:sz w:val="30"/>
          <w:szCs w:val="30"/>
        </w:rPr>
        <w:t xml:space="preserve"> </w:t>
      </w:r>
      <w:r w:rsidR="00F22B7E" w:rsidRPr="00496731">
        <w:rPr>
          <w:rFonts w:ascii="仿宋" w:eastAsia="仿宋" w:hAnsi="仿宋" w:cs="仿宋" w:hint="eastAsia"/>
          <w:sz w:val="30"/>
          <w:szCs w:val="30"/>
        </w:rPr>
        <w:t>国务院办公厅关于深化中央各部门各单位出版社体制改革的意见》（中办发</w:t>
      </w:r>
      <w:r w:rsidR="00F22B7E" w:rsidRPr="00496731">
        <w:rPr>
          <w:rFonts w:ascii="仿宋" w:eastAsia="仿宋" w:hAnsi="仿宋" w:cs="仿宋"/>
          <w:sz w:val="30"/>
          <w:szCs w:val="30"/>
        </w:rPr>
        <w:t>[2009]16</w:t>
      </w:r>
      <w:r w:rsidR="00F22B7E" w:rsidRPr="00496731">
        <w:rPr>
          <w:rFonts w:ascii="仿宋" w:eastAsia="仿宋" w:hAnsi="仿宋" w:cs="仿宋" w:hint="eastAsia"/>
          <w:sz w:val="30"/>
          <w:szCs w:val="30"/>
        </w:rPr>
        <w:t>号）相关规定，中国出版集团公司转制前由中央财政安排的部分基本支出维持原预算渠道不变。其中：</w:t>
      </w:r>
    </w:p>
    <w:p w:rsidR="00F22B7E" w:rsidRPr="00496731" w:rsidRDefault="00F22B7E" w:rsidP="00A241DE">
      <w:pPr>
        <w:autoSpaceDE w:val="0"/>
        <w:autoSpaceDN w:val="0"/>
        <w:adjustRightInd w:val="0"/>
        <w:spacing w:line="560" w:lineRule="exact"/>
        <w:ind w:firstLineChars="200" w:firstLine="602"/>
        <w:jc w:val="left"/>
        <w:rPr>
          <w:rFonts w:ascii="仿宋" w:eastAsia="仿宋" w:hAnsi="仿宋"/>
          <w:sz w:val="30"/>
          <w:szCs w:val="30"/>
        </w:rPr>
      </w:pPr>
      <w:r w:rsidRPr="00496731">
        <w:rPr>
          <w:rFonts w:ascii="仿宋" w:eastAsia="仿宋" w:hAnsi="仿宋" w:cs="仿宋" w:hint="eastAsia"/>
          <w:b/>
          <w:bCs/>
          <w:sz w:val="30"/>
          <w:szCs w:val="30"/>
        </w:rPr>
        <w:t>住房公积金（项）</w:t>
      </w:r>
      <w:r w:rsidRPr="00496731">
        <w:rPr>
          <w:rFonts w:ascii="仿宋" w:eastAsia="仿宋" w:hAnsi="仿宋" w:cs="仿宋" w:hint="eastAsia"/>
          <w:sz w:val="30"/>
          <w:szCs w:val="30"/>
        </w:rPr>
        <w:t>，是按照《住房公积金管理条例》的规定，由单位及其在职职工缴存的长期住房储金。该项政策始于上世纪九十年代中期，在全国机关、企事业单位在职职工中普遍实施，缴存比例最低不低于</w:t>
      </w:r>
      <w:r w:rsidRPr="00496731">
        <w:rPr>
          <w:rFonts w:ascii="仿宋" w:eastAsia="仿宋" w:hAnsi="仿宋" w:cs="仿宋"/>
          <w:sz w:val="30"/>
          <w:szCs w:val="30"/>
        </w:rPr>
        <w:t>5</w:t>
      </w:r>
      <w:r w:rsidRPr="00496731">
        <w:rPr>
          <w:rFonts w:ascii="仿宋" w:eastAsia="仿宋" w:hAnsi="仿宋" w:cs="仿宋" w:hint="eastAsia"/>
          <w:sz w:val="30"/>
          <w:szCs w:val="30"/>
        </w:rPr>
        <w:t>％，最高不超过</w:t>
      </w:r>
      <w:r w:rsidRPr="00496731">
        <w:rPr>
          <w:rFonts w:ascii="仿宋" w:eastAsia="仿宋" w:hAnsi="仿宋" w:cs="仿宋"/>
          <w:sz w:val="30"/>
          <w:szCs w:val="30"/>
        </w:rPr>
        <w:t>12</w:t>
      </w:r>
      <w:r w:rsidRPr="00496731">
        <w:rPr>
          <w:rFonts w:ascii="仿宋" w:eastAsia="仿宋" w:hAnsi="仿宋" w:cs="仿宋" w:hint="eastAsia"/>
          <w:sz w:val="30"/>
          <w:szCs w:val="30"/>
        </w:rPr>
        <w:t>％，缴存基数为职工本人上年工资，目前已实施近</w:t>
      </w:r>
      <w:r w:rsidRPr="00496731">
        <w:rPr>
          <w:rFonts w:ascii="仿宋" w:eastAsia="仿宋" w:hAnsi="仿宋" w:cs="仿宋"/>
          <w:sz w:val="30"/>
          <w:szCs w:val="30"/>
        </w:rPr>
        <w:t>20</w:t>
      </w:r>
      <w:r w:rsidRPr="00496731">
        <w:rPr>
          <w:rFonts w:ascii="仿宋" w:eastAsia="仿宋" w:hAnsi="仿宋" w:cs="仿宋" w:hint="eastAsia"/>
          <w:sz w:val="30"/>
          <w:szCs w:val="30"/>
        </w:rPr>
        <w:t>年时间。行政单位缴存基数包括国家统一规定的公务员职务工资、级别工资、机关工人岗位工资和技术等级（职务）工资、年终一次性奖金、特殊岗位津贴、艰苦边远地区津贴，规范后发放的工作性津贴、生活性补贴等；事业单位缴存基数包括</w:t>
      </w:r>
      <w:r w:rsidRPr="00496731">
        <w:rPr>
          <w:rFonts w:ascii="仿宋" w:eastAsia="仿宋" w:hAnsi="仿宋" w:cs="仿宋" w:hint="eastAsia"/>
          <w:sz w:val="30"/>
          <w:szCs w:val="30"/>
        </w:rPr>
        <w:lastRenderedPageBreak/>
        <w:t>国家统一规定的岗位工资、薪级工资、绩效工资、艰苦边远地区津贴、特殊岗位津贴等。</w:t>
      </w:r>
    </w:p>
    <w:p w:rsidR="00F22B7E" w:rsidRPr="00496731" w:rsidRDefault="00F22B7E" w:rsidP="00A241DE">
      <w:pPr>
        <w:autoSpaceDE w:val="0"/>
        <w:autoSpaceDN w:val="0"/>
        <w:adjustRightInd w:val="0"/>
        <w:spacing w:line="560" w:lineRule="exact"/>
        <w:ind w:firstLineChars="200" w:firstLine="602"/>
        <w:jc w:val="left"/>
        <w:rPr>
          <w:rFonts w:ascii="仿宋" w:eastAsia="仿宋" w:hAnsi="仿宋"/>
          <w:sz w:val="30"/>
          <w:szCs w:val="30"/>
        </w:rPr>
      </w:pPr>
      <w:r w:rsidRPr="00496731">
        <w:rPr>
          <w:rFonts w:ascii="仿宋" w:eastAsia="仿宋" w:hAnsi="仿宋" w:cs="仿宋" w:hint="eastAsia"/>
          <w:b/>
          <w:bCs/>
          <w:sz w:val="30"/>
          <w:szCs w:val="30"/>
        </w:rPr>
        <w:t>提租补贴（项）</w:t>
      </w:r>
      <w:r w:rsidRPr="00496731">
        <w:rPr>
          <w:rFonts w:ascii="仿宋" w:eastAsia="仿宋" w:hAnsi="仿宋" w:cs="仿宋" w:hint="eastAsia"/>
          <w:sz w:val="30"/>
          <w:szCs w:val="30"/>
        </w:rPr>
        <w:t>，是经国务院批准，于</w:t>
      </w:r>
      <w:r w:rsidRPr="00496731">
        <w:rPr>
          <w:rFonts w:ascii="仿宋" w:eastAsia="仿宋" w:hAnsi="仿宋" w:cs="仿宋"/>
          <w:sz w:val="30"/>
          <w:szCs w:val="30"/>
        </w:rPr>
        <w:t>2000</w:t>
      </w:r>
      <w:r w:rsidRPr="00496731">
        <w:rPr>
          <w:rFonts w:ascii="仿宋" w:eastAsia="仿宋" w:hAnsi="仿宋" w:cs="仿宋" w:hint="eastAsia"/>
          <w:sz w:val="30"/>
          <w:szCs w:val="30"/>
        </w:rPr>
        <w:t>年开始针对在京中央单位公有住房租金标准提高发放的补贴，中央在京单位按照在职在编职工人数和离退休人数以及相应职级的补贴标准确定，人均月补贴</w:t>
      </w:r>
      <w:r w:rsidRPr="00496731">
        <w:rPr>
          <w:rFonts w:ascii="仿宋" w:eastAsia="仿宋" w:hAnsi="仿宋" w:cs="仿宋"/>
          <w:sz w:val="30"/>
          <w:szCs w:val="30"/>
        </w:rPr>
        <w:t>90</w:t>
      </w:r>
      <w:r w:rsidRPr="00496731">
        <w:rPr>
          <w:rFonts w:ascii="仿宋" w:eastAsia="仿宋" w:hAnsi="仿宋" w:cs="仿宋" w:hint="eastAsia"/>
          <w:sz w:val="30"/>
          <w:szCs w:val="30"/>
        </w:rPr>
        <w:t>元。</w:t>
      </w:r>
    </w:p>
    <w:p w:rsidR="00F22B7E" w:rsidRPr="00496731" w:rsidRDefault="00F22B7E" w:rsidP="00A241DE">
      <w:pPr>
        <w:autoSpaceDE w:val="0"/>
        <w:autoSpaceDN w:val="0"/>
        <w:adjustRightInd w:val="0"/>
        <w:spacing w:line="560" w:lineRule="exact"/>
        <w:ind w:firstLineChars="200" w:firstLine="602"/>
        <w:jc w:val="left"/>
        <w:rPr>
          <w:rFonts w:ascii="仿宋" w:eastAsia="仿宋" w:hAnsi="仿宋"/>
          <w:sz w:val="30"/>
          <w:szCs w:val="30"/>
        </w:rPr>
      </w:pPr>
      <w:r w:rsidRPr="00496731">
        <w:rPr>
          <w:rFonts w:ascii="仿宋" w:eastAsia="仿宋" w:hAnsi="仿宋" w:cs="仿宋" w:hint="eastAsia"/>
          <w:b/>
          <w:bCs/>
          <w:sz w:val="30"/>
          <w:szCs w:val="30"/>
        </w:rPr>
        <w:t>购房补贴（项）</w:t>
      </w:r>
      <w:r w:rsidRPr="00496731">
        <w:rPr>
          <w:rFonts w:ascii="仿宋" w:eastAsia="仿宋" w:hAnsi="仿宋" w:cs="仿宋" w:hint="eastAsia"/>
          <w:sz w:val="30"/>
          <w:szCs w:val="30"/>
        </w:rPr>
        <w:t>，是根据《国务院关于进一步深化城镇住房制度改革加快住房建设的通知》（国发</w:t>
      </w:r>
      <w:r w:rsidRPr="00496731">
        <w:rPr>
          <w:rFonts w:ascii="仿宋" w:eastAsia="仿宋" w:hAnsi="仿宋" w:cs="仿宋"/>
          <w:sz w:val="30"/>
          <w:szCs w:val="30"/>
        </w:rPr>
        <w:t>[1998]23</w:t>
      </w:r>
      <w:r w:rsidRPr="00496731">
        <w:rPr>
          <w:rFonts w:ascii="仿宋" w:eastAsia="仿宋" w:hAnsi="仿宋" w:cs="仿宋" w:hint="eastAsia"/>
          <w:sz w:val="30"/>
          <w:szCs w:val="30"/>
        </w:rPr>
        <w:t>号）的规定，从</w:t>
      </w:r>
      <w:r w:rsidRPr="00496731">
        <w:rPr>
          <w:rFonts w:ascii="仿宋" w:eastAsia="仿宋" w:hAnsi="仿宋" w:cs="仿宋"/>
          <w:sz w:val="30"/>
          <w:szCs w:val="30"/>
        </w:rPr>
        <w:t>1998</w:t>
      </w:r>
      <w:r w:rsidRPr="00496731">
        <w:rPr>
          <w:rFonts w:ascii="仿宋" w:eastAsia="仿宋" w:hAnsi="仿宋" w:cs="仿宋" w:hint="eastAsia"/>
          <w:sz w:val="30"/>
          <w:szCs w:val="30"/>
        </w:rPr>
        <w:t>年下半年停止实物分房后，房价收入比超过</w:t>
      </w:r>
      <w:r w:rsidRPr="00496731">
        <w:rPr>
          <w:rFonts w:ascii="仿宋" w:eastAsia="仿宋" w:hAnsi="仿宋" w:cs="仿宋"/>
          <w:sz w:val="30"/>
          <w:szCs w:val="30"/>
        </w:rPr>
        <w:t>4</w:t>
      </w:r>
      <w:r w:rsidRPr="00496731">
        <w:rPr>
          <w:rFonts w:ascii="仿宋" w:eastAsia="仿宋" w:hAnsi="仿宋" w:cs="仿宋" w:hint="eastAsia"/>
          <w:sz w:val="30"/>
          <w:szCs w:val="30"/>
        </w:rPr>
        <w:t>倍以上地区对无房和住房未达标职工发放的住房货币化改革补贴资金。中央行政事业单位从</w:t>
      </w:r>
      <w:r w:rsidRPr="00496731">
        <w:rPr>
          <w:rFonts w:ascii="仿宋" w:eastAsia="仿宋" w:hAnsi="仿宋" w:cs="仿宋"/>
          <w:sz w:val="30"/>
          <w:szCs w:val="30"/>
        </w:rPr>
        <w:t>2000</w:t>
      </w:r>
      <w:r w:rsidRPr="00496731">
        <w:rPr>
          <w:rFonts w:ascii="仿宋" w:eastAsia="仿宋" w:hAnsi="仿宋" w:cs="仿宋" w:hint="eastAsia"/>
          <w:sz w:val="30"/>
          <w:szCs w:val="30"/>
        </w:rPr>
        <w:t>年开始发放购房补贴资金，地方行政事业单位从</w:t>
      </w:r>
      <w:r w:rsidRPr="00496731">
        <w:rPr>
          <w:rFonts w:ascii="仿宋" w:eastAsia="仿宋" w:hAnsi="仿宋" w:cs="仿宋"/>
          <w:sz w:val="30"/>
          <w:szCs w:val="30"/>
        </w:rPr>
        <w:t>1999</w:t>
      </w:r>
      <w:r w:rsidRPr="00496731">
        <w:rPr>
          <w:rFonts w:ascii="仿宋" w:eastAsia="仿宋" w:hAnsi="仿宋" w:cs="仿宋" w:hint="eastAsia"/>
          <w:sz w:val="30"/>
          <w:szCs w:val="30"/>
        </w:rPr>
        <w:t>年陆续开始发放购房补贴资金，企业根据本单位情况自行确定。在京中央单位按照《中共中央办公厅</w:t>
      </w:r>
      <w:r w:rsidRPr="00496731">
        <w:rPr>
          <w:rFonts w:ascii="仿宋" w:eastAsia="仿宋" w:hAnsi="仿宋" w:cs="仿宋"/>
          <w:sz w:val="30"/>
          <w:szCs w:val="30"/>
        </w:rPr>
        <w:t xml:space="preserve"> </w:t>
      </w:r>
      <w:r w:rsidRPr="00496731">
        <w:rPr>
          <w:rFonts w:ascii="仿宋" w:eastAsia="仿宋" w:hAnsi="仿宋" w:cs="仿宋" w:hint="eastAsia"/>
          <w:sz w:val="30"/>
          <w:szCs w:val="30"/>
        </w:rPr>
        <w:t>国务院办公厅转发建设部等单位</w:t>
      </w:r>
      <w:r w:rsidRPr="00496731">
        <w:rPr>
          <w:rFonts w:ascii="仿宋" w:eastAsia="仿宋" w:hAnsi="仿宋" w:cs="仿宋"/>
          <w:sz w:val="30"/>
          <w:szCs w:val="30"/>
        </w:rPr>
        <w:t>&lt;</w:t>
      </w:r>
      <w:r w:rsidRPr="00496731">
        <w:rPr>
          <w:rFonts w:ascii="仿宋" w:eastAsia="仿宋" w:hAnsi="仿宋" w:cs="仿宋" w:hint="eastAsia"/>
          <w:sz w:val="30"/>
          <w:szCs w:val="30"/>
        </w:rPr>
        <w:t>关于完善在京中央和国家机关住房制度的若干意见</w:t>
      </w:r>
      <w:r w:rsidRPr="00496731">
        <w:rPr>
          <w:rFonts w:ascii="仿宋" w:eastAsia="仿宋" w:hAnsi="仿宋" w:cs="仿宋"/>
          <w:sz w:val="30"/>
          <w:szCs w:val="30"/>
        </w:rPr>
        <w:t>&gt;</w:t>
      </w:r>
      <w:r w:rsidRPr="00496731">
        <w:rPr>
          <w:rFonts w:ascii="仿宋" w:eastAsia="仿宋" w:hAnsi="仿宋" w:cs="仿宋" w:hint="eastAsia"/>
          <w:sz w:val="30"/>
          <w:szCs w:val="30"/>
        </w:rPr>
        <w:t>的通知》（</w:t>
      </w:r>
      <w:proofErr w:type="gramStart"/>
      <w:r w:rsidRPr="00496731">
        <w:rPr>
          <w:rFonts w:ascii="仿宋" w:eastAsia="仿宋" w:hAnsi="仿宋" w:cs="仿宋" w:hint="eastAsia"/>
          <w:sz w:val="30"/>
          <w:szCs w:val="30"/>
        </w:rPr>
        <w:t>厅字</w:t>
      </w:r>
      <w:proofErr w:type="gramEnd"/>
      <w:r w:rsidRPr="00496731">
        <w:rPr>
          <w:rFonts w:ascii="仿宋" w:eastAsia="仿宋" w:hAnsi="仿宋" w:cs="仿宋"/>
          <w:sz w:val="30"/>
          <w:szCs w:val="30"/>
        </w:rPr>
        <w:t>[2005]8</w:t>
      </w:r>
      <w:r w:rsidRPr="00496731">
        <w:rPr>
          <w:rFonts w:ascii="仿宋" w:eastAsia="仿宋" w:hAnsi="仿宋" w:cs="仿宋" w:hint="eastAsia"/>
          <w:sz w:val="30"/>
          <w:szCs w:val="30"/>
        </w:rPr>
        <w:t>号）规定的标准执行，京外中央单位按照所在地人民政府住房分配货币化改革的政策规定和标准执行。</w:t>
      </w:r>
    </w:p>
    <w:p w:rsidR="00F22B7E" w:rsidRPr="00496731" w:rsidRDefault="00BF69C6" w:rsidP="00A241DE">
      <w:pPr>
        <w:autoSpaceDE w:val="0"/>
        <w:autoSpaceDN w:val="0"/>
        <w:adjustRightInd w:val="0"/>
        <w:spacing w:line="560" w:lineRule="exact"/>
        <w:ind w:firstLineChars="200" w:firstLine="602"/>
        <w:jc w:val="left"/>
        <w:rPr>
          <w:rFonts w:ascii="仿宋" w:eastAsia="仿宋" w:hAnsi="仿宋"/>
          <w:sz w:val="30"/>
          <w:szCs w:val="30"/>
        </w:rPr>
      </w:pPr>
      <w:r>
        <w:rPr>
          <w:rFonts w:ascii="仿宋" w:eastAsia="仿宋" w:hAnsi="仿宋" w:cs="仿宋" w:hint="eastAsia"/>
          <w:b/>
          <w:bCs/>
          <w:sz w:val="30"/>
          <w:szCs w:val="30"/>
        </w:rPr>
        <w:t>（十）</w:t>
      </w:r>
      <w:r w:rsidR="00F22B7E" w:rsidRPr="00496731">
        <w:rPr>
          <w:rFonts w:ascii="仿宋" w:eastAsia="仿宋" w:hAnsi="仿宋" w:cs="仿宋" w:hint="eastAsia"/>
          <w:b/>
          <w:bCs/>
          <w:sz w:val="30"/>
          <w:szCs w:val="30"/>
        </w:rPr>
        <w:t>结转下年：</w:t>
      </w:r>
      <w:r w:rsidR="00F22B7E" w:rsidRPr="00496731">
        <w:rPr>
          <w:rFonts w:ascii="仿宋" w:eastAsia="仿宋" w:hAnsi="仿宋" w:cs="仿宋" w:hint="eastAsia"/>
          <w:sz w:val="30"/>
          <w:szCs w:val="30"/>
        </w:rPr>
        <w:t>指以前年度预算安排、因客观条件发生变化无法按原计划实施，需延迟到以后年度按原规定用途继续使用的资金。</w:t>
      </w:r>
    </w:p>
    <w:p w:rsidR="00F22B7E" w:rsidRPr="00496731" w:rsidRDefault="00BF69C6" w:rsidP="00A241DE">
      <w:pPr>
        <w:autoSpaceDE w:val="0"/>
        <w:autoSpaceDN w:val="0"/>
        <w:adjustRightInd w:val="0"/>
        <w:spacing w:line="560" w:lineRule="exact"/>
        <w:ind w:firstLineChars="200" w:firstLine="602"/>
        <w:jc w:val="left"/>
        <w:rPr>
          <w:rFonts w:ascii="仿宋" w:eastAsia="仿宋" w:hAnsi="仿宋"/>
          <w:sz w:val="30"/>
          <w:szCs w:val="30"/>
        </w:rPr>
      </w:pPr>
      <w:r>
        <w:rPr>
          <w:rFonts w:ascii="仿宋" w:eastAsia="仿宋" w:hAnsi="仿宋" w:cs="仿宋" w:hint="eastAsia"/>
          <w:b/>
          <w:bCs/>
          <w:sz w:val="30"/>
          <w:szCs w:val="30"/>
        </w:rPr>
        <w:t>（十一）</w:t>
      </w:r>
      <w:r w:rsidR="00F22B7E" w:rsidRPr="00496731">
        <w:rPr>
          <w:rFonts w:ascii="仿宋" w:eastAsia="仿宋" w:hAnsi="仿宋" w:cs="仿宋" w:hint="eastAsia"/>
          <w:b/>
          <w:bCs/>
          <w:sz w:val="30"/>
          <w:szCs w:val="30"/>
        </w:rPr>
        <w:t>基本支出：</w:t>
      </w:r>
      <w:r w:rsidR="00F22B7E" w:rsidRPr="00496731">
        <w:rPr>
          <w:rFonts w:ascii="仿宋" w:eastAsia="仿宋" w:hAnsi="仿宋" w:cs="仿宋" w:hint="eastAsia"/>
          <w:sz w:val="30"/>
          <w:szCs w:val="30"/>
        </w:rPr>
        <w:t>指为保障机构正常运转、完成日常工作任务而发生的人员支出和公用支出。根据《中共中央办公厅</w:t>
      </w:r>
      <w:r w:rsidR="00F22B7E" w:rsidRPr="00496731">
        <w:rPr>
          <w:rFonts w:ascii="仿宋" w:eastAsia="仿宋" w:hAnsi="仿宋" w:cs="仿宋"/>
          <w:sz w:val="30"/>
          <w:szCs w:val="30"/>
        </w:rPr>
        <w:t xml:space="preserve"> </w:t>
      </w:r>
      <w:r w:rsidR="00F22B7E" w:rsidRPr="00496731">
        <w:rPr>
          <w:rFonts w:ascii="仿宋" w:eastAsia="仿宋" w:hAnsi="仿宋" w:cs="仿宋" w:hint="eastAsia"/>
          <w:sz w:val="30"/>
          <w:szCs w:val="30"/>
        </w:rPr>
        <w:t>国务院办公厅关于深化中央各部门各单位出版社体制改革的意见》（中办发</w:t>
      </w:r>
      <w:r w:rsidR="00F22B7E" w:rsidRPr="00496731">
        <w:rPr>
          <w:rFonts w:ascii="仿宋" w:eastAsia="仿宋" w:hAnsi="仿宋" w:cs="仿宋"/>
          <w:sz w:val="30"/>
          <w:szCs w:val="30"/>
        </w:rPr>
        <w:t>[2009]16</w:t>
      </w:r>
      <w:r w:rsidR="00F22B7E" w:rsidRPr="00496731">
        <w:rPr>
          <w:rFonts w:ascii="仿宋" w:eastAsia="仿宋" w:hAnsi="仿宋" w:cs="仿宋" w:hint="eastAsia"/>
          <w:sz w:val="30"/>
          <w:szCs w:val="30"/>
        </w:rPr>
        <w:t>号）相关规定，中国出版集团公司转制前由中央财政安排的部分基本支出维持原预算渠道不变。</w:t>
      </w:r>
    </w:p>
    <w:p w:rsidR="00F22B7E" w:rsidRPr="00496731" w:rsidRDefault="00BF69C6" w:rsidP="00A241DE">
      <w:pPr>
        <w:autoSpaceDE w:val="0"/>
        <w:autoSpaceDN w:val="0"/>
        <w:adjustRightInd w:val="0"/>
        <w:spacing w:line="560" w:lineRule="exact"/>
        <w:ind w:firstLineChars="200" w:firstLine="602"/>
        <w:jc w:val="left"/>
        <w:rPr>
          <w:rFonts w:ascii="仿宋" w:eastAsia="仿宋" w:hAnsi="仿宋"/>
          <w:sz w:val="30"/>
          <w:szCs w:val="30"/>
        </w:rPr>
      </w:pPr>
      <w:r>
        <w:rPr>
          <w:rFonts w:ascii="仿宋" w:eastAsia="仿宋" w:hAnsi="仿宋" w:cs="仿宋" w:hint="eastAsia"/>
          <w:b/>
          <w:bCs/>
          <w:sz w:val="30"/>
          <w:szCs w:val="30"/>
        </w:rPr>
        <w:t>（十二）</w:t>
      </w:r>
      <w:r w:rsidR="00F22B7E" w:rsidRPr="00496731">
        <w:rPr>
          <w:rFonts w:ascii="仿宋" w:eastAsia="仿宋" w:hAnsi="仿宋" w:cs="仿宋" w:hint="eastAsia"/>
          <w:b/>
          <w:bCs/>
          <w:sz w:val="30"/>
          <w:szCs w:val="30"/>
        </w:rPr>
        <w:t>项目支出：</w:t>
      </w:r>
      <w:r w:rsidR="00F22B7E" w:rsidRPr="00496731">
        <w:rPr>
          <w:rFonts w:ascii="仿宋" w:eastAsia="仿宋" w:hAnsi="仿宋" w:cs="仿宋" w:hint="eastAsia"/>
          <w:sz w:val="30"/>
          <w:szCs w:val="30"/>
        </w:rPr>
        <w:t>指在基本支出之外为完成特定行政任务和事业发展目标所发生的支出。根据《中共中央办公厅</w:t>
      </w:r>
      <w:r w:rsidR="00F22B7E" w:rsidRPr="00496731">
        <w:rPr>
          <w:rFonts w:ascii="仿宋" w:eastAsia="仿宋" w:hAnsi="仿宋" w:cs="仿宋"/>
          <w:sz w:val="30"/>
          <w:szCs w:val="30"/>
        </w:rPr>
        <w:t xml:space="preserve"> </w:t>
      </w:r>
      <w:r w:rsidR="00F22B7E" w:rsidRPr="00496731">
        <w:rPr>
          <w:rFonts w:ascii="仿宋" w:eastAsia="仿宋" w:hAnsi="仿宋" w:cs="仿宋" w:hint="eastAsia"/>
          <w:sz w:val="30"/>
          <w:szCs w:val="30"/>
        </w:rPr>
        <w:t>国务院办公厅关于深化中央各部门各单位出版社体制改革的意见》（中办发</w:t>
      </w:r>
      <w:r w:rsidR="00F22B7E" w:rsidRPr="00496731">
        <w:rPr>
          <w:rFonts w:ascii="仿宋" w:eastAsia="仿宋" w:hAnsi="仿宋" w:cs="仿宋"/>
          <w:sz w:val="30"/>
          <w:szCs w:val="30"/>
        </w:rPr>
        <w:t>[2009]16</w:t>
      </w:r>
      <w:r w:rsidR="00F22B7E" w:rsidRPr="00496731">
        <w:rPr>
          <w:rFonts w:ascii="仿宋" w:eastAsia="仿宋" w:hAnsi="仿宋" w:cs="仿宋" w:hint="eastAsia"/>
          <w:sz w:val="30"/>
          <w:szCs w:val="30"/>
        </w:rPr>
        <w:t>号）相关规定，中国出版集团公司转制前由中央财政安排的部分项目支出维持原预算渠道不变。</w:t>
      </w:r>
    </w:p>
    <w:p w:rsidR="00F22B7E" w:rsidRPr="00496731" w:rsidRDefault="00BF69C6" w:rsidP="00A241DE">
      <w:pPr>
        <w:autoSpaceDE w:val="0"/>
        <w:autoSpaceDN w:val="0"/>
        <w:adjustRightInd w:val="0"/>
        <w:spacing w:line="560" w:lineRule="exact"/>
        <w:ind w:firstLineChars="200" w:firstLine="602"/>
        <w:jc w:val="left"/>
        <w:rPr>
          <w:rFonts w:ascii="仿宋" w:eastAsia="仿宋" w:hAnsi="仿宋"/>
          <w:sz w:val="30"/>
          <w:szCs w:val="30"/>
        </w:rPr>
      </w:pPr>
      <w:r>
        <w:rPr>
          <w:rFonts w:ascii="仿宋" w:eastAsia="仿宋" w:hAnsi="仿宋" w:cs="仿宋" w:hint="eastAsia"/>
          <w:b/>
          <w:bCs/>
          <w:sz w:val="30"/>
          <w:szCs w:val="30"/>
        </w:rPr>
        <w:lastRenderedPageBreak/>
        <w:t>（十三）</w:t>
      </w:r>
      <w:r w:rsidR="00F22B7E" w:rsidRPr="00496731">
        <w:rPr>
          <w:rFonts w:ascii="仿宋" w:eastAsia="仿宋" w:hAnsi="仿宋" w:cs="仿宋" w:hint="eastAsia"/>
          <w:b/>
          <w:bCs/>
          <w:sz w:val="30"/>
          <w:szCs w:val="30"/>
        </w:rPr>
        <w:t>事业单位经营支出：</w:t>
      </w:r>
      <w:r w:rsidR="00F22B7E" w:rsidRPr="00496731">
        <w:rPr>
          <w:rFonts w:ascii="仿宋" w:eastAsia="仿宋" w:hAnsi="仿宋" w:cs="仿宋" w:hint="eastAsia"/>
          <w:sz w:val="30"/>
          <w:szCs w:val="30"/>
        </w:rPr>
        <w:t>指事业单位在专业业务活动及其辅助活动之外开展非独立核算经营活动发生的支出。中国出版</w:t>
      </w:r>
      <w:proofErr w:type="gramStart"/>
      <w:r w:rsidR="00F22B7E" w:rsidRPr="00496731">
        <w:rPr>
          <w:rFonts w:ascii="仿宋" w:eastAsia="仿宋" w:hAnsi="仿宋" w:cs="仿宋" w:hint="eastAsia"/>
          <w:sz w:val="30"/>
          <w:szCs w:val="30"/>
        </w:rPr>
        <w:t>集团公司转企改制</w:t>
      </w:r>
      <w:proofErr w:type="gramEnd"/>
      <w:r w:rsidR="00F22B7E" w:rsidRPr="00496731">
        <w:rPr>
          <w:rFonts w:ascii="仿宋" w:eastAsia="仿宋" w:hAnsi="仿宋" w:cs="仿宋" w:hint="eastAsia"/>
          <w:sz w:val="30"/>
          <w:szCs w:val="30"/>
        </w:rPr>
        <w:t>后无该项支出。</w:t>
      </w:r>
    </w:p>
    <w:p w:rsidR="00F22B7E" w:rsidRPr="00496731" w:rsidRDefault="00BF69C6" w:rsidP="009A505F">
      <w:pPr>
        <w:autoSpaceDE w:val="0"/>
        <w:autoSpaceDN w:val="0"/>
        <w:adjustRightInd w:val="0"/>
        <w:spacing w:line="560" w:lineRule="exact"/>
        <w:ind w:firstLineChars="200" w:firstLine="602"/>
        <w:jc w:val="left"/>
        <w:rPr>
          <w:rFonts w:ascii="仿宋" w:eastAsia="仿宋" w:hAnsi="仿宋"/>
          <w:sz w:val="30"/>
          <w:szCs w:val="30"/>
        </w:rPr>
      </w:pPr>
      <w:r>
        <w:rPr>
          <w:rFonts w:ascii="仿宋" w:eastAsia="仿宋" w:hAnsi="仿宋" w:cs="仿宋" w:hint="eastAsia"/>
          <w:b/>
          <w:bCs/>
          <w:sz w:val="30"/>
          <w:szCs w:val="30"/>
        </w:rPr>
        <w:t>（十四）</w:t>
      </w:r>
      <w:r w:rsidR="00F22B7E" w:rsidRPr="00496731">
        <w:rPr>
          <w:rFonts w:ascii="仿宋" w:eastAsia="仿宋" w:hAnsi="仿宋" w:cs="仿宋" w:hint="eastAsia"/>
          <w:b/>
          <w:bCs/>
          <w:sz w:val="30"/>
          <w:szCs w:val="30"/>
        </w:rPr>
        <w:t>对</w:t>
      </w:r>
      <w:r w:rsidR="005A280F">
        <w:rPr>
          <w:rFonts w:ascii="仿宋" w:eastAsia="仿宋" w:hAnsi="仿宋" w:cs="仿宋" w:hint="eastAsia"/>
          <w:b/>
          <w:bCs/>
          <w:sz w:val="30"/>
          <w:szCs w:val="30"/>
        </w:rPr>
        <w:t>附属</w:t>
      </w:r>
      <w:r w:rsidR="00F22B7E" w:rsidRPr="00496731">
        <w:rPr>
          <w:rFonts w:ascii="仿宋" w:eastAsia="仿宋" w:hAnsi="仿宋" w:cs="仿宋" w:hint="eastAsia"/>
          <w:b/>
          <w:bCs/>
          <w:sz w:val="30"/>
          <w:szCs w:val="30"/>
        </w:rPr>
        <w:t>单位补助支出：</w:t>
      </w:r>
      <w:r w:rsidR="00F22B7E" w:rsidRPr="00496731">
        <w:rPr>
          <w:rFonts w:ascii="仿宋" w:eastAsia="仿宋" w:hAnsi="仿宋" w:cs="仿宋" w:hint="eastAsia"/>
          <w:sz w:val="30"/>
          <w:szCs w:val="30"/>
        </w:rPr>
        <w:t>指对所属单位补助发生的支出。中国出版</w:t>
      </w:r>
      <w:proofErr w:type="gramStart"/>
      <w:r w:rsidR="00F22B7E" w:rsidRPr="00496731">
        <w:rPr>
          <w:rFonts w:ascii="仿宋" w:eastAsia="仿宋" w:hAnsi="仿宋" w:cs="仿宋" w:hint="eastAsia"/>
          <w:sz w:val="30"/>
          <w:szCs w:val="30"/>
        </w:rPr>
        <w:t>集团公司转企改制</w:t>
      </w:r>
      <w:proofErr w:type="gramEnd"/>
      <w:r w:rsidR="00F22B7E" w:rsidRPr="00496731">
        <w:rPr>
          <w:rFonts w:ascii="仿宋" w:eastAsia="仿宋" w:hAnsi="仿宋" w:cs="仿宋" w:hint="eastAsia"/>
          <w:sz w:val="30"/>
          <w:szCs w:val="30"/>
        </w:rPr>
        <w:t>后无该项支出。</w:t>
      </w:r>
    </w:p>
    <w:sectPr w:rsidR="00F22B7E" w:rsidRPr="00496731" w:rsidSect="00CA6B8F">
      <w:pgSz w:w="11906" w:h="16838"/>
      <w:pgMar w:top="1440" w:right="924" w:bottom="1440" w:left="936"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30C" w:rsidRDefault="00DE330C">
      <w:r>
        <w:separator/>
      </w:r>
    </w:p>
  </w:endnote>
  <w:endnote w:type="continuationSeparator" w:id="0">
    <w:p w:rsidR="00DE330C" w:rsidRDefault="00DE33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588" w:rsidRDefault="00A87588" w:rsidP="00F96450">
    <w:pPr>
      <w:pStyle w:val="a4"/>
      <w:jc w:val="center"/>
    </w:pPr>
    <w:r>
      <w:rPr>
        <w:kern w:val="0"/>
      </w:rPr>
      <w:t xml:space="preserve">- </w:t>
    </w:r>
    <w:r w:rsidR="0027392B">
      <w:rPr>
        <w:kern w:val="0"/>
      </w:rPr>
      <w:fldChar w:fldCharType="begin"/>
    </w:r>
    <w:r>
      <w:rPr>
        <w:kern w:val="0"/>
      </w:rPr>
      <w:instrText xml:space="preserve"> PAGE </w:instrText>
    </w:r>
    <w:r w:rsidR="0027392B">
      <w:rPr>
        <w:kern w:val="0"/>
      </w:rPr>
      <w:fldChar w:fldCharType="separate"/>
    </w:r>
    <w:r w:rsidR="0077228E">
      <w:rPr>
        <w:noProof/>
        <w:kern w:val="0"/>
      </w:rPr>
      <w:t>1</w:t>
    </w:r>
    <w:r w:rsidR="0027392B">
      <w:rPr>
        <w:kern w:val="0"/>
      </w:rPr>
      <w:fldChar w:fldCharType="end"/>
    </w:r>
    <w:r>
      <w:rPr>
        <w:kern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30C" w:rsidRDefault="00DE330C">
      <w:r>
        <w:separator/>
      </w:r>
    </w:p>
  </w:footnote>
  <w:footnote w:type="continuationSeparator" w:id="0">
    <w:p w:rsidR="00DE330C" w:rsidRDefault="00DE33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588" w:rsidRDefault="00A87588" w:rsidP="00602FBC">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54B1A"/>
    <w:multiLevelType w:val="hybridMultilevel"/>
    <w:tmpl w:val="C4125A4C"/>
    <w:lvl w:ilvl="0" w:tplc="3E441966">
      <w:start w:val="1"/>
      <w:numFmt w:val="japaneseCounting"/>
      <w:lvlText w:val="（%1）"/>
      <w:lvlJc w:val="left"/>
      <w:pPr>
        <w:tabs>
          <w:tab w:val="num" w:pos="1680"/>
        </w:tabs>
        <w:ind w:left="1680" w:hanging="1080"/>
      </w:pPr>
      <w:rPr>
        <w:rFonts w:cs="Times New Roman" w:hint="default"/>
      </w:rPr>
    </w:lvl>
    <w:lvl w:ilvl="1" w:tplc="04090019">
      <w:start w:val="1"/>
      <w:numFmt w:val="lowerLetter"/>
      <w:lvlText w:val="%2)"/>
      <w:lvlJc w:val="left"/>
      <w:pPr>
        <w:tabs>
          <w:tab w:val="num" w:pos="1440"/>
        </w:tabs>
        <w:ind w:left="1440" w:hanging="420"/>
      </w:pPr>
      <w:rPr>
        <w:rFonts w:cs="Times New Roman"/>
      </w:rPr>
    </w:lvl>
    <w:lvl w:ilvl="2" w:tplc="0409001B">
      <w:start w:val="1"/>
      <w:numFmt w:val="lowerRoman"/>
      <w:lvlText w:val="%3."/>
      <w:lvlJc w:val="right"/>
      <w:pPr>
        <w:tabs>
          <w:tab w:val="num" w:pos="1860"/>
        </w:tabs>
        <w:ind w:left="1860" w:hanging="420"/>
      </w:pPr>
      <w:rPr>
        <w:rFonts w:cs="Times New Roman"/>
      </w:rPr>
    </w:lvl>
    <w:lvl w:ilvl="3" w:tplc="0409000F">
      <w:start w:val="1"/>
      <w:numFmt w:val="decimal"/>
      <w:lvlText w:val="%4."/>
      <w:lvlJc w:val="left"/>
      <w:pPr>
        <w:tabs>
          <w:tab w:val="num" w:pos="2280"/>
        </w:tabs>
        <w:ind w:left="2280" w:hanging="420"/>
      </w:pPr>
      <w:rPr>
        <w:rFonts w:cs="Times New Roman"/>
      </w:rPr>
    </w:lvl>
    <w:lvl w:ilvl="4" w:tplc="04090019">
      <w:start w:val="1"/>
      <w:numFmt w:val="lowerLetter"/>
      <w:lvlText w:val="%5)"/>
      <w:lvlJc w:val="left"/>
      <w:pPr>
        <w:tabs>
          <w:tab w:val="num" w:pos="2700"/>
        </w:tabs>
        <w:ind w:left="2700" w:hanging="420"/>
      </w:pPr>
      <w:rPr>
        <w:rFonts w:cs="Times New Roman"/>
      </w:rPr>
    </w:lvl>
    <w:lvl w:ilvl="5" w:tplc="0409001B">
      <w:start w:val="1"/>
      <w:numFmt w:val="lowerRoman"/>
      <w:lvlText w:val="%6."/>
      <w:lvlJc w:val="right"/>
      <w:pPr>
        <w:tabs>
          <w:tab w:val="num" w:pos="3120"/>
        </w:tabs>
        <w:ind w:left="3120" w:hanging="420"/>
      </w:pPr>
      <w:rPr>
        <w:rFonts w:cs="Times New Roman"/>
      </w:rPr>
    </w:lvl>
    <w:lvl w:ilvl="6" w:tplc="0409000F">
      <w:start w:val="1"/>
      <w:numFmt w:val="decimal"/>
      <w:lvlText w:val="%7."/>
      <w:lvlJc w:val="left"/>
      <w:pPr>
        <w:tabs>
          <w:tab w:val="num" w:pos="3540"/>
        </w:tabs>
        <w:ind w:left="3540" w:hanging="420"/>
      </w:pPr>
      <w:rPr>
        <w:rFonts w:cs="Times New Roman"/>
      </w:rPr>
    </w:lvl>
    <w:lvl w:ilvl="7" w:tplc="04090019">
      <w:start w:val="1"/>
      <w:numFmt w:val="lowerLetter"/>
      <w:lvlText w:val="%8)"/>
      <w:lvlJc w:val="left"/>
      <w:pPr>
        <w:tabs>
          <w:tab w:val="num" w:pos="3960"/>
        </w:tabs>
        <w:ind w:left="3960" w:hanging="420"/>
      </w:pPr>
      <w:rPr>
        <w:rFonts w:cs="Times New Roman"/>
      </w:rPr>
    </w:lvl>
    <w:lvl w:ilvl="8" w:tplc="0409001B">
      <w:start w:val="1"/>
      <w:numFmt w:val="lowerRoman"/>
      <w:lvlText w:val="%9."/>
      <w:lvlJc w:val="right"/>
      <w:pPr>
        <w:tabs>
          <w:tab w:val="num" w:pos="4380"/>
        </w:tabs>
        <w:ind w:left="4380" w:hanging="420"/>
      </w:pPr>
      <w:rPr>
        <w:rFonts w:cs="Times New Roman"/>
      </w:rPr>
    </w:lvl>
  </w:abstractNum>
  <w:abstractNum w:abstractNumId="1">
    <w:nsid w:val="75133287"/>
    <w:multiLevelType w:val="hybridMultilevel"/>
    <w:tmpl w:val="C7F6B226"/>
    <w:lvl w:ilvl="0" w:tplc="3FD668CC">
      <w:start w:val="1"/>
      <w:numFmt w:val="japaneseCounting"/>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560"/>
        </w:tabs>
        <w:ind w:left="1560" w:hanging="420"/>
      </w:pPr>
      <w:rPr>
        <w:rFonts w:cs="Times New Roman"/>
      </w:rPr>
    </w:lvl>
    <w:lvl w:ilvl="2" w:tplc="0409001B">
      <w:start w:val="1"/>
      <w:numFmt w:val="lowerRoman"/>
      <w:lvlText w:val="%3."/>
      <w:lvlJc w:val="right"/>
      <w:pPr>
        <w:tabs>
          <w:tab w:val="num" w:pos="1980"/>
        </w:tabs>
        <w:ind w:left="1980" w:hanging="420"/>
      </w:pPr>
      <w:rPr>
        <w:rFonts w:cs="Times New Roman"/>
      </w:rPr>
    </w:lvl>
    <w:lvl w:ilvl="3" w:tplc="0409000F">
      <w:start w:val="1"/>
      <w:numFmt w:val="decimal"/>
      <w:lvlText w:val="%4."/>
      <w:lvlJc w:val="left"/>
      <w:pPr>
        <w:tabs>
          <w:tab w:val="num" w:pos="2400"/>
        </w:tabs>
        <w:ind w:left="2400" w:hanging="420"/>
      </w:pPr>
      <w:rPr>
        <w:rFonts w:cs="Times New Roman"/>
      </w:rPr>
    </w:lvl>
    <w:lvl w:ilvl="4" w:tplc="04090019">
      <w:start w:val="1"/>
      <w:numFmt w:val="lowerLetter"/>
      <w:lvlText w:val="%5)"/>
      <w:lvlJc w:val="left"/>
      <w:pPr>
        <w:tabs>
          <w:tab w:val="num" w:pos="2820"/>
        </w:tabs>
        <w:ind w:left="2820" w:hanging="420"/>
      </w:pPr>
      <w:rPr>
        <w:rFonts w:cs="Times New Roman"/>
      </w:rPr>
    </w:lvl>
    <w:lvl w:ilvl="5" w:tplc="0409001B">
      <w:start w:val="1"/>
      <w:numFmt w:val="lowerRoman"/>
      <w:lvlText w:val="%6."/>
      <w:lvlJc w:val="right"/>
      <w:pPr>
        <w:tabs>
          <w:tab w:val="num" w:pos="3240"/>
        </w:tabs>
        <w:ind w:left="3240" w:hanging="420"/>
      </w:pPr>
      <w:rPr>
        <w:rFonts w:cs="Times New Roman"/>
      </w:rPr>
    </w:lvl>
    <w:lvl w:ilvl="6" w:tplc="0409000F">
      <w:start w:val="1"/>
      <w:numFmt w:val="decimal"/>
      <w:lvlText w:val="%7."/>
      <w:lvlJc w:val="left"/>
      <w:pPr>
        <w:tabs>
          <w:tab w:val="num" w:pos="3660"/>
        </w:tabs>
        <w:ind w:left="3660" w:hanging="420"/>
      </w:pPr>
      <w:rPr>
        <w:rFonts w:cs="Times New Roman"/>
      </w:rPr>
    </w:lvl>
    <w:lvl w:ilvl="7" w:tplc="04090019">
      <w:start w:val="1"/>
      <w:numFmt w:val="lowerLetter"/>
      <w:lvlText w:val="%8)"/>
      <w:lvlJc w:val="left"/>
      <w:pPr>
        <w:tabs>
          <w:tab w:val="num" w:pos="4080"/>
        </w:tabs>
        <w:ind w:left="4080" w:hanging="420"/>
      </w:pPr>
      <w:rPr>
        <w:rFonts w:cs="Times New Roman"/>
      </w:rPr>
    </w:lvl>
    <w:lvl w:ilvl="8" w:tplc="0409001B">
      <w:start w:val="1"/>
      <w:numFmt w:val="lowerRoman"/>
      <w:lvlText w:val="%9."/>
      <w:lvlJc w:val="right"/>
      <w:pPr>
        <w:tabs>
          <w:tab w:val="num" w:pos="4500"/>
        </w:tabs>
        <w:ind w:left="4500" w:hanging="420"/>
      </w:pPr>
      <w:rPr>
        <w:rFonts w:cs="Times New Roman"/>
      </w:rPr>
    </w:lvl>
  </w:abstractNum>
  <w:abstractNum w:abstractNumId="2">
    <w:nsid w:val="76F55EFA"/>
    <w:multiLevelType w:val="hybridMultilevel"/>
    <w:tmpl w:val="67441C26"/>
    <w:lvl w:ilvl="0" w:tplc="11204960">
      <w:start w:val="1"/>
      <w:numFmt w:val="japaneseCounting"/>
      <w:lvlText w:val="%1、"/>
      <w:lvlJc w:val="left"/>
      <w:pPr>
        <w:tabs>
          <w:tab w:val="num" w:pos="1320"/>
        </w:tabs>
        <w:ind w:left="1320" w:hanging="720"/>
      </w:pPr>
      <w:rPr>
        <w:rFonts w:cs="Times New Roman" w:hint="default"/>
      </w:rPr>
    </w:lvl>
    <w:lvl w:ilvl="1" w:tplc="04090019">
      <w:start w:val="1"/>
      <w:numFmt w:val="lowerLetter"/>
      <w:lvlText w:val="%2)"/>
      <w:lvlJc w:val="left"/>
      <w:pPr>
        <w:tabs>
          <w:tab w:val="num" w:pos="1440"/>
        </w:tabs>
        <w:ind w:left="1440" w:hanging="420"/>
      </w:pPr>
      <w:rPr>
        <w:rFonts w:cs="Times New Roman"/>
      </w:rPr>
    </w:lvl>
    <w:lvl w:ilvl="2" w:tplc="0409001B">
      <w:start w:val="1"/>
      <w:numFmt w:val="lowerRoman"/>
      <w:lvlText w:val="%3."/>
      <w:lvlJc w:val="right"/>
      <w:pPr>
        <w:tabs>
          <w:tab w:val="num" w:pos="1860"/>
        </w:tabs>
        <w:ind w:left="1860" w:hanging="420"/>
      </w:pPr>
      <w:rPr>
        <w:rFonts w:cs="Times New Roman"/>
      </w:rPr>
    </w:lvl>
    <w:lvl w:ilvl="3" w:tplc="0409000F">
      <w:start w:val="1"/>
      <w:numFmt w:val="decimal"/>
      <w:lvlText w:val="%4."/>
      <w:lvlJc w:val="left"/>
      <w:pPr>
        <w:tabs>
          <w:tab w:val="num" w:pos="2280"/>
        </w:tabs>
        <w:ind w:left="2280" w:hanging="420"/>
      </w:pPr>
      <w:rPr>
        <w:rFonts w:cs="Times New Roman"/>
      </w:rPr>
    </w:lvl>
    <w:lvl w:ilvl="4" w:tplc="04090019">
      <w:start w:val="1"/>
      <w:numFmt w:val="lowerLetter"/>
      <w:lvlText w:val="%5)"/>
      <w:lvlJc w:val="left"/>
      <w:pPr>
        <w:tabs>
          <w:tab w:val="num" w:pos="2700"/>
        </w:tabs>
        <w:ind w:left="2700" w:hanging="420"/>
      </w:pPr>
      <w:rPr>
        <w:rFonts w:cs="Times New Roman"/>
      </w:rPr>
    </w:lvl>
    <w:lvl w:ilvl="5" w:tplc="0409001B">
      <w:start w:val="1"/>
      <w:numFmt w:val="lowerRoman"/>
      <w:lvlText w:val="%6."/>
      <w:lvlJc w:val="right"/>
      <w:pPr>
        <w:tabs>
          <w:tab w:val="num" w:pos="3120"/>
        </w:tabs>
        <w:ind w:left="3120" w:hanging="420"/>
      </w:pPr>
      <w:rPr>
        <w:rFonts w:cs="Times New Roman"/>
      </w:rPr>
    </w:lvl>
    <w:lvl w:ilvl="6" w:tplc="0409000F">
      <w:start w:val="1"/>
      <w:numFmt w:val="decimal"/>
      <w:lvlText w:val="%7."/>
      <w:lvlJc w:val="left"/>
      <w:pPr>
        <w:tabs>
          <w:tab w:val="num" w:pos="3540"/>
        </w:tabs>
        <w:ind w:left="3540" w:hanging="420"/>
      </w:pPr>
      <w:rPr>
        <w:rFonts w:cs="Times New Roman"/>
      </w:rPr>
    </w:lvl>
    <w:lvl w:ilvl="7" w:tplc="04090019">
      <w:start w:val="1"/>
      <w:numFmt w:val="lowerLetter"/>
      <w:lvlText w:val="%8)"/>
      <w:lvlJc w:val="left"/>
      <w:pPr>
        <w:tabs>
          <w:tab w:val="num" w:pos="3960"/>
        </w:tabs>
        <w:ind w:left="3960" w:hanging="420"/>
      </w:pPr>
      <w:rPr>
        <w:rFonts w:cs="Times New Roman"/>
      </w:rPr>
    </w:lvl>
    <w:lvl w:ilvl="8" w:tplc="0409001B">
      <w:start w:val="1"/>
      <w:numFmt w:val="lowerRoman"/>
      <w:lvlText w:val="%9."/>
      <w:lvlJc w:val="right"/>
      <w:pPr>
        <w:tabs>
          <w:tab w:val="num" w:pos="4380"/>
        </w:tabs>
        <w:ind w:left="4380" w:hanging="420"/>
      </w:pPr>
      <w:rPr>
        <w:rFonts w:cs="Times New Roman"/>
      </w:rPr>
    </w:lvl>
  </w:abstractNum>
  <w:abstractNum w:abstractNumId="3">
    <w:nsid w:val="7DFE3FED"/>
    <w:multiLevelType w:val="hybridMultilevel"/>
    <w:tmpl w:val="A2ECB43A"/>
    <w:lvl w:ilvl="0" w:tplc="C4881B10">
      <w:start w:val="1"/>
      <w:numFmt w:val="japaneseCounting"/>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560"/>
        </w:tabs>
        <w:ind w:left="1560" w:hanging="420"/>
      </w:pPr>
      <w:rPr>
        <w:rFonts w:cs="Times New Roman"/>
      </w:rPr>
    </w:lvl>
    <w:lvl w:ilvl="2" w:tplc="0409001B">
      <w:start w:val="1"/>
      <w:numFmt w:val="lowerRoman"/>
      <w:lvlText w:val="%3."/>
      <w:lvlJc w:val="right"/>
      <w:pPr>
        <w:tabs>
          <w:tab w:val="num" w:pos="1980"/>
        </w:tabs>
        <w:ind w:left="1980" w:hanging="420"/>
      </w:pPr>
      <w:rPr>
        <w:rFonts w:cs="Times New Roman"/>
      </w:rPr>
    </w:lvl>
    <w:lvl w:ilvl="3" w:tplc="0409000F">
      <w:start w:val="1"/>
      <w:numFmt w:val="decimal"/>
      <w:lvlText w:val="%4."/>
      <w:lvlJc w:val="left"/>
      <w:pPr>
        <w:tabs>
          <w:tab w:val="num" w:pos="2400"/>
        </w:tabs>
        <w:ind w:left="2400" w:hanging="420"/>
      </w:pPr>
      <w:rPr>
        <w:rFonts w:cs="Times New Roman"/>
      </w:rPr>
    </w:lvl>
    <w:lvl w:ilvl="4" w:tplc="04090019">
      <w:start w:val="1"/>
      <w:numFmt w:val="lowerLetter"/>
      <w:lvlText w:val="%5)"/>
      <w:lvlJc w:val="left"/>
      <w:pPr>
        <w:tabs>
          <w:tab w:val="num" w:pos="2820"/>
        </w:tabs>
        <w:ind w:left="2820" w:hanging="420"/>
      </w:pPr>
      <w:rPr>
        <w:rFonts w:cs="Times New Roman"/>
      </w:rPr>
    </w:lvl>
    <w:lvl w:ilvl="5" w:tplc="0409001B">
      <w:start w:val="1"/>
      <w:numFmt w:val="lowerRoman"/>
      <w:lvlText w:val="%6."/>
      <w:lvlJc w:val="right"/>
      <w:pPr>
        <w:tabs>
          <w:tab w:val="num" w:pos="3240"/>
        </w:tabs>
        <w:ind w:left="3240" w:hanging="420"/>
      </w:pPr>
      <w:rPr>
        <w:rFonts w:cs="Times New Roman"/>
      </w:rPr>
    </w:lvl>
    <w:lvl w:ilvl="6" w:tplc="0409000F">
      <w:start w:val="1"/>
      <w:numFmt w:val="decimal"/>
      <w:lvlText w:val="%7."/>
      <w:lvlJc w:val="left"/>
      <w:pPr>
        <w:tabs>
          <w:tab w:val="num" w:pos="3660"/>
        </w:tabs>
        <w:ind w:left="3660" w:hanging="420"/>
      </w:pPr>
      <w:rPr>
        <w:rFonts w:cs="Times New Roman"/>
      </w:rPr>
    </w:lvl>
    <w:lvl w:ilvl="7" w:tplc="04090019">
      <w:start w:val="1"/>
      <w:numFmt w:val="lowerLetter"/>
      <w:lvlText w:val="%8)"/>
      <w:lvlJc w:val="left"/>
      <w:pPr>
        <w:tabs>
          <w:tab w:val="num" w:pos="4080"/>
        </w:tabs>
        <w:ind w:left="4080" w:hanging="420"/>
      </w:pPr>
      <w:rPr>
        <w:rFonts w:cs="Times New Roman"/>
      </w:rPr>
    </w:lvl>
    <w:lvl w:ilvl="8" w:tplc="0409001B">
      <w:start w:val="1"/>
      <w:numFmt w:val="lowerRoman"/>
      <w:lvlText w:val="%9."/>
      <w:lvlJc w:val="right"/>
      <w:pPr>
        <w:tabs>
          <w:tab w:val="num" w:pos="4500"/>
        </w:tabs>
        <w:ind w:left="4500" w:hanging="42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19BC"/>
    <w:rsid w:val="000005B0"/>
    <w:rsid w:val="00002C49"/>
    <w:rsid w:val="000064EF"/>
    <w:rsid w:val="000263DB"/>
    <w:rsid w:val="00036632"/>
    <w:rsid w:val="00037684"/>
    <w:rsid w:val="00040C12"/>
    <w:rsid w:val="00041C62"/>
    <w:rsid w:val="000437D8"/>
    <w:rsid w:val="0005056C"/>
    <w:rsid w:val="00050C41"/>
    <w:rsid w:val="000523FA"/>
    <w:rsid w:val="00055938"/>
    <w:rsid w:val="00071D6C"/>
    <w:rsid w:val="00074C7D"/>
    <w:rsid w:val="00077DB6"/>
    <w:rsid w:val="000810DD"/>
    <w:rsid w:val="00086550"/>
    <w:rsid w:val="000A7AAB"/>
    <w:rsid w:val="000B448A"/>
    <w:rsid w:val="000B4C17"/>
    <w:rsid w:val="000B7DC1"/>
    <w:rsid w:val="000C2090"/>
    <w:rsid w:val="000D2D1C"/>
    <w:rsid w:val="000D36EA"/>
    <w:rsid w:val="000D3BDE"/>
    <w:rsid w:val="000E605A"/>
    <w:rsid w:val="000F0D10"/>
    <w:rsid w:val="000F4F3C"/>
    <w:rsid w:val="000F66A7"/>
    <w:rsid w:val="000F66B6"/>
    <w:rsid w:val="00102921"/>
    <w:rsid w:val="00103CD3"/>
    <w:rsid w:val="0010410F"/>
    <w:rsid w:val="001064C1"/>
    <w:rsid w:val="00106741"/>
    <w:rsid w:val="0011323C"/>
    <w:rsid w:val="001154E8"/>
    <w:rsid w:val="001244EF"/>
    <w:rsid w:val="00124DB3"/>
    <w:rsid w:val="00132FB9"/>
    <w:rsid w:val="001341E6"/>
    <w:rsid w:val="00135C21"/>
    <w:rsid w:val="00140210"/>
    <w:rsid w:val="001458B4"/>
    <w:rsid w:val="001658DD"/>
    <w:rsid w:val="00173DBD"/>
    <w:rsid w:val="00183167"/>
    <w:rsid w:val="00183C89"/>
    <w:rsid w:val="001840BA"/>
    <w:rsid w:val="00185735"/>
    <w:rsid w:val="0019200B"/>
    <w:rsid w:val="00193889"/>
    <w:rsid w:val="00195AA6"/>
    <w:rsid w:val="001A36E2"/>
    <w:rsid w:val="001A3D8B"/>
    <w:rsid w:val="001A3DA8"/>
    <w:rsid w:val="001A46BA"/>
    <w:rsid w:val="001C7D2A"/>
    <w:rsid w:val="001D168D"/>
    <w:rsid w:val="001D563A"/>
    <w:rsid w:val="001E2823"/>
    <w:rsid w:val="001E44F1"/>
    <w:rsid w:val="001E51EA"/>
    <w:rsid w:val="001E77F1"/>
    <w:rsid w:val="001F352D"/>
    <w:rsid w:val="00203392"/>
    <w:rsid w:val="00214AD3"/>
    <w:rsid w:val="00214C7D"/>
    <w:rsid w:val="0022516A"/>
    <w:rsid w:val="00226A07"/>
    <w:rsid w:val="00240C92"/>
    <w:rsid w:val="0024408A"/>
    <w:rsid w:val="00244185"/>
    <w:rsid w:val="00254A79"/>
    <w:rsid w:val="0025655F"/>
    <w:rsid w:val="00260BB5"/>
    <w:rsid w:val="00262235"/>
    <w:rsid w:val="002628B8"/>
    <w:rsid w:val="00265426"/>
    <w:rsid w:val="002737D8"/>
    <w:rsid w:val="0027392B"/>
    <w:rsid w:val="0028628B"/>
    <w:rsid w:val="002944B5"/>
    <w:rsid w:val="002A1D77"/>
    <w:rsid w:val="002B7C8E"/>
    <w:rsid w:val="002C3622"/>
    <w:rsid w:val="002C6B82"/>
    <w:rsid w:val="002D1AA5"/>
    <w:rsid w:val="002D459B"/>
    <w:rsid w:val="002D7DE0"/>
    <w:rsid w:val="002E09C4"/>
    <w:rsid w:val="002E1CD8"/>
    <w:rsid w:val="00305C0A"/>
    <w:rsid w:val="00313244"/>
    <w:rsid w:val="0031765D"/>
    <w:rsid w:val="00327402"/>
    <w:rsid w:val="00332350"/>
    <w:rsid w:val="00332D38"/>
    <w:rsid w:val="00333600"/>
    <w:rsid w:val="00336114"/>
    <w:rsid w:val="003450B2"/>
    <w:rsid w:val="003469F9"/>
    <w:rsid w:val="00347FE4"/>
    <w:rsid w:val="0036032A"/>
    <w:rsid w:val="00363FC8"/>
    <w:rsid w:val="00374764"/>
    <w:rsid w:val="0038209C"/>
    <w:rsid w:val="003947B2"/>
    <w:rsid w:val="003A338E"/>
    <w:rsid w:val="003B2861"/>
    <w:rsid w:val="003B2B3B"/>
    <w:rsid w:val="003B3FEE"/>
    <w:rsid w:val="003C02B3"/>
    <w:rsid w:val="003D105F"/>
    <w:rsid w:val="003D1F64"/>
    <w:rsid w:val="003D52E9"/>
    <w:rsid w:val="003E47AE"/>
    <w:rsid w:val="003F23BC"/>
    <w:rsid w:val="003F36C6"/>
    <w:rsid w:val="003F53F3"/>
    <w:rsid w:val="0040241C"/>
    <w:rsid w:val="00414442"/>
    <w:rsid w:val="00425C71"/>
    <w:rsid w:val="00426BC7"/>
    <w:rsid w:val="004343DE"/>
    <w:rsid w:val="00435392"/>
    <w:rsid w:val="0044375F"/>
    <w:rsid w:val="00457A1A"/>
    <w:rsid w:val="00464279"/>
    <w:rsid w:val="004666AF"/>
    <w:rsid w:val="004670EB"/>
    <w:rsid w:val="004731A4"/>
    <w:rsid w:val="004744D2"/>
    <w:rsid w:val="00474F41"/>
    <w:rsid w:val="004801D4"/>
    <w:rsid w:val="00485D07"/>
    <w:rsid w:val="00491663"/>
    <w:rsid w:val="00493A5B"/>
    <w:rsid w:val="00496731"/>
    <w:rsid w:val="004A05F9"/>
    <w:rsid w:val="004A69A7"/>
    <w:rsid w:val="004B2860"/>
    <w:rsid w:val="004B31EF"/>
    <w:rsid w:val="004B56DA"/>
    <w:rsid w:val="004C49E6"/>
    <w:rsid w:val="004C5FF5"/>
    <w:rsid w:val="004D0EC5"/>
    <w:rsid w:val="004D1320"/>
    <w:rsid w:val="004D51E9"/>
    <w:rsid w:val="004D5375"/>
    <w:rsid w:val="004D67F0"/>
    <w:rsid w:val="004E5B44"/>
    <w:rsid w:val="004F3E73"/>
    <w:rsid w:val="004F3FA5"/>
    <w:rsid w:val="004F4B7D"/>
    <w:rsid w:val="0050024D"/>
    <w:rsid w:val="005009D8"/>
    <w:rsid w:val="00501F94"/>
    <w:rsid w:val="005114A8"/>
    <w:rsid w:val="00513794"/>
    <w:rsid w:val="00520712"/>
    <w:rsid w:val="00522532"/>
    <w:rsid w:val="00527E89"/>
    <w:rsid w:val="00536AA7"/>
    <w:rsid w:val="005429DA"/>
    <w:rsid w:val="00544BAE"/>
    <w:rsid w:val="0055535A"/>
    <w:rsid w:val="00555BCE"/>
    <w:rsid w:val="00564971"/>
    <w:rsid w:val="0056677D"/>
    <w:rsid w:val="005703FB"/>
    <w:rsid w:val="005705B6"/>
    <w:rsid w:val="00581662"/>
    <w:rsid w:val="00592644"/>
    <w:rsid w:val="005A0374"/>
    <w:rsid w:val="005A280F"/>
    <w:rsid w:val="005B056E"/>
    <w:rsid w:val="005B1771"/>
    <w:rsid w:val="005C1CEF"/>
    <w:rsid w:val="005C5898"/>
    <w:rsid w:val="005C7C27"/>
    <w:rsid w:val="005D3BC5"/>
    <w:rsid w:val="005D56EF"/>
    <w:rsid w:val="005F01AF"/>
    <w:rsid w:val="005F351B"/>
    <w:rsid w:val="005F37A6"/>
    <w:rsid w:val="005F3DD8"/>
    <w:rsid w:val="00602FBC"/>
    <w:rsid w:val="00604A40"/>
    <w:rsid w:val="00605A20"/>
    <w:rsid w:val="00615C46"/>
    <w:rsid w:val="00625989"/>
    <w:rsid w:val="0062765C"/>
    <w:rsid w:val="00634B0C"/>
    <w:rsid w:val="0064730B"/>
    <w:rsid w:val="0065078B"/>
    <w:rsid w:val="00654471"/>
    <w:rsid w:val="00666AC3"/>
    <w:rsid w:val="00672CCF"/>
    <w:rsid w:val="00674880"/>
    <w:rsid w:val="00675AEB"/>
    <w:rsid w:val="00686C60"/>
    <w:rsid w:val="00687878"/>
    <w:rsid w:val="006878B1"/>
    <w:rsid w:val="00687D48"/>
    <w:rsid w:val="006A0E2B"/>
    <w:rsid w:val="006A3B7D"/>
    <w:rsid w:val="006A4AA1"/>
    <w:rsid w:val="006A54F6"/>
    <w:rsid w:val="006A589F"/>
    <w:rsid w:val="006C1497"/>
    <w:rsid w:val="006D3712"/>
    <w:rsid w:val="006E397E"/>
    <w:rsid w:val="006E67F4"/>
    <w:rsid w:val="006F1C37"/>
    <w:rsid w:val="006F27F3"/>
    <w:rsid w:val="006F2F67"/>
    <w:rsid w:val="0070045F"/>
    <w:rsid w:val="00704BCB"/>
    <w:rsid w:val="00705ACB"/>
    <w:rsid w:val="007066FD"/>
    <w:rsid w:val="00710FD6"/>
    <w:rsid w:val="00713B20"/>
    <w:rsid w:val="007249D6"/>
    <w:rsid w:val="00726459"/>
    <w:rsid w:val="00736481"/>
    <w:rsid w:val="00741044"/>
    <w:rsid w:val="0074128B"/>
    <w:rsid w:val="00741460"/>
    <w:rsid w:val="007503D9"/>
    <w:rsid w:val="007563FA"/>
    <w:rsid w:val="0076240B"/>
    <w:rsid w:val="0077228E"/>
    <w:rsid w:val="00776603"/>
    <w:rsid w:val="007847EC"/>
    <w:rsid w:val="00791580"/>
    <w:rsid w:val="00793276"/>
    <w:rsid w:val="00796EB2"/>
    <w:rsid w:val="007A1CE9"/>
    <w:rsid w:val="007B61D5"/>
    <w:rsid w:val="007B7635"/>
    <w:rsid w:val="007B7AE4"/>
    <w:rsid w:val="007C2BEC"/>
    <w:rsid w:val="007C35F3"/>
    <w:rsid w:val="007D0DA4"/>
    <w:rsid w:val="007E3F26"/>
    <w:rsid w:val="007F201F"/>
    <w:rsid w:val="007F59EC"/>
    <w:rsid w:val="007F5FAB"/>
    <w:rsid w:val="0081290E"/>
    <w:rsid w:val="00816698"/>
    <w:rsid w:val="00817E77"/>
    <w:rsid w:val="00825E70"/>
    <w:rsid w:val="0082794F"/>
    <w:rsid w:val="0083618A"/>
    <w:rsid w:val="008431E8"/>
    <w:rsid w:val="00847735"/>
    <w:rsid w:val="00857B4E"/>
    <w:rsid w:val="00867B5D"/>
    <w:rsid w:val="008764B8"/>
    <w:rsid w:val="00880AC5"/>
    <w:rsid w:val="00881D43"/>
    <w:rsid w:val="008839CF"/>
    <w:rsid w:val="00887D15"/>
    <w:rsid w:val="008960C0"/>
    <w:rsid w:val="008A17C5"/>
    <w:rsid w:val="008A4735"/>
    <w:rsid w:val="008B04F3"/>
    <w:rsid w:val="008B2975"/>
    <w:rsid w:val="008C5C26"/>
    <w:rsid w:val="008C5D64"/>
    <w:rsid w:val="008C7CE5"/>
    <w:rsid w:val="008D6C9E"/>
    <w:rsid w:val="008E2B04"/>
    <w:rsid w:val="008E4860"/>
    <w:rsid w:val="008E5419"/>
    <w:rsid w:val="008E5ABE"/>
    <w:rsid w:val="008F2407"/>
    <w:rsid w:val="008F2EBC"/>
    <w:rsid w:val="009018C7"/>
    <w:rsid w:val="00902ADC"/>
    <w:rsid w:val="009119BC"/>
    <w:rsid w:val="00912F50"/>
    <w:rsid w:val="0091464E"/>
    <w:rsid w:val="009159F5"/>
    <w:rsid w:val="00916F36"/>
    <w:rsid w:val="00922439"/>
    <w:rsid w:val="00925ED7"/>
    <w:rsid w:val="00926386"/>
    <w:rsid w:val="00932EC1"/>
    <w:rsid w:val="0093417A"/>
    <w:rsid w:val="00946118"/>
    <w:rsid w:val="00950690"/>
    <w:rsid w:val="0095104C"/>
    <w:rsid w:val="00952AFE"/>
    <w:rsid w:val="009573D7"/>
    <w:rsid w:val="00961BD0"/>
    <w:rsid w:val="00964801"/>
    <w:rsid w:val="00970F7B"/>
    <w:rsid w:val="0097314A"/>
    <w:rsid w:val="0098085D"/>
    <w:rsid w:val="009927AE"/>
    <w:rsid w:val="009943D5"/>
    <w:rsid w:val="009A1597"/>
    <w:rsid w:val="009A4FE3"/>
    <w:rsid w:val="009A505F"/>
    <w:rsid w:val="009B45B9"/>
    <w:rsid w:val="009C5565"/>
    <w:rsid w:val="009D59A2"/>
    <w:rsid w:val="009D6970"/>
    <w:rsid w:val="009E6A2C"/>
    <w:rsid w:val="009F0321"/>
    <w:rsid w:val="009F106F"/>
    <w:rsid w:val="009F1503"/>
    <w:rsid w:val="009F408F"/>
    <w:rsid w:val="00A013CB"/>
    <w:rsid w:val="00A0232D"/>
    <w:rsid w:val="00A04FE7"/>
    <w:rsid w:val="00A2154A"/>
    <w:rsid w:val="00A2207C"/>
    <w:rsid w:val="00A241DE"/>
    <w:rsid w:val="00A25C42"/>
    <w:rsid w:val="00A27954"/>
    <w:rsid w:val="00A32C53"/>
    <w:rsid w:val="00A45C3A"/>
    <w:rsid w:val="00A46AE6"/>
    <w:rsid w:val="00A56D4B"/>
    <w:rsid w:val="00A60C6B"/>
    <w:rsid w:val="00A63C3F"/>
    <w:rsid w:val="00A70ED4"/>
    <w:rsid w:val="00A729B0"/>
    <w:rsid w:val="00A7399D"/>
    <w:rsid w:val="00A80498"/>
    <w:rsid w:val="00A82224"/>
    <w:rsid w:val="00A830F2"/>
    <w:rsid w:val="00A834B3"/>
    <w:rsid w:val="00A849CE"/>
    <w:rsid w:val="00A87588"/>
    <w:rsid w:val="00A93298"/>
    <w:rsid w:val="00AA4162"/>
    <w:rsid w:val="00AA735E"/>
    <w:rsid w:val="00AB29C6"/>
    <w:rsid w:val="00AC732F"/>
    <w:rsid w:val="00AD4F17"/>
    <w:rsid w:val="00AD6E47"/>
    <w:rsid w:val="00AE06AC"/>
    <w:rsid w:val="00AE7751"/>
    <w:rsid w:val="00AE77DF"/>
    <w:rsid w:val="00B1220A"/>
    <w:rsid w:val="00B15CA6"/>
    <w:rsid w:val="00B163CF"/>
    <w:rsid w:val="00B1772F"/>
    <w:rsid w:val="00B21622"/>
    <w:rsid w:val="00B37BD1"/>
    <w:rsid w:val="00B40783"/>
    <w:rsid w:val="00B40966"/>
    <w:rsid w:val="00B46CF6"/>
    <w:rsid w:val="00B55B0D"/>
    <w:rsid w:val="00B64CCD"/>
    <w:rsid w:val="00B6733C"/>
    <w:rsid w:val="00B71DD4"/>
    <w:rsid w:val="00B75B65"/>
    <w:rsid w:val="00B81A23"/>
    <w:rsid w:val="00B83357"/>
    <w:rsid w:val="00B96CB4"/>
    <w:rsid w:val="00BA63E8"/>
    <w:rsid w:val="00BB0A87"/>
    <w:rsid w:val="00BB10C7"/>
    <w:rsid w:val="00BB3544"/>
    <w:rsid w:val="00BC3E4B"/>
    <w:rsid w:val="00BC45E4"/>
    <w:rsid w:val="00BD45DC"/>
    <w:rsid w:val="00BD47C9"/>
    <w:rsid w:val="00BE131E"/>
    <w:rsid w:val="00BE4F9E"/>
    <w:rsid w:val="00BF2FD8"/>
    <w:rsid w:val="00BF69C6"/>
    <w:rsid w:val="00C004E2"/>
    <w:rsid w:val="00C01BB8"/>
    <w:rsid w:val="00C05410"/>
    <w:rsid w:val="00C06786"/>
    <w:rsid w:val="00C130E7"/>
    <w:rsid w:val="00C301A6"/>
    <w:rsid w:val="00C32347"/>
    <w:rsid w:val="00C354B0"/>
    <w:rsid w:val="00C36CD1"/>
    <w:rsid w:val="00C41A83"/>
    <w:rsid w:val="00C44DA0"/>
    <w:rsid w:val="00C507F3"/>
    <w:rsid w:val="00C53256"/>
    <w:rsid w:val="00C53A34"/>
    <w:rsid w:val="00C60E95"/>
    <w:rsid w:val="00C632FF"/>
    <w:rsid w:val="00C72D48"/>
    <w:rsid w:val="00C830A1"/>
    <w:rsid w:val="00C86AAA"/>
    <w:rsid w:val="00C917D6"/>
    <w:rsid w:val="00CA1540"/>
    <w:rsid w:val="00CA2700"/>
    <w:rsid w:val="00CA2C13"/>
    <w:rsid w:val="00CA2CCB"/>
    <w:rsid w:val="00CA2F07"/>
    <w:rsid w:val="00CA6B8F"/>
    <w:rsid w:val="00CA75AA"/>
    <w:rsid w:val="00CB0837"/>
    <w:rsid w:val="00CB52F9"/>
    <w:rsid w:val="00CC0B64"/>
    <w:rsid w:val="00CD1055"/>
    <w:rsid w:val="00CD1D48"/>
    <w:rsid w:val="00CD7E5C"/>
    <w:rsid w:val="00CF7AD9"/>
    <w:rsid w:val="00D05EBC"/>
    <w:rsid w:val="00D124A4"/>
    <w:rsid w:val="00D153C0"/>
    <w:rsid w:val="00D22486"/>
    <w:rsid w:val="00D2720B"/>
    <w:rsid w:val="00D35849"/>
    <w:rsid w:val="00D36375"/>
    <w:rsid w:val="00D36C5C"/>
    <w:rsid w:val="00D47A96"/>
    <w:rsid w:val="00D50D8B"/>
    <w:rsid w:val="00D51302"/>
    <w:rsid w:val="00D53571"/>
    <w:rsid w:val="00D538F7"/>
    <w:rsid w:val="00D5792A"/>
    <w:rsid w:val="00D64831"/>
    <w:rsid w:val="00D72D7F"/>
    <w:rsid w:val="00D77543"/>
    <w:rsid w:val="00D876A4"/>
    <w:rsid w:val="00D90F1E"/>
    <w:rsid w:val="00D97A05"/>
    <w:rsid w:val="00DA51CF"/>
    <w:rsid w:val="00DB35C2"/>
    <w:rsid w:val="00DB50C3"/>
    <w:rsid w:val="00DC0CBD"/>
    <w:rsid w:val="00DC3C15"/>
    <w:rsid w:val="00DC3E36"/>
    <w:rsid w:val="00DC7C48"/>
    <w:rsid w:val="00DD126B"/>
    <w:rsid w:val="00DD49DE"/>
    <w:rsid w:val="00DD58CB"/>
    <w:rsid w:val="00DE330C"/>
    <w:rsid w:val="00DE3829"/>
    <w:rsid w:val="00DE3BB1"/>
    <w:rsid w:val="00DE59C1"/>
    <w:rsid w:val="00E01C7D"/>
    <w:rsid w:val="00E166C3"/>
    <w:rsid w:val="00E17E87"/>
    <w:rsid w:val="00E20AB4"/>
    <w:rsid w:val="00E26173"/>
    <w:rsid w:val="00E31946"/>
    <w:rsid w:val="00E35D9F"/>
    <w:rsid w:val="00E37F22"/>
    <w:rsid w:val="00E41B8E"/>
    <w:rsid w:val="00E42E4C"/>
    <w:rsid w:val="00E437CE"/>
    <w:rsid w:val="00E46B3B"/>
    <w:rsid w:val="00E53DE5"/>
    <w:rsid w:val="00E55D96"/>
    <w:rsid w:val="00E643A7"/>
    <w:rsid w:val="00E6539D"/>
    <w:rsid w:val="00E6718B"/>
    <w:rsid w:val="00E82F8D"/>
    <w:rsid w:val="00E92A17"/>
    <w:rsid w:val="00E97FC3"/>
    <w:rsid w:val="00EA7964"/>
    <w:rsid w:val="00EB2939"/>
    <w:rsid w:val="00ED7725"/>
    <w:rsid w:val="00EE55FD"/>
    <w:rsid w:val="00EF5528"/>
    <w:rsid w:val="00F02DBD"/>
    <w:rsid w:val="00F22487"/>
    <w:rsid w:val="00F22B7E"/>
    <w:rsid w:val="00F34432"/>
    <w:rsid w:val="00F54F4C"/>
    <w:rsid w:val="00F619C0"/>
    <w:rsid w:val="00F62ACB"/>
    <w:rsid w:val="00F63085"/>
    <w:rsid w:val="00F66FDB"/>
    <w:rsid w:val="00F73233"/>
    <w:rsid w:val="00F73C9C"/>
    <w:rsid w:val="00F80CD0"/>
    <w:rsid w:val="00F8674B"/>
    <w:rsid w:val="00F96450"/>
    <w:rsid w:val="00FA1E3E"/>
    <w:rsid w:val="00FA5B7A"/>
    <w:rsid w:val="00FD3A47"/>
    <w:rsid w:val="00FD794D"/>
    <w:rsid w:val="00FE3603"/>
    <w:rsid w:val="00FE442E"/>
    <w:rsid w:val="00FE6003"/>
    <w:rsid w:val="00FE63AB"/>
    <w:rsid w:val="00FF05AB"/>
    <w:rsid w:val="00FF31D8"/>
    <w:rsid w:val="00FF4E10"/>
    <w:rsid w:val="00FF4F69"/>
    <w:rsid w:val="00FF5D7B"/>
    <w:rsid w:val="00FF6CEA"/>
    <w:rsid w:val="00FF72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40B"/>
    <w:pPr>
      <w:widowControl w:val="0"/>
      <w:jc w:val="both"/>
    </w:pPr>
    <w:rPr>
      <w:kern w:val="2"/>
      <w:sz w:val="21"/>
      <w:szCs w:val="21"/>
    </w:rPr>
  </w:style>
  <w:style w:type="paragraph" w:styleId="2">
    <w:name w:val="heading 2"/>
    <w:basedOn w:val="a"/>
    <w:next w:val="a"/>
    <w:link w:val="2Char"/>
    <w:uiPriority w:val="99"/>
    <w:qFormat/>
    <w:rsid w:val="00A25C42"/>
    <w:pPr>
      <w:keepNext/>
      <w:keepLines/>
      <w:spacing w:before="260" w:after="260" w:line="413" w:lineRule="auto"/>
      <w:jc w:val="center"/>
      <w:outlineLvl w:val="1"/>
    </w:pPr>
    <w:rPr>
      <w:rFonts w:ascii="Arial" w:eastAsia="黑体" w:hAnsi="Arial" w:cs="Arial"/>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semiHidden/>
    <w:locked/>
    <w:rsid w:val="004F3FA5"/>
    <w:rPr>
      <w:rFonts w:ascii="Cambria" w:eastAsia="宋体" w:hAnsi="Cambria" w:cs="Cambria"/>
      <w:b/>
      <w:bCs/>
      <w:sz w:val="32"/>
      <w:szCs w:val="32"/>
    </w:rPr>
  </w:style>
  <w:style w:type="paragraph" w:styleId="a3">
    <w:name w:val="header"/>
    <w:basedOn w:val="a"/>
    <w:link w:val="Char"/>
    <w:uiPriority w:val="99"/>
    <w:rsid w:val="00426B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4F3FA5"/>
    <w:rPr>
      <w:rFonts w:cs="Times New Roman"/>
      <w:sz w:val="18"/>
      <w:szCs w:val="18"/>
    </w:rPr>
  </w:style>
  <w:style w:type="paragraph" w:styleId="a4">
    <w:name w:val="footer"/>
    <w:basedOn w:val="a"/>
    <w:link w:val="Char0"/>
    <w:uiPriority w:val="99"/>
    <w:rsid w:val="00426BC7"/>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4F3FA5"/>
    <w:rPr>
      <w:rFonts w:cs="Times New Roman"/>
      <w:sz w:val="18"/>
      <w:szCs w:val="18"/>
    </w:rPr>
  </w:style>
  <w:style w:type="paragraph" w:styleId="a5">
    <w:name w:val="Balloon Text"/>
    <w:basedOn w:val="a"/>
    <w:link w:val="Char1"/>
    <w:uiPriority w:val="99"/>
    <w:semiHidden/>
    <w:rsid w:val="000523FA"/>
    <w:rPr>
      <w:sz w:val="18"/>
      <w:szCs w:val="18"/>
    </w:rPr>
  </w:style>
  <w:style w:type="character" w:customStyle="1" w:styleId="Char1">
    <w:name w:val="批注框文本 Char"/>
    <w:basedOn w:val="a0"/>
    <w:link w:val="a5"/>
    <w:uiPriority w:val="99"/>
    <w:semiHidden/>
    <w:locked/>
    <w:rsid w:val="004F3FA5"/>
    <w:rPr>
      <w:rFonts w:cs="Times New Roman"/>
      <w:sz w:val="2"/>
      <w:szCs w:val="2"/>
    </w:rPr>
  </w:style>
  <w:style w:type="paragraph" w:styleId="a6">
    <w:name w:val="List Paragraph"/>
    <w:basedOn w:val="a"/>
    <w:uiPriority w:val="99"/>
    <w:qFormat/>
    <w:rsid w:val="008839C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329720">
      <w:bodyDiv w:val="1"/>
      <w:marLeft w:val="0"/>
      <w:marRight w:val="0"/>
      <w:marTop w:val="0"/>
      <w:marBottom w:val="0"/>
      <w:divBdr>
        <w:top w:val="none" w:sz="0" w:space="0" w:color="auto"/>
        <w:left w:val="none" w:sz="0" w:space="0" w:color="auto"/>
        <w:bottom w:val="none" w:sz="0" w:space="0" w:color="auto"/>
        <w:right w:val="none" w:sz="0" w:space="0" w:color="auto"/>
      </w:divBdr>
    </w:div>
    <w:div w:id="171726974">
      <w:bodyDiv w:val="1"/>
      <w:marLeft w:val="0"/>
      <w:marRight w:val="0"/>
      <w:marTop w:val="0"/>
      <w:marBottom w:val="0"/>
      <w:divBdr>
        <w:top w:val="none" w:sz="0" w:space="0" w:color="auto"/>
        <w:left w:val="none" w:sz="0" w:space="0" w:color="auto"/>
        <w:bottom w:val="none" w:sz="0" w:space="0" w:color="auto"/>
        <w:right w:val="none" w:sz="0" w:space="0" w:color="auto"/>
      </w:divBdr>
    </w:div>
    <w:div w:id="183791566">
      <w:bodyDiv w:val="1"/>
      <w:marLeft w:val="0"/>
      <w:marRight w:val="0"/>
      <w:marTop w:val="0"/>
      <w:marBottom w:val="0"/>
      <w:divBdr>
        <w:top w:val="none" w:sz="0" w:space="0" w:color="auto"/>
        <w:left w:val="none" w:sz="0" w:space="0" w:color="auto"/>
        <w:bottom w:val="none" w:sz="0" w:space="0" w:color="auto"/>
        <w:right w:val="none" w:sz="0" w:space="0" w:color="auto"/>
      </w:divBdr>
    </w:div>
    <w:div w:id="222839744">
      <w:bodyDiv w:val="1"/>
      <w:marLeft w:val="0"/>
      <w:marRight w:val="0"/>
      <w:marTop w:val="0"/>
      <w:marBottom w:val="0"/>
      <w:divBdr>
        <w:top w:val="none" w:sz="0" w:space="0" w:color="auto"/>
        <w:left w:val="none" w:sz="0" w:space="0" w:color="auto"/>
        <w:bottom w:val="none" w:sz="0" w:space="0" w:color="auto"/>
        <w:right w:val="none" w:sz="0" w:space="0" w:color="auto"/>
      </w:divBdr>
    </w:div>
    <w:div w:id="527376539">
      <w:bodyDiv w:val="1"/>
      <w:marLeft w:val="0"/>
      <w:marRight w:val="0"/>
      <w:marTop w:val="0"/>
      <w:marBottom w:val="0"/>
      <w:divBdr>
        <w:top w:val="none" w:sz="0" w:space="0" w:color="auto"/>
        <w:left w:val="none" w:sz="0" w:space="0" w:color="auto"/>
        <w:bottom w:val="none" w:sz="0" w:space="0" w:color="auto"/>
        <w:right w:val="none" w:sz="0" w:space="0" w:color="auto"/>
      </w:divBdr>
    </w:div>
    <w:div w:id="533495774">
      <w:bodyDiv w:val="1"/>
      <w:marLeft w:val="0"/>
      <w:marRight w:val="0"/>
      <w:marTop w:val="0"/>
      <w:marBottom w:val="0"/>
      <w:divBdr>
        <w:top w:val="none" w:sz="0" w:space="0" w:color="auto"/>
        <w:left w:val="none" w:sz="0" w:space="0" w:color="auto"/>
        <w:bottom w:val="none" w:sz="0" w:space="0" w:color="auto"/>
        <w:right w:val="none" w:sz="0" w:space="0" w:color="auto"/>
      </w:divBdr>
    </w:div>
    <w:div w:id="533931615">
      <w:bodyDiv w:val="1"/>
      <w:marLeft w:val="0"/>
      <w:marRight w:val="0"/>
      <w:marTop w:val="0"/>
      <w:marBottom w:val="0"/>
      <w:divBdr>
        <w:top w:val="none" w:sz="0" w:space="0" w:color="auto"/>
        <w:left w:val="none" w:sz="0" w:space="0" w:color="auto"/>
        <w:bottom w:val="none" w:sz="0" w:space="0" w:color="auto"/>
        <w:right w:val="none" w:sz="0" w:space="0" w:color="auto"/>
      </w:divBdr>
    </w:div>
    <w:div w:id="696657606">
      <w:bodyDiv w:val="1"/>
      <w:marLeft w:val="0"/>
      <w:marRight w:val="0"/>
      <w:marTop w:val="0"/>
      <w:marBottom w:val="0"/>
      <w:divBdr>
        <w:top w:val="none" w:sz="0" w:space="0" w:color="auto"/>
        <w:left w:val="none" w:sz="0" w:space="0" w:color="auto"/>
        <w:bottom w:val="none" w:sz="0" w:space="0" w:color="auto"/>
        <w:right w:val="none" w:sz="0" w:space="0" w:color="auto"/>
      </w:divBdr>
      <w:divsChild>
        <w:div w:id="875892494">
          <w:marLeft w:val="0"/>
          <w:marRight w:val="0"/>
          <w:marTop w:val="0"/>
          <w:marBottom w:val="0"/>
          <w:divBdr>
            <w:top w:val="none" w:sz="0" w:space="0" w:color="auto"/>
            <w:left w:val="none" w:sz="0" w:space="0" w:color="auto"/>
            <w:bottom w:val="none" w:sz="0" w:space="0" w:color="auto"/>
            <w:right w:val="none" w:sz="0" w:space="0" w:color="auto"/>
          </w:divBdr>
        </w:div>
      </w:divsChild>
    </w:div>
    <w:div w:id="735666214">
      <w:bodyDiv w:val="1"/>
      <w:marLeft w:val="0"/>
      <w:marRight w:val="0"/>
      <w:marTop w:val="0"/>
      <w:marBottom w:val="0"/>
      <w:divBdr>
        <w:top w:val="none" w:sz="0" w:space="0" w:color="auto"/>
        <w:left w:val="none" w:sz="0" w:space="0" w:color="auto"/>
        <w:bottom w:val="none" w:sz="0" w:space="0" w:color="auto"/>
        <w:right w:val="none" w:sz="0" w:space="0" w:color="auto"/>
      </w:divBdr>
    </w:div>
    <w:div w:id="754474242">
      <w:bodyDiv w:val="1"/>
      <w:marLeft w:val="0"/>
      <w:marRight w:val="0"/>
      <w:marTop w:val="0"/>
      <w:marBottom w:val="0"/>
      <w:divBdr>
        <w:top w:val="none" w:sz="0" w:space="0" w:color="auto"/>
        <w:left w:val="none" w:sz="0" w:space="0" w:color="auto"/>
        <w:bottom w:val="none" w:sz="0" w:space="0" w:color="auto"/>
        <w:right w:val="none" w:sz="0" w:space="0" w:color="auto"/>
      </w:divBdr>
    </w:div>
    <w:div w:id="814297896">
      <w:bodyDiv w:val="1"/>
      <w:marLeft w:val="0"/>
      <w:marRight w:val="0"/>
      <w:marTop w:val="0"/>
      <w:marBottom w:val="0"/>
      <w:divBdr>
        <w:top w:val="none" w:sz="0" w:space="0" w:color="auto"/>
        <w:left w:val="none" w:sz="0" w:space="0" w:color="auto"/>
        <w:bottom w:val="none" w:sz="0" w:space="0" w:color="auto"/>
        <w:right w:val="none" w:sz="0" w:space="0" w:color="auto"/>
      </w:divBdr>
    </w:div>
    <w:div w:id="855846941">
      <w:bodyDiv w:val="1"/>
      <w:marLeft w:val="0"/>
      <w:marRight w:val="0"/>
      <w:marTop w:val="0"/>
      <w:marBottom w:val="0"/>
      <w:divBdr>
        <w:top w:val="none" w:sz="0" w:space="0" w:color="auto"/>
        <w:left w:val="none" w:sz="0" w:space="0" w:color="auto"/>
        <w:bottom w:val="none" w:sz="0" w:space="0" w:color="auto"/>
        <w:right w:val="none" w:sz="0" w:space="0" w:color="auto"/>
      </w:divBdr>
    </w:div>
    <w:div w:id="945234194">
      <w:bodyDiv w:val="1"/>
      <w:marLeft w:val="0"/>
      <w:marRight w:val="0"/>
      <w:marTop w:val="0"/>
      <w:marBottom w:val="0"/>
      <w:divBdr>
        <w:top w:val="none" w:sz="0" w:space="0" w:color="auto"/>
        <w:left w:val="none" w:sz="0" w:space="0" w:color="auto"/>
        <w:bottom w:val="none" w:sz="0" w:space="0" w:color="auto"/>
        <w:right w:val="none" w:sz="0" w:space="0" w:color="auto"/>
      </w:divBdr>
      <w:divsChild>
        <w:div w:id="1862821379">
          <w:marLeft w:val="0"/>
          <w:marRight w:val="0"/>
          <w:marTop w:val="0"/>
          <w:marBottom w:val="0"/>
          <w:divBdr>
            <w:top w:val="none" w:sz="0" w:space="0" w:color="auto"/>
            <w:left w:val="none" w:sz="0" w:space="0" w:color="auto"/>
            <w:bottom w:val="none" w:sz="0" w:space="0" w:color="auto"/>
            <w:right w:val="none" w:sz="0" w:space="0" w:color="auto"/>
          </w:divBdr>
        </w:div>
      </w:divsChild>
    </w:div>
    <w:div w:id="1012954648">
      <w:bodyDiv w:val="1"/>
      <w:marLeft w:val="0"/>
      <w:marRight w:val="0"/>
      <w:marTop w:val="0"/>
      <w:marBottom w:val="0"/>
      <w:divBdr>
        <w:top w:val="none" w:sz="0" w:space="0" w:color="auto"/>
        <w:left w:val="none" w:sz="0" w:space="0" w:color="auto"/>
        <w:bottom w:val="none" w:sz="0" w:space="0" w:color="auto"/>
        <w:right w:val="none" w:sz="0" w:space="0" w:color="auto"/>
      </w:divBdr>
    </w:div>
    <w:div w:id="1096557321">
      <w:bodyDiv w:val="1"/>
      <w:marLeft w:val="0"/>
      <w:marRight w:val="0"/>
      <w:marTop w:val="0"/>
      <w:marBottom w:val="0"/>
      <w:divBdr>
        <w:top w:val="none" w:sz="0" w:space="0" w:color="auto"/>
        <w:left w:val="none" w:sz="0" w:space="0" w:color="auto"/>
        <w:bottom w:val="none" w:sz="0" w:space="0" w:color="auto"/>
        <w:right w:val="none" w:sz="0" w:space="0" w:color="auto"/>
      </w:divBdr>
      <w:divsChild>
        <w:div w:id="563493063">
          <w:marLeft w:val="0"/>
          <w:marRight w:val="0"/>
          <w:marTop w:val="0"/>
          <w:marBottom w:val="0"/>
          <w:divBdr>
            <w:top w:val="none" w:sz="0" w:space="0" w:color="auto"/>
            <w:left w:val="none" w:sz="0" w:space="0" w:color="auto"/>
            <w:bottom w:val="none" w:sz="0" w:space="0" w:color="auto"/>
            <w:right w:val="none" w:sz="0" w:space="0" w:color="auto"/>
          </w:divBdr>
        </w:div>
      </w:divsChild>
    </w:div>
    <w:div w:id="1107700149">
      <w:bodyDiv w:val="1"/>
      <w:marLeft w:val="0"/>
      <w:marRight w:val="0"/>
      <w:marTop w:val="0"/>
      <w:marBottom w:val="0"/>
      <w:divBdr>
        <w:top w:val="none" w:sz="0" w:space="0" w:color="auto"/>
        <w:left w:val="none" w:sz="0" w:space="0" w:color="auto"/>
        <w:bottom w:val="none" w:sz="0" w:space="0" w:color="auto"/>
        <w:right w:val="none" w:sz="0" w:space="0" w:color="auto"/>
      </w:divBdr>
    </w:div>
    <w:div w:id="1728722890">
      <w:bodyDiv w:val="1"/>
      <w:marLeft w:val="0"/>
      <w:marRight w:val="0"/>
      <w:marTop w:val="0"/>
      <w:marBottom w:val="0"/>
      <w:divBdr>
        <w:top w:val="none" w:sz="0" w:space="0" w:color="auto"/>
        <w:left w:val="none" w:sz="0" w:space="0" w:color="auto"/>
        <w:bottom w:val="none" w:sz="0" w:space="0" w:color="auto"/>
        <w:right w:val="none" w:sz="0" w:space="0" w:color="auto"/>
      </w:divBdr>
    </w:div>
    <w:div w:id="1809662354">
      <w:marLeft w:val="0"/>
      <w:marRight w:val="0"/>
      <w:marTop w:val="0"/>
      <w:marBottom w:val="0"/>
      <w:divBdr>
        <w:top w:val="none" w:sz="0" w:space="0" w:color="auto"/>
        <w:left w:val="none" w:sz="0" w:space="0" w:color="auto"/>
        <w:bottom w:val="none" w:sz="0" w:space="0" w:color="auto"/>
        <w:right w:val="none" w:sz="0" w:space="0" w:color="auto"/>
      </w:divBdr>
    </w:div>
    <w:div w:id="1809662355">
      <w:marLeft w:val="0"/>
      <w:marRight w:val="0"/>
      <w:marTop w:val="0"/>
      <w:marBottom w:val="0"/>
      <w:divBdr>
        <w:top w:val="none" w:sz="0" w:space="0" w:color="auto"/>
        <w:left w:val="none" w:sz="0" w:space="0" w:color="auto"/>
        <w:bottom w:val="none" w:sz="0" w:space="0" w:color="auto"/>
        <w:right w:val="none" w:sz="0" w:space="0" w:color="auto"/>
      </w:divBdr>
    </w:div>
    <w:div w:id="1809662356">
      <w:marLeft w:val="0"/>
      <w:marRight w:val="0"/>
      <w:marTop w:val="0"/>
      <w:marBottom w:val="0"/>
      <w:divBdr>
        <w:top w:val="none" w:sz="0" w:space="0" w:color="auto"/>
        <w:left w:val="none" w:sz="0" w:space="0" w:color="auto"/>
        <w:bottom w:val="none" w:sz="0" w:space="0" w:color="auto"/>
        <w:right w:val="none" w:sz="0" w:space="0" w:color="auto"/>
      </w:divBdr>
    </w:div>
    <w:div w:id="1809662357">
      <w:marLeft w:val="0"/>
      <w:marRight w:val="0"/>
      <w:marTop w:val="0"/>
      <w:marBottom w:val="0"/>
      <w:divBdr>
        <w:top w:val="none" w:sz="0" w:space="0" w:color="auto"/>
        <w:left w:val="none" w:sz="0" w:space="0" w:color="auto"/>
        <w:bottom w:val="none" w:sz="0" w:space="0" w:color="auto"/>
        <w:right w:val="none" w:sz="0" w:space="0" w:color="auto"/>
      </w:divBdr>
    </w:div>
    <w:div w:id="1809662358">
      <w:marLeft w:val="0"/>
      <w:marRight w:val="0"/>
      <w:marTop w:val="0"/>
      <w:marBottom w:val="0"/>
      <w:divBdr>
        <w:top w:val="none" w:sz="0" w:space="0" w:color="auto"/>
        <w:left w:val="none" w:sz="0" w:space="0" w:color="auto"/>
        <w:bottom w:val="none" w:sz="0" w:space="0" w:color="auto"/>
        <w:right w:val="none" w:sz="0" w:space="0" w:color="auto"/>
      </w:divBdr>
    </w:div>
    <w:div w:id="1809662359">
      <w:marLeft w:val="0"/>
      <w:marRight w:val="0"/>
      <w:marTop w:val="0"/>
      <w:marBottom w:val="0"/>
      <w:divBdr>
        <w:top w:val="none" w:sz="0" w:space="0" w:color="auto"/>
        <w:left w:val="none" w:sz="0" w:space="0" w:color="auto"/>
        <w:bottom w:val="none" w:sz="0" w:space="0" w:color="auto"/>
        <w:right w:val="none" w:sz="0" w:space="0" w:color="auto"/>
      </w:divBdr>
    </w:div>
    <w:div w:id="1809662360">
      <w:marLeft w:val="0"/>
      <w:marRight w:val="0"/>
      <w:marTop w:val="0"/>
      <w:marBottom w:val="0"/>
      <w:divBdr>
        <w:top w:val="none" w:sz="0" w:space="0" w:color="auto"/>
        <w:left w:val="none" w:sz="0" w:space="0" w:color="auto"/>
        <w:bottom w:val="none" w:sz="0" w:space="0" w:color="auto"/>
        <w:right w:val="none" w:sz="0" w:space="0" w:color="auto"/>
      </w:divBdr>
    </w:div>
    <w:div w:id="1809662361">
      <w:marLeft w:val="0"/>
      <w:marRight w:val="0"/>
      <w:marTop w:val="0"/>
      <w:marBottom w:val="0"/>
      <w:divBdr>
        <w:top w:val="none" w:sz="0" w:space="0" w:color="auto"/>
        <w:left w:val="none" w:sz="0" w:space="0" w:color="auto"/>
        <w:bottom w:val="none" w:sz="0" w:space="0" w:color="auto"/>
        <w:right w:val="none" w:sz="0" w:space="0" w:color="auto"/>
      </w:divBdr>
    </w:div>
    <w:div w:id="1809662362">
      <w:marLeft w:val="0"/>
      <w:marRight w:val="0"/>
      <w:marTop w:val="0"/>
      <w:marBottom w:val="0"/>
      <w:divBdr>
        <w:top w:val="none" w:sz="0" w:space="0" w:color="auto"/>
        <w:left w:val="none" w:sz="0" w:space="0" w:color="auto"/>
        <w:bottom w:val="none" w:sz="0" w:space="0" w:color="auto"/>
        <w:right w:val="none" w:sz="0" w:space="0" w:color="auto"/>
      </w:divBdr>
    </w:div>
    <w:div w:id="1809662363">
      <w:marLeft w:val="0"/>
      <w:marRight w:val="0"/>
      <w:marTop w:val="0"/>
      <w:marBottom w:val="0"/>
      <w:divBdr>
        <w:top w:val="none" w:sz="0" w:space="0" w:color="auto"/>
        <w:left w:val="none" w:sz="0" w:space="0" w:color="auto"/>
        <w:bottom w:val="none" w:sz="0" w:space="0" w:color="auto"/>
        <w:right w:val="none" w:sz="0" w:space="0" w:color="auto"/>
      </w:divBdr>
    </w:div>
    <w:div w:id="1809662364">
      <w:marLeft w:val="0"/>
      <w:marRight w:val="0"/>
      <w:marTop w:val="0"/>
      <w:marBottom w:val="0"/>
      <w:divBdr>
        <w:top w:val="none" w:sz="0" w:space="0" w:color="auto"/>
        <w:left w:val="none" w:sz="0" w:space="0" w:color="auto"/>
        <w:bottom w:val="none" w:sz="0" w:space="0" w:color="auto"/>
        <w:right w:val="none" w:sz="0" w:space="0" w:color="auto"/>
      </w:divBdr>
    </w:div>
    <w:div w:id="1809662365">
      <w:marLeft w:val="0"/>
      <w:marRight w:val="0"/>
      <w:marTop w:val="0"/>
      <w:marBottom w:val="0"/>
      <w:divBdr>
        <w:top w:val="none" w:sz="0" w:space="0" w:color="auto"/>
        <w:left w:val="none" w:sz="0" w:space="0" w:color="auto"/>
        <w:bottom w:val="none" w:sz="0" w:space="0" w:color="auto"/>
        <w:right w:val="none" w:sz="0" w:space="0" w:color="auto"/>
      </w:divBdr>
    </w:div>
    <w:div w:id="1809662366">
      <w:marLeft w:val="0"/>
      <w:marRight w:val="0"/>
      <w:marTop w:val="0"/>
      <w:marBottom w:val="0"/>
      <w:divBdr>
        <w:top w:val="none" w:sz="0" w:space="0" w:color="auto"/>
        <w:left w:val="none" w:sz="0" w:space="0" w:color="auto"/>
        <w:bottom w:val="none" w:sz="0" w:space="0" w:color="auto"/>
        <w:right w:val="none" w:sz="0" w:space="0" w:color="auto"/>
      </w:divBdr>
    </w:div>
    <w:div w:id="1809662367">
      <w:marLeft w:val="0"/>
      <w:marRight w:val="0"/>
      <w:marTop w:val="0"/>
      <w:marBottom w:val="0"/>
      <w:divBdr>
        <w:top w:val="none" w:sz="0" w:space="0" w:color="auto"/>
        <w:left w:val="none" w:sz="0" w:space="0" w:color="auto"/>
        <w:bottom w:val="none" w:sz="0" w:space="0" w:color="auto"/>
        <w:right w:val="none" w:sz="0" w:space="0" w:color="auto"/>
      </w:divBdr>
    </w:div>
    <w:div w:id="1809662368">
      <w:marLeft w:val="0"/>
      <w:marRight w:val="0"/>
      <w:marTop w:val="0"/>
      <w:marBottom w:val="0"/>
      <w:divBdr>
        <w:top w:val="none" w:sz="0" w:space="0" w:color="auto"/>
        <w:left w:val="none" w:sz="0" w:space="0" w:color="auto"/>
        <w:bottom w:val="none" w:sz="0" w:space="0" w:color="auto"/>
        <w:right w:val="none" w:sz="0" w:space="0" w:color="auto"/>
      </w:divBdr>
    </w:div>
    <w:div w:id="1809662369">
      <w:marLeft w:val="0"/>
      <w:marRight w:val="0"/>
      <w:marTop w:val="0"/>
      <w:marBottom w:val="0"/>
      <w:divBdr>
        <w:top w:val="none" w:sz="0" w:space="0" w:color="auto"/>
        <w:left w:val="none" w:sz="0" w:space="0" w:color="auto"/>
        <w:bottom w:val="none" w:sz="0" w:space="0" w:color="auto"/>
        <w:right w:val="none" w:sz="0" w:space="0" w:color="auto"/>
      </w:divBdr>
    </w:div>
    <w:div w:id="1809662370">
      <w:marLeft w:val="0"/>
      <w:marRight w:val="0"/>
      <w:marTop w:val="0"/>
      <w:marBottom w:val="0"/>
      <w:divBdr>
        <w:top w:val="none" w:sz="0" w:space="0" w:color="auto"/>
        <w:left w:val="none" w:sz="0" w:space="0" w:color="auto"/>
        <w:bottom w:val="none" w:sz="0" w:space="0" w:color="auto"/>
        <w:right w:val="none" w:sz="0" w:space="0" w:color="auto"/>
      </w:divBdr>
    </w:div>
    <w:div w:id="1809662371">
      <w:marLeft w:val="0"/>
      <w:marRight w:val="0"/>
      <w:marTop w:val="0"/>
      <w:marBottom w:val="0"/>
      <w:divBdr>
        <w:top w:val="none" w:sz="0" w:space="0" w:color="auto"/>
        <w:left w:val="none" w:sz="0" w:space="0" w:color="auto"/>
        <w:bottom w:val="none" w:sz="0" w:space="0" w:color="auto"/>
        <w:right w:val="none" w:sz="0" w:space="0" w:color="auto"/>
      </w:divBdr>
    </w:div>
    <w:div w:id="1809662372">
      <w:marLeft w:val="0"/>
      <w:marRight w:val="0"/>
      <w:marTop w:val="0"/>
      <w:marBottom w:val="0"/>
      <w:divBdr>
        <w:top w:val="none" w:sz="0" w:space="0" w:color="auto"/>
        <w:left w:val="none" w:sz="0" w:space="0" w:color="auto"/>
        <w:bottom w:val="none" w:sz="0" w:space="0" w:color="auto"/>
        <w:right w:val="none" w:sz="0" w:space="0" w:color="auto"/>
      </w:divBdr>
    </w:div>
    <w:div w:id="1842692497">
      <w:bodyDiv w:val="1"/>
      <w:marLeft w:val="0"/>
      <w:marRight w:val="0"/>
      <w:marTop w:val="0"/>
      <w:marBottom w:val="0"/>
      <w:divBdr>
        <w:top w:val="none" w:sz="0" w:space="0" w:color="auto"/>
        <w:left w:val="none" w:sz="0" w:space="0" w:color="auto"/>
        <w:bottom w:val="none" w:sz="0" w:space="0" w:color="auto"/>
        <w:right w:val="none" w:sz="0" w:space="0" w:color="auto"/>
      </w:divBdr>
    </w:div>
    <w:div w:id="1854025947">
      <w:bodyDiv w:val="1"/>
      <w:marLeft w:val="0"/>
      <w:marRight w:val="0"/>
      <w:marTop w:val="0"/>
      <w:marBottom w:val="0"/>
      <w:divBdr>
        <w:top w:val="none" w:sz="0" w:space="0" w:color="auto"/>
        <w:left w:val="none" w:sz="0" w:space="0" w:color="auto"/>
        <w:bottom w:val="none" w:sz="0" w:space="0" w:color="auto"/>
        <w:right w:val="none" w:sz="0" w:space="0" w:color="auto"/>
      </w:divBdr>
    </w:div>
    <w:div w:id="1961956409">
      <w:bodyDiv w:val="1"/>
      <w:marLeft w:val="0"/>
      <w:marRight w:val="0"/>
      <w:marTop w:val="0"/>
      <w:marBottom w:val="0"/>
      <w:divBdr>
        <w:top w:val="none" w:sz="0" w:space="0" w:color="auto"/>
        <w:left w:val="none" w:sz="0" w:space="0" w:color="auto"/>
        <w:bottom w:val="none" w:sz="0" w:space="0" w:color="auto"/>
        <w:right w:val="none" w:sz="0" w:space="0" w:color="auto"/>
      </w:divBdr>
    </w:div>
    <w:div w:id="208490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Sheet1!$B$1</c:f>
              <c:strCache>
                <c:ptCount val="1"/>
                <c:pt idx="0">
                  <c:v>2015年执行</c:v>
                </c:pt>
              </c:strCache>
            </c:strRef>
          </c:tx>
          <c:dLbls>
            <c:dLbl>
              <c:idx val="0"/>
              <c:layout>
                <c:manualLayout>
                  <c:x val="6.9444444444444701E-3"/>
                  <c:y val="7.936507936507943E-3"/>
                </c:manualLayout>
              </c:layout>
              <c:showVal val="1"/>
            </c:dLbl>
            <c:showVal val="1"/>
          </c:dLbls>
          <c:cat>
            <c:strRef>
              <c:f>Sheet1!$A$2</c:f>
              <c:strCache>
                <c:ptCount val="1"/>
                <c:pt idx="0">
                  <c:v>类别 1</c:v>
                </c:pt>
              </c:strCache>
            </c:strRef>
          </c:cat>
          <c:val>
            <c:numRef>
              <c:f>Sheet1!$B$2</c:f>
              <c:numCache>
                <c:formatCode>#,##0.00</c:formatCode>
                <c:ptCount val="1"/>
                <c:pt idx="0">
                  <c:v>18639.47</c:v>
                </c:pt>
              </c:numCache>
            </c:numRef>
          </c:val>
        </c:ser>
        <c:ser>
          <c:idx val="1"/>
          <c:order val="1"/>
          <c:tx>
            <c:strRef>
              <c:f>Sheet1!$C$1</c:f>
              <c:strCache>
                <c:ptCount val="1"/>
                <c:pt idx="0">
                  <c:v>2016年预算</c:v>
                </c:pt>
              </c:strCache>
            </c:strRef>
          </c:tx>
          <c:dLbls>
            <c:dLbl>
              <c:idx val="0"/>
              <c:layout>
                <c:manualLayout>
                  <c:x val="4.6296296296296528E-3"/>
                  <c:y val="5.8348956380452448E-3"/>
                </c:manualLayout>
              </c:layout>
              <c:showVal val="1"/>
            </c:dLbl>
            <c:showVal val="1"/>
          </c:dLbls>
          <c:cat>
            <c:strRef>
              <c:f>Sheet1!$A$2</c:f>
              <c:strCache>
                <c:ptCount val="1"/>
                <c:pt idx="0">
                  <c:v>类别 1</c:v>
                </c:pt>
              </c:strCache>
            </c:strRef>
          </c:cat>
          <c:val>
            <c:numRef>
              <c:f>Sheet1!$C$2</c:f>
              <c:numCache>
                <c:formatCode>#,##0.00</c:formatCode>
                <c:ptCount val="1"/>
                <c:pt idx="0">
                  <c:v>13541.55</c:v>
                </c:pt>
              </c:numCache>
            </c:numRef>
          </c:val>
        </c:ser>
        <c:axId val="367484288"/>
        <c:axId val="395236480"/>
      </c:barChart>
      <c:catAx>
        <c:axId val="367484288"/>
        <c:scaling>
          <c:orientation val="minMax"/>
        </c:scaling>
        <c:delete val="1"/>
        <c:axPos val="b"/>
        <c:tickLblPos val="none"/>
        <c:crossAx val="395236480"/>
        <c:crosses val="autoZero"/>
        <c:auto val="1"/>
        <c:lblAlgn val="ctr"/>
        <c:lblOffset val="100"/>
      </c:catAx>
      <c:valAx>
        <c:axId val="395236480"/>
        <c:scaling>
          <c:orientation val="minMax"/>
          <c:max val="20000"/>
        </c:scaling>
        <c:axPos val="l"/>
        <c:majorGridlines/>
        <c:numFmt formatCode="#,##0.00" sourceLinked="1"/>
        <c:tickLblPos val="nextTo"/>
        <c:crossAx val="367484288"/>
        <c:crosses val="autoZero"/>
        <c:crossBetween val="between"/>
        <c:majorUnit val="5000"/>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销售额</c:v>
                </c:pt>
              </c:strCache>
            </c:strRef>
          </c:tx>
          <c:dLbls>
            <c:dLbl>
              <c:idx val="0"/>
              <c:layout>
                <c:manualLayout>
                  <c:x val="0.2702830635753864"/>
                  <c:y val="-0.19973992724593639"/>
                </c:manualLayout>
              </c:layout>
              <c:showVal val="1"/>
              <c:showCatName val="1"/>
              <c:showPercent val="1"/>
            </c:dLbl>
            <c:dLbl>
              <c:idx val="1"/>
              <c:layout>
                <c:manualLayout>
                  <c:x val="0.28026702391367747"/>
                  <c:y val="2.0969010452640796E-2"/>
                </c:manualLayout>
              </c:layout>
              <c:showVal val="1"/>
              <c:showCatName val="1"/>
              <c:showPercent val="1"/>
            </c:dLbl>
            <c:numFmt formatCode="0.00%" sourceLinked="0"/>
            <c:showVal val="1"/>
            <c:showCatName val="1"/>
            <c:showPercent val="1"/>
            <c:showLeaderLines val="1"/>
          </c:dLbls>
          <c:cat>
            <c:strRef>
              <c:f>Sheet1!$A$2:$A$3</c:f>
              <c:strCache>
                <c:ptCount val="2"/>
                <c:pt idx="0">
                  <c:v>文化体育与传媒</c:v>
                </c:pt>
                <c:pt idx="1">
                  <c:v>住房保障支出</c:v>
                </c:pt>
              </c:strCache>
            </c:strRef>
          </c:cat>
          <c:val>
            <c:numRef>
              <c:f>Sheet1!$B$2:$B$3</c:f>
              <c:numCache>
                <c:formatCode>General</c:formatCode>
                <c:ptCount val="2"/>
                <c:pt idx="0" formatCode="#,##0.00">
                  <c:v>13283.55</c:v>
                </c:pt>
                <c:pt idx="1">
                  <c:v>258</c:v>
                </c:pt>
              </c:numCache>
            </c:numRef>
          </c:val>
        </c:ser>
        <c:firstSliceAng val="0"/>
      </c:pieChart>
    </c:plotArea>
    <c:legend>
      <c:legendPos val="r"/>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21</Pages>
  <Words>1622</Words>
  <Characters>9251</Characters>
  <Application>Microsoft Office Word</Application>
  <DocSecurity>0</DocSecurity>
  <Lines>77</Lines>
  <Paragraphs>21</Paragraphs>
  <ScaleCrop>false</ScaleCrop>
  <Company>Lenovo (Beijing) Limited</Company>
  <LinksUpToDate>false</LinksUpToDate>
  <CharactersWithSpaces>10852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中国出版集团公司2012年部门预算</dc:title>
  <dc:creator>Lenovo User</dc:creator>
  <cp:lastModifiedBy>admin</cp:lastModifiedBy>
  <cp:revision>39</cp:revision>
  <cp:lastPrinted>2015-03-31T00:38:00Z</cp:lastPrinted>
  <dcterms:created xsi:type="dcterms:W3CDTF">2015-04-17T04:28:00Z</dcterms:created>
  <dcterms:modified xsi:type="dcterms:W3CDTF">2016-04-14T07:32:00Z</dcterms:modified>
</cp:coreProperties>
</file>